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2B" w:rsidRDefault="00EC062B" w:rsidP="0000387F">
      <w:pPr>
        <w:spacing w:after="0" w:line="240" w:lineRule="auto"/>
        <w:jc w:val="center"/>
        <w:rPr>
          <w:rFonts w:ascii="Times New Roman" w:eastAsia="Calibri" w:hAnsi="Times New Roman" w:cs="Times New Roman"/>
          <w:b/>
          <w:sz w:val="28"/>
          <w:szCs w:val="28"/>
        </w:rPr>
      </w:pPr>
      <w:bookmarkStart w:id="0" w:name="_Hlk526869656"/>
      <w:bookmarkEnd w:id="0"/>
      <w:r w:rsidRPr="002E4987">
        <w:rPr>
          <w:rFonts w:ascii="Times New Roman" w:eastAsia="Calibri" w:hAnsi="Times New Roman" w:cs="Times New Roman"/>
          <w:b/>
          <w:sz w:val="28"/>
          <w:szCs w:val="28"/>
        </w:rPr>
        <w:t>A Message from the President</w:t>
      </w:r>
    </w:p>
    <w:p w:rsidR="0068355E" w:rsidRPr="004A7C4E" w:rsidRDefault="0068355E" w:rsidP="0068355E">
      <w:pPr>
        <w:keepNext/>
        <w:framePr w:dropCap="drop" w:lines="3" w:wrap="around" w:vAnchor="text" w:hAnchor="page" w:x="1407" w:y="73"/>
        <w:spacing w:after="0" w:line="240" w:lineRule="auto"/>
        <w:jc w:val="both"/>
        <w:textAlignment w:val="baseline"/>
        <w:rPr>
          <w:rFonts w:ascii="Times New Roman" w:eastAsia="Calibri" w:hAnsi="Times New Roman" w:cs="Times New Roman"/>
          <w:position w:val="-10"/>
          <w:sz w:val="114"/>
          <w:szCs w:val="114"/>
        </w:rPr>
      </w:pPr>
      <w:r w:rsidRPr="004A7C4E">
        <w:rPr>
          <w:rFonts w:ascii="Times New Roman" w:eastAsia="Calibri" w:hAnsi="Times New Roman" w:cs="Times New Roman"/>
          <w:position w:val="-10"/>
          <w:sz w:val="114"/>
          <w:szCs w:val="114"/>
        </w:rPr>
        <w:t>W</w:t>
      </w:r>
    </w:p>
    <w:p w:rsidR="002E4987" w:rsidRPr="002E4987" w:rsidRDefault="002E4987" w:rsidP="0000387F">
      <w:pPr>
        <w:spacing w:after="0" w:line="240" w:lineRule="auto"/>
        <w:jc w:val="center"/>
        <w:rPr>
          <w:rFonts w:ascii="Times New Roman" w:eastAsia="Calibri" w:hAnsi="Times New Roman" w:cs="Times New Roman"/>
          <w:b/>
          <w:sz w:val="28"/>
          <w:szCs w:val="28"/>
        </w:rPr>
      </w:pPr>
    </w:p>
    <w:p w:rsidR="00EC062B" w:rsidRPr="007D55C8" w:rsidRDefault="00394F85"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noProof/>
          <w:sz w:val="32"/>
          <w:szCs w:val="32"/>
          <w:lang w:eastAsia="en-US"/>
        </w:rPr>
        <w:drawing>
          <wp:anchor distT="0" distB="0" distL="114300" distR="114300" simplePos="0" relativeHeight="251656192" behindDoc="0" locked="0" layoutInCell="1" allowOverlap="1" wp14:anchorId="79AA0311" wp14:editId="0A44ACF9">
            <wp:simplePos x="0" y="0"/>
            <wp:positionH relativeFrom="margin">
              <wp:align>right</wp:align>
            </wp:positionH>
            <wp:positionV relativeFrom="paragraph">
              <wp:posOffset>45085</wp:posOffset>
            </wp:positionV>
            <wp:extent cx="2159635" cy="26339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6-01-05-at-8.21.45-AM-246x300.png"/>
                    <pic:cNvPicPr/>
                  </pic:nvPicPr>
                  <pic:blipFill>
                    <a:blip r:embed="rId8">
                      <a:extLst>
                        <a:ext uri="{28A0092B-C50C-407E-A947-70E740481C1C}">
                          <a14:useLocalDpi xmlns:a14="http://schemas.microsoft.com/office/drawing/2010/main" val="0"/>
                        </a:ext>
                      </a:extLst>
                    </a:blip>
                    <a:stretch>
                      <a:fillRect/>
                    </a:stretch>
                  </pic:blipFill>
                  <pic:spPr>
                    <a:xfrm>
                      <a:off x="0" y="0"/>
                      <a:ext cx="2159635" cy="26339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C062B" w:rsidRPr="007D55C8">
        <w:rPr>
          <w:rFonts w:ascii="Times New Roman" w:eastAsia="Calibri" w:hAnsi="Times New Roman" w:cs="Times New Roman"/>
          <w:sz w:val="24"/>
          <w:szCs w:val="24"/>
        </w:rPr>
        <w:t>e</w:t>
      </w:r>
      <w:proofErr w:type="spellEnd"/>
      <w:r w:rsidR="00EC062B" w:rsidRPr="007D55C8">
        <w:rPr>
          <w:rFonts w:ascii="Times New Roman" w:eastAsia="Calibri" w:hAnsi="Times New Roman" w:cs="Times New Roman"/>
          <w:sz w:val="24"/>
          <w:szCs w:val="24"/>
        </w:rPr>
        <w:t xml:space="preserve"> welcome students pursuing their degrees at Clarewood University. They are joining the faculty and administration in an important and vital activity. We are organized to fulfill the professional and educational objectives of our students and to support them in developing their skills to fit the needs of the domestic and global society. We are growing an institution that is based on the long experience of faculty and administrators to develop the best educational guidance system for students pursuing professional development and community leadership. </w:t>
      </w:r>
    </w:p>
    <w:p w:rsidR="00EC062B" w:rsidRPr="007D55C8" w:rsidRDefault="00EC062B" w:rsidP="0000387F">
      <w:pPr>
        <w:spacing w:after="0" w:line="240" w:lineRule="auto"/>
        <w:jc w:val="both"/>
        <w:rPr>
          <w:rFonts w:ascii="Times New Roman" w:eastAsia="Calibri" w:hAnsi="Times New Roman" w:cs="Times New Roman"/>
          <w:sz w:val="24"/>
          <w:szCs w:val="24"/>
        </w:rPr>
      </w:pPr>
    </w:p>
    <w:p w:rsidR="00EC062B" w:rsidRPr="007D55C8" w:rsidRDefault="002E4987"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Clarewood is </w:t>
      </w:r>
      <w:r w:rsidR="00EC062B" w:rsidRPr="007D55C8">
        <w:rPr>
          <w:rFonts w:ascii="Times New Roman" w:eastAsia="Calibri" w:hAnsi="Times New Roman" w:cs="Times New Roman"/>
          <w:sz w:val="24"/>
          <w:szCs w:val="24"/>
        </w:rPr>
        <w:t>a university offering an academic environment that is both intellectually stimulating and supportive of cultural diversity. The highly qualified faculty and dedicated staff will provide a targeted educational experience that creates global leaders for the 21st century.</w:t>
      </w:r>
    </w:p>
    <w:p w:rsidR="0013612B" w:rsidRDefault="0013612B"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Special features </w:t>
      </w:r>
      <w:r w:rsidR="009E0E57" w:rsidRPr="007D55C8">
        <w:rPr>
          <w:rFonts w:ascii="Times New Roman" w:eastAsia="Calibri" w:hAnsi="Times New Roman" w:cs="Times New Roman"/>
          <w:sz w:val="24"/>
          <w:szCs w:val="24"/>
        </w:rPr>
        <w:t>of</w:t>
      </w:r>
      <w:r w:rsidR="009E0E57">
        <w:rPr>
          <w:rFonts w:ascii="Times New Roman" w:eastAsia="Calibri" w:hAnsi="Times New Roman" w:cs="Times New Roman"/>
          <w:sz w:val="24"/>
          <w:szCs w:val="24"/>
        </w:rPr>
        <w:t xml:space="preserve"> </w:t>
      </w:r>
      <w:r w:rsidR="009E0E57" w:rsidRPr="007D55C8">
        <w:rPr>
          <w:rFonts w:ascii="Times New Roman" w:eastAsia="Calibri" w:hAnsi="Times New Roman" w:cs="Times New Roman"/>
          <w:sz w:val="24"/>
          <w:szCs w:val="24"/>
        </w:rPr>
        <w:t>Clarewood</w:t>
      </w:r>
      <w:r w:rsidRPr="007D55C8">
        <w:rPr>
          <w:rFonts w:ascii="Times New Roman" w:eastAsia="Calibri" w:hAnsi="Times New Roman" w:cs="Times New Roman"/>
          <w:sz w:val="24"/>
          <w:szCs w:val="24"/>
        </w:rPr>
        <w:t xml:space="preserve"> University include its appreciation of the international environment, cross-cultural issues and the support requirements of U</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S</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and international students seeking an appreciation of the international marketplace.  By creating a strong educational setting for the development of skills related to business, we believe we will create a </w:t>
      </w:r>
      <w:r w:rsidR="006C44C1">
        <w:rPr>
          <w:rFonts w:ascii="Times New Roman" w:eastAsia="Calibri" w:hAnsi="Times New Roman" w:cs="Times New Roman"/>
          <w:sz w:val="24"/>
          <w:szCs w:val="24"/>
        </w:rPr>
        <w:t>new cadre of private and public-</w:t>
      </w:r>
      <w:r w:rsidRPr="007D55C8">
        <w:rPr>
          <w:rFonts w:ascii="Times New Roman" w:eastAsia="Calibri" w:hAnsi="Times New Roman" w:cs="Times New Roman"/>
          <w:sz w:val="24"/>
          <w:szCs w:val="24"/>
        </w:rPr>
        <w:t xml:space="preserve">sector leaders. This can only occur in a climate that appreciates and supports a global perspective. The </w:t>
      </w:r>
      <w:r>
        <w:rPr>
          <w:rFonts w:ascii="Times New Roman" w:eastAsia="Calibri" w:hAnsi="Times New Roman" w:cs="Times New Roman"/>
          <w:sz w:val="24"/>
          <w:szCs w:val="24"/>
        </w:rPr>
        <w:t>u</w:t>
      </w:r>
      <w:r w:rsidRPr="007D55C8">
        <w:rPr>
          <w:rFonts w:ascii="Times New Roman" w:eastAsia="Calibri" w:hAnsi="Times New Roman" w:cs="Times New Roman"/>
          <w:sz w:val="24"/>
          <w:szCs w:val="24"/>
        </w:rPr>
        <w:t xml:space="preserve">niversity advances this concept for domestic and international students as they realize their goal of a fine American business education. </w:t>
      </w:r>
    </w:p>
    <w:p w:rsidR="00EC062B" w:rsidRPr="007D55C8" w:rsidRDefault="00EC062B"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Students at Clarewood University will study in an environment that celebrates practical experience and high</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quality intellectual exchange in a contemporary management setting. Students will enjoy the opportunity to nurture their creative instincts and curiosity central to the cross-cultural business environment. Students will do this in the stimulating setting of the American National Capital Region adjacent to Washington D</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C. This region contains representatives of every international culture and continuous exposure to debates around the political, economic and business activities of the future. </w:t>
      </w:r>
    </w:p>
    <w:p w:rsidR="002E4987" w:rsidRDefault="002E4987"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Welcome, it is a pleasure to have you join us!</w:t>
      </w:r>
    </w:p>
    <w:p w:rsidR="00EC062B" w:rsidRPr="007D55C8" w:rsidRDefault="00EC062B" w:rsidP="0000387F">
      <w:pPr>
        <w:spacing w:after="0" w:line="240" w:lineRule="auto"/>
        <w:jc w:val="both"/>
        <w:rPr>
          <w:rFonts w:ascii="Times New Roman" w:eastAsia="Calibri" w:hAnsi="Times New Roman" w:cs="Times New Roman"/>
          <w:sz w:val="24"/>
          <w:szCs w:val="24"/>
        </w:rPr>
      </w:pPr>
    </w:p>
    <w:p w:rsidR="00EC062B" w:rsidRDefault="003504C9" w:rsidP="0000387F">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lang w:eastAsia="en-US"/>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1381125" cy="775970"/>
            <wp:effectExtent l="0" t="0" r="0" b="0"/>
            <wp:wrapTight wrapText="bothSides">
              <wp:wrapPolygon edited="0">
                <wp:start x="16088" y="1061"/>
                <wp:lineTo x="3277" y="5303"/>
                <wp:lineTo x="2086" y="10075"/>
                <wp:lineTo x="3575" y="10606"/>
                <wp:lineTo x="2086" y="15378"/>
                <wp:lineTo x="2383" y="16969"/>
                <wp:lineTo x="5959" y="19090"/>
                <wp:lineTo x="5959" y="20681"/>
                <wp:lineTo x="7448" y="20681"/>
                <wp:lineTo x="10726" y="19090"/>
                <wp:lineTo x="17280" y="13257"/>
                <wp:lineTo x="16982" y="10606"/>
                <wp:lineTo x="20259" y="10606"/>
                <wp:lineTo x="20557" y="8484"/>
                <wp:lineTo x="17578" y="1061"/>
                <wp:lineTo x="16088" y="106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31401_Page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775970"/>
                    </a:xfrm>
                    <a:prstGeom prst="rect">
                      <a:avLst/>
                    </a:prstGeom>
                  </pic:spPr>
                </pic:pic>
              </a:graphicData>
            </a:graphic>
            <wp14:sizeRelH relativeFrom="margin">
              <wp14:pctWidth>0</wp14:pctWidth>
            </wp14:sizeRelH>
            <wp14:sizeRelV relativeFrom="margin">
              <wp14:pctHeight>0</wp14:pctHeight>
            </wp14:sizeRelV>
          </wp:anchor>
        </w:drawing>
      </w:r>
    </w:p>
    <w:p w:rsidR="001C59F1" w:rsidRDefault="001C59F1" w:rsidP="0000387F">
      <w:pPr>
        <w:spacing w:after="0" w:line="240" w:lineRule="auto"/>
        <w:jc w:val="both"/>
        <w:rPr>
          <w:rFonts w:ascii="Times New Roman" w:eastAsia="Calibri" w:hAnsi="Times New Roman" w:cs="Times New Roman"/>
          <w:color w:val="FF0000"/>
          <w:sz w:val="24"/>
          <w:szCs w:val="24"/>
        </w:rPr>
      </w:pPr>
    </w:p>
    <w:p w:rsidR="001C59F1" w:rsidRDefault="001C59F1" w:rsidP="0000387F">
      <w:pPr>
        <w:spacing w:after="0" w:line="240" w:lineRule="auto"/>
        <w:jc w:val="both"/>
        <w:rPr>
          <w:rFonts w:ascii="Times New Roman" w:eastAsia="Calibri" w:hAnsi="Times New Roman" w:cs="Times New Roman"/>
          <w:color w:val="FF0000"/>
          <w:sz w:val="24"/>
          <w:szCs w:val="24"/>
        </w:rPr>
      </w:pPr>
    </w:p>
    <w:p w:rsidR="001C59F1" w:rsidRDefault="001C59F1" w:rsidP="0000387F">
      <w:pPr>
        <w:spacing w:after="0" w:line="240" w:lineRule="auto"/>
        <w:jc w:val="both"/>
        <w:rPr>
          <w:rFonts w:ascii="Times New Roman" w:eastAsia="Calibri" w:hAnsi="Times New Roman" w:cs="Times New Roman"/>
          <w:color w:val="FF0000"/>
          <w:sz w:val="24"/>
          <w:szCs w:val="24"/>
        </w:rPr>
      </w:pPr>
    </w:p>
    <w:p w:rsidR="001C59F1" w:rsidRPr="006A428B" w:rsidRDefault="001C59F1" w:rsidP="0000387F">
      <w:pPr>
        <w:spacing w:after="0" w:line="240" w:lineRule="auto"/>
        <w:jc w:val="both"/>
        <w:rPr>
          <w:rFonts w:ascii="Times New Roman" w:eastAsia="Calibri" w:hAnsi="Times New Roman" w:cs="Times New Roman"/>
          <w:color w:val="FF0000"/>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Kingsley E. Haynes, PhD</w:t>
      </w:r>
    </w:p>
    <w:p w:rsidR="00EC062B" w:rsidRDefault="00EC062B" w:rsidP="0000387F">
      <w:pPr>
        <w:spacing w:after="0" w:line="240" w:lineRule="auto"/>
        <w:jc w:val="both"/>
        <w:rPr>
          <w:rFonts w:ascii="Times New Roman" w:eastAsia="Calibri" w:hAnsi="Times New Roman" w:cs="Times New Roman"/>
          <w:sz w:val="24"/>
          <w:szCs w:val="24"/>
        </w:rPr>
      </w:pPr>
    </w:p>
    <w:p w:rsidR="00C3756F" w:rsidRDefault="00C41B0C" w:rsidP="005965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Presiden</w:t>
      </w:r>
      <w:r w:rsidR="0086048F">
        <w:rPr>
          <w:rFonts w:ascii="Times New Roman" w:eastAsia="Calibri" w:hAnsi="Times New Roman" w:cs="Times New Roman"/>
          <w:sz w:val="24"/>
          <w:szCs w:val="24"/>
        </w:rPr>
        <w:t>t</w:t>
      </w:r>
    </w:p>
    <w:p w:rsidR="00596533" w:rsidRPr="00596533" w:rsidRDefault="00596533" w:rsidP="00596533">
      <w:pPr>
        <w:spacing w:after="0" w:line="240" w:lineRule="auto"/>
        <w:jc w:val="both"/>
        <w:rPr>
          <w:rFonts w:ascii="Times New Roman" w:eastAsia="Calibri" w:hAnsi="Times New Roman" w:cs="Times New Roman"/>
          <w:sz w:val="24"/>
          <w:szCs w:val="24"/>
        </w:rPr>
      </w:pPr>
    </w:p>
    <w:p w:rsidR="00EC062B" w:rsidRPr="00A357F1" w:rsidRDefault="00CF7F3D" w:rsidP="00FA648C">
      <w:pPr>
        <w:pStyle w:val="Heading1"/>
      </w:pPr>
      <w:bookmarkStart w:id="1" w:name="_Toc527043414"/>
      <w:r>
        <w:t>About This Academic C</w:t>
      </w:r>
      <w:r w:rsidR="00DC09BF">
        <w:t>atalog</w:t>
      </w:r>
      <w:bookmarkEnd w:id="1"/>
    </w:p>
    <w:p w:rsidR="00EC062B" w:rsidRPr="007D55C8" w:rsidRDefault="00EC062B" w:rsidP="0000387F">
      <w:pPr>
        <w:spacing w:after="0" w:line="240" w:lineRule="auto"/>
        <w:jc w:val="both"/>
        <w:rPr>
          <w:rFonts w:ascii="Times New Roman" w:eastAsia="Calibri" w:hAnsi="Times New Roman" w:cs="Times New Roman"/>
          <w:sz w:val="24"/>
          <w:szCs w:val="24"/>
        </w:rPr>
      </w:pPr>
      <w:bookmarkStart w:id="2" w:name="_Hlk521578738"/>
      <w:r w:rsidRPr="007D55C8">
        <w:rPr>
          <w:rFonts w:ascii="Times New Roman" w:eastAsia="Calibri" w:hAnsi="Times New Roman" w:cs="Times New Roman"/>
          <w:sz w:val="24"/>
          <w:szCs w:val="24"/>
        </w:rPr>
        <w:t xml:space="preserve">The purpose of this Academic Catalog is to </w:t>
      </w:r>
      <w:r>
        <w:rPr>
          <w:rFonts w:ascii="Times New Roman" w:eastAsia="Calibri" w:hAnsi="Times New Roman" w:cs="Times New Roman"/>
          <w:sz w:val="24"/>
          <w:szCs w:val="24"/>
        </w:rPr>
        <w:t>provide an overview of Clarewood University’s</w:t>
      </w:r>
      <w:r w:rsidRPr="007D55C8">
        <w:rPr>
          <w:rFonts w:ascii="Times New Roman" w:eastAsia="Calibri" w:hAnsi="Times New Roman" w:cs="Times New Roman"/>
          <w:sz w:val="24"/>
          <w:szCs w:val="24"/>
        </w:rPr>
        <w:t xml:space="preserve"> academic programs and services, policies, procedures, and regulations, </w:t>
      </w:r>
      <w:r>
        <w:rPr>
          <w:rFonts w:ascii="Times New Roman" w:eastAsia="Calibri" w:hAnsi="Times New Roman" w:cs="Times New Roman"/>
          <w:sz w:val="24"/>
          <w:szCs w:val="24"/>
        </w:rPr>
        <w:t xml:space="preserve">for the school year </w:t>
      </w:r>
      <w:r w:rsidR="00DC09BF">
        <w:rPr>
          <w:rFonts w:ascii="Times New Roman" w:eastAsia="Calibri" w:hAnsi="Times New Roman" w:cs="Times New Roman"/>
          <w:sz w:val="24"/>
          <w:szCs w:val="24"/>
        </w:rPr>
        <w:t>2018-2019</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 The provisions of the Clarewood University Catalog</w:t>
      </w:r>
      <w:r>
        <w:rPr>
          <w:rFonts w:ascii="Times New Roman" w:eastAsia="Calibri" w:hAnsi="Times New Roman" w:cs="Times New Roman"/>
          <w:sz w:val="24"/>
          <w:szCs w:val="24"/>
        </w:rPr>
        <w:t xml:space="preserve"> may be altered from time to time and</w:t>
      </w:r>
      <w:r w:rsidRPr="007D55C8">
        <w:rPr>
          <w:rFonts w:ascii="Times New Roman" w:eastAsia="Calibri" w:hAnsi="Times New Roman" w:cs="Times New Roman"/>
          <w:sz w:val="24"/>
          <w:szCs w:val="24"/>
        </w:rPr>
        <w:t xml:space="preserve"> do not constitute an irrevocable contract between the University and its students. Nevertheless, this catalog serves as an official document of the University</w:t>
      </w:r>
      <w:r>
        <w:rPr>
          <w:rFonts w:ascii="Times New Roman" w:eastAsia="Calibri" w:hAnsi="Times New Roman" w:cs="Times New Roman"/>
          <w:sz w:val="24"/>
          <w:szCs w:val="24"/>
        </w:rPr>
        <w:t>. It</w:t>
      </w:r>
      <w:r w:rsidRPr="007D55C8">
        <w:rPr>
          <w:rFonts w:ascii="Times New Roman" w:eastAsia="Calibri" w:hAnsi="Times New Roman" w:cs="Times New Roman"/>
          <w:sz w:val="24"/>
          <w:szCs w:val="24"/>
        </w:rPr>
        <w:t xml:space="preserve"> is reviewed </w:t>
      </w:r>
      <w:proofErr w:type="gramStart"/>
      <w:r w:rsidRPr="007D55C8">
        <w:rPr>
          <w:rFonts w:ascii="Times New Roman" w:eastAsia="Calibri" w:hAnsi="Times New Roman" w:cs="Times New Roman"/>
          <w:sz w:val="24"/>
          <w:szCs w:val="24"/>
        </w:rPr>
        <w:t>semi-annually</w:t>
      </w:r>
      <w:proofErr w:type="gramEnd"/>
      <w:r w:rsidRPr="007D55C8">
        <w:rPr>
          <w:rFonts w:ascii="Times New Roman" w:eastAsia="Calibri" w:hAnsi="Times New Roman" w:cs="Times New Roman"/>
          <w:sz w:val="24"/>
          <w:szCs w:val="24"/>
        </w:rPr>
        <w:t xml:space="preserve"> and appropriate changes are recorded as addenda and are also posted on the University website until the next print cycle. Students are encouraged routinely to check the </w:t>
      </w:r>
      <w:r>
        <w:rPr>
          <w:rFonts w:ascii="Times New Roman" w:eastAsia="Calibri" w:hAnsi="Times New Roman" w:cs="Times New Roman"/>
          <w:sz w:val="24"/>
          <w:szCs w:val="24"/>
        </w:rPr>
        <w:t>web</w:t>
      </w:r>
      <w:r w:rsidRPr="007D55C8">
        <w:rPr>
          <w:rFonts w:ascii="Times New Roman" w:eastAsia="Calibri" w:hAnsi="Times New Roman" w:cs="Times New Roman"/>
          <w:sz w:val="24"/>
          <w:szCs w:val="24"/>
        </w:rPr>
        <w:t xml:space="preserve">site for new or supplemental information and </w:t>
      </w:r>
      <w:r w:rsidR="008B7824">
        <w:rPr>
          <w:rFonts w:ascii="Times New Roman" w:eastAsia="Calibri" w:hAnsi="Times New Roman" w:cs="Times New Roman"/>
          <w:sz w:val="24"/>
          <w:szCs w:val="24"/>
        </w:rPr>
        <w:t xml:space="preserve">to </w:t>
      </w:r>
      <w:r w:rsidRPr="007D55C8">
        <w:rPr>
          <w:rFonts w:ascii="Times New Roman" w:eastAsia="Calibri" w:hAnsi="Times New Roman" w:cs="Times New Roman"/>
          <w:sz w:val="24"/>
          <w:szCs w:val="24"/>
        </w:rPr>
        <w:t xml:space="preserve">contact the Registrar’s office to obtain a </w:t>
      </w:r>
      <w:r>
        <w:rPr>
          <w:rFonts w:ascii="Times New Roman" w:eastAsia="Calibri" w:hAnsi="Times New Roman" w:cs="Times New Roman"/>
          <w:sz w:val="24"/>
          <w:szCs w:val="24"/>
        </w:rPr>
        <w:t>printed copy</w:t>
      </w:r>
      <w:r w:rsidRPr="007D55C8">
        <w:rPr>
          <w:rFonts w:ascii="Times New Roman" w:eastAsia="Calibri" w:hAnsi="Times New Roman" w:cs="Times New Roman"/>
          <w:sz w:val="24"/>
          <w:szCs w:val="24"/>
        </w:rPr>
        <w:t xml:space="preserve">. </w:t>
      </w:r>
    </w:p>
    <w:bookmarkEnd w:id="2"/>
    <w:p w:rsidR="00EC062B" w:rsidRPr="007D55C8" w:rsidRDefault="00EC062B"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course offerings and requirements of the University are continually under examination and subject to revision. This catalog </w:t>
      </w:r>
      <w:r>
        <w:rPr>
          <w:rFonts w:ascii="Times New Roman" w:eastAsia="Calibri" w:hAnsi="Times New Roman" w:cs="Times New Roman"/>
          <w:sz w:val="24"/>
          <w:szCs w:val="24"/>
        </w:rPr>
        <w:t>includes</w:t>
      </w:r>
      <w:r w:rsidRPr="007D55C8">
        <w:rPr>
          <w:rFonts w:ascii="Times New Roman" w:eastAsia="Calibri" w:hAnsi="Times New Roman" w:cs="Times New Roman"/>
          <w:sz w:val="24"/>
          <w:szCs w:val="24"/>
        </w:rPr>
        <w:t xml:space="preserve"> the offerings and requirements in effect at the time of publication. It is the sole responsibility of the student</w:t>
      </w:r>
      <w:r w:rsidR="00CF7F3D">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to be aware of the information in this catalog and to </w:t>
      </w:r>
      <w:r>
        <w:rPr>
          <w:rFonts w:ascii="Times New Roman" w:eastAsia="Calibri" w:hAnsi="Times New Roman" w:cs="Times New Roman"/>
          <w:sz w:val="24"/>
          <w:szCs w:val="24"/>
        </w:rPr>
        <w:t>stay</w:t>
      </w:r>
      <w:r w:rsidRPr="007D55C8">
        <w:rPr>
          <w:rFonts w:ascii="Times New Roman" w:eastAsia="Calibri" w:hAnsi="Times New Roman" w:cs="Times New Roman"/>
          <w:sz w:val="24"/>
          <w:szCs w:val="24"/>
        </w:rPr>
        <w:t xml:space="preserve"> informed of additions and/or corrections when they are deemed necessary by the University. </w:t>
      </w:r>
    </w:p>
    <w:p w:rsidR="00EC062B" w:rsidRPr="007D55C8" w:rsidRDefault="00EC062B"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course descriptions provided in this catalog may occasionally differ from </w:t>
      </w:r>
      <w:r>
        <w:rPr>
          <w:rFonts w:ascii="Times New Roman" w:eastAsia="Calibri" w:hAnsi="Times New Roman" w:cs="Times New Roman"/>
          <w:sz w:val="24"/>
          <w:szCs w:val="24"/>
        </w:rPr>
        <w:t>the</w:t>
      </w:r>
      <w:r w:rsidRPr="007D55C8">
        <w:rPr>
          <w:rFonts w:ascii="Times New Roman" w:eastAsia="Calibri" w:hAnsi="Times New Roman" w:cs="Times New Roman"/>
          <w:sz w:val="24"/>
          <w:szCs w:val="24"/>
        </w:rPr>
        <w:t xml:space="preserve"> actual content. This is due to advancement</w:t>
      </w:r>
      <w:r w:rsidR="00E25C84">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in the discipline, interests of individual professors, or decisions to change the scope of the course. Thus, the </w:t>
      </w:r>
      <w:r>
        <w:rPr>
          <w:rFonts w:ascii="Times New Roman" w:eastAsia="Calibri" w:hAnsi="Times New Roman" w:cs="Times New Roman"/>
          <w:sz w:val="24"/>
          <w:szCs w:val="24"/>
        </w:rPr>
        <w:t xml:space="preserve">course </w:t>
      </w:r>
      <w:r w:rsidRPr="007D55C8">
        <w:rPr>
          <w:rFonts w:ascii="Times New Roman" w:eastAsia="Calibri" w:hAnsi="Times New Roman" w:cs="Times New Roman"/>
          <w:sz w:val="24"/>
          <w:szCs w:val="24"/>
        </w:rPr>
        <w:t xml:space="preserve">descriptions </w:t>
      </w:r>
      <w:r>
        <w:rPr>
          <w:rFonts w:ascii="Times New Roman" w:eastAsia="Calibri" w:hAnsi="Times New Roman" w:cs="Times New Roman"/>
          <w:sz w:val="24"/>
          <w:szCs w:val="24"/>
        </w:rPr>
        <w:t>contained herein</w:t>
      </w:r>
      <w:r w:rsidRPr="007D55C8">
        <w:rPr>
          <w:rFonts w:ascii="Times New Roman" w:eastAsia="Calibri" w:hAnsi="Times New Roman" w:cs="Times New Roman"/>
          <w:sz w:val="24"/>
          <w:szCs w:val="24"/>
        </w:rPr>
        <w:t xml:space="preserve"> do not constitute a contractual obligation. Students should consult academic advisors and refer to the class schedule and appropriate syllabi for the offerings in any given academic session.</w:t>
      </w:r>
    </w:p>
    <w:p w:rsidR="00EC062B" w:rsidRPr="007D55C8" w:rsidRDefault="00EC062B"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encourages its faculty, staff, and student body to read, understand, and familiarize themselves with the policies and procedures contained in this catalog. If you have found any error, mistake, or any clear discrepancy with state and federal laws, please feel free to report it to us </w:t>
      </w:r>
      <w:r>
        <w:rPr>
          <w:rFonts w:ascii="Times New Roman" w:eastAsia="Calibri" w:hAnsi="Times New Roman" w:cs="Times New Roman"/>
          <w:sz w:val="24"/>
          <w:szCs w:val="24"/>
        </w:rPr>
        <w:t>directly.</w:t>
      </w:r>
      <w:r w:rsidRPr="007D55C8">
        <w:rPr>
          <w:rFonts w:ascii="Times New Roman" w:eastAsia="Calibri" w:hAnsi="Times New Roman" w:cs="Times New Roman"/>
          <w:sz w:val="24"/>
          <w:szCs w:val="24"/>
        </w:rPr>
        <w:t xml:space="preserve"> Please direct your comments and recommendations directly to</w:t>
      </w:r>
      <w:r w:rsidR="008D2BB8">
        <w:rPr>
          <w:rFonts w:ascii="Times New Roman" w:eastAsia="Calibri" w:hAnsi="Times New Roman" w:cs="Times New Roman"/>
          <w:sz w:val="24"/>
          <w:szCs w:val="24"/>
        </w:rPr>
        <w:t xml:space="preserve"> the Administrative Dean,</w:t>
      </w:r>
      <w:r w:rsidRPr="007D55C8">
        <w:rPr>
          <w:rFonts w:ascii="Times New Roman" w:eastAsia="Calibri" w:hAnsi="Times New Roman" w:cs="Times New Roman"/>
          <w:sz w:val="24"/>
          <w:szCs w:val="24"/>
        </w:rPr>
        <w:t xml:space="preserve"> Mark Zhong at (571) </w:t>
      </w:r>
      <w:r w:rsidR="00E25C84" w:rsidRPr="007D55C8">
        <w:rPr>
          <w:rFonts w:ascii="Times New Roman" w:eastAsia="Calibri" w:hAnsi="Times New Roman" w:cs="Times New Roman"/>
          <w:sz w:val="24"/>
          <w:szCs w:val="24"/>
        </w:rPr>
        <w:t>526-4777</w:t>
      </w:r>
      <w:r w:rsidR="00E25C84">
        <w:rPr>
          <w:rFonts w:ascii="Times New Roman" w:eastAsia="Calibri" w:hAnsi="Times New Roman" w:cs="Times New Roman"/>
          <w:sz w:val="24"/>
          <w:szCs w:val="24"/>
        </w:rPr>
        <w:t>,</w:t>
      </w:r>
      <w:r w:rsidR="00E25C84" w:rsidRPr="007D55C8">
        <w:rPr>
          <w:rFonts w:ascii="Times New Roman" w:eastAsia="Calibri" w:hAnsi="Times New Roman" w:cs="Times New Roman"/>
          <w:sz w:val="24"/>
          <w:szCs w:val="24"/>
        </w:rPr>
        <w:t xml:space="preserve"> or</w:t>
      </w:r>
      <w:r w:rsidRPr="007D55C8">
        <w:rPr>
          <w:rFonts w:ascii="Times New Roman" w:eastAsia="Calibri" w:hAnsi="Times New Roman" w:cs="Times New Roman"/>
          <w:sz w:val="24"/>
          <w:szCs w:val="24"/>
        </w:rPr>
        <w:t xml:space="preserve"> e-mail </w:t>
      </w:r>
      <w:r>
        <w:rPr>
          <w:rFonts w:ascii="Times New Roman" w:eastAsia="Calibri" w:hAnsi="Times New Roman" w:cs="Times New Roman"/>
          <w:sz w:val="24"/>
          <w:szCs w:val="24"/>
        </w:rPr>
        <w:t xml:space="preserve">him directly </w:t>
      </w:r>
      <w:r w:rsidRPr="007D55C8">
        <w:rPr>
          <w:rFonts w:ascii="Times New Roman" w:eastAsia="Calibri" w:hAnsi="Times New Roman" w:cs="Times New Roman"/>
          <w:sz w:val="24"/>
          <w:szCs w:val="24"/>
        </w:rPr>
        <w:t xml:space="preserve">at </w:t>
      </w:r>
      <w:r>
        <w:rPr>
          <w:rFonts w:ascii="Times New Roman" w:eastAsia="Calibri" w:hAnsi="Times New Roman" w:cs="Times New Roman"/>
          <w:sz w:val="24"/>
          <w:szCs w:val="24"/>
        </w:rPr>
        <w:t>m</w:t>
      </w:r>
      <w:r w:rsidRPr="007D55C8">
        <w:rPr>
          <w:rFonts w:ascii="Times New Roman" w:eastAsia="Calibri" w:hAnsi="Times New Roman" w:cs="Times New Roman"/>
          <w:sz w:val="24"/>
          <w:szCs w:val="24"/>
        </w:rPr>
        <w:t>zhong@clarewood</w:t>
      </w:r>
      <w:r>
        <w:rPr>
          <w:rFonts w:ascii="Times New Roman" w:eastAsia="Calibri" w:hAnsi="Times New Roman" w:cs="Times New Roman"/>
          <w:sz w:val="24"/>
          <w:szCs w:val="24"/>
        </w:rPr>
        <w:t>va</w:t>
      </w:r>
      <w:r w:rsidRPr="007D55C8">
        <w:rPr>
          <w:rFonts w:ascii="Times New Roman" w:eastAsia="Calibri" w:hAnsi="Times New Roman" w:cs="Times New Roman"/>
          <w:sz w:val="24"/>
          <w:szCs w:val="24"/>
        </w:rPr>
        <w:t>.org</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w:t>
      </w:r>
    </w:p>
    <w:p w:rsidR="00EC062B" w:rsidRPr="007D55C8" w:rsidRDefault="00EC062B"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 Clarewood University, </w:t>
      </w:r>
      <w:r w:rsidR="00DC09BF">
        <w:rPr>
          <w:rFonts w:ascii="Times New Roman" w:eastAsia="Calibri" w:hAnsi="Times New Roman" w:cs="Times New Roman"/>
          <w:sz w:val="24"/>
          <w:szCs w:val="24"/>
        </w:rPr>
        <w:t>2018-2019</w:t>
      </w:r>
    </w:p>
    <w:p w:rsidR="00EC062B" w:rsidRDefault="00EC062B" w:rsidP="0000387F">
      <w:pPr>
        <w:spacing w:after="0" w:line="240" w:lineRule="auto"/>
        <w:jc w:val="both"/>
        <w:rPr>
          <w:rFonts w:ascii="Times New Roman" w:eastAsia="Calibri" w:hAnsi="Times New Roman" w:cs="Times New Roman"/>
          <w:sz w:val="24"/>
          <w:szCs w:val="24"/>
        </w:rPr>
      </w:pPr>
    </w:p>
    <w:p w:rsidR="00EC062B" w:rsidRPr="007D55C8" w:rsidRDefault="00EC062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Effective </w:t>
      </w:r>
      <w:r>
        <w:rPr>
          <w:rFonts w:ascii="Times New Roman" w:eastAsia="Calibri" w:hAnsi="Times New Roman" w:cs="Times New Roman"/>
          <w:sz w:val="24"/>
          <w:szCs w:val="24"/>
        </w:rPr>
        <w:t xml:space="preserve">October </w:t>
      </w:r>
      <w:r w:rsidR="00DC09BF">
        <w:rPr>
          <w:rFonts w:ascii="Times New Roman" w:eastAsia="Calibri" w:hAnsi="Times New Roman" w:cs="Times New Roman"/>
          <w:sz w:val="24"/>
          <w:szCs w:val="24"/>
        </w:rPr>
        <w:t>2018</w:t>
      </w:r>
      <w:r w:rsidR="0058191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5819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October </w:t>
      </w:r>
      <w:r w:rsidR="00DC09BF">
        <w:rPr>
          <w:rFonts w:ascii="Times New Roman" w:eastAsia="Calibri" w:hAnsi="Times New Roman" w:cs="Times New Roman"/>
          <w:sz w:val="24"/>
          <w:szCs w:val="24"/>
        </w:rPr>
        <w:t>2019</w:t>
      </w:r>
    </w:p>
    <w:p w:rsidR="001063A8" w:rsidRDefault="001063A8" w:rsidP="0000387F">
      <w:pPr>
        <w:spacing w:line="240" w:lineRule="auto"/>
      </w:pPr>
    </w:p>
    <w:p w:rsidR="00EC062B" w:rsidRDefault="00EC062B" w:rsidP="0000387F">
      <w:pPr>
        <w:spacing w:line="240" w:lineRule="auto"/>
      </w:pPr>
    </w:p>
    <w:p w:rsidR="00EC062B" w:rsidRDefault="00EC062B" w:rsidP="0000387F">
      <w:pPr>
        <w:spacing w:line="240" w:lineRule="auto"/>
      </w:pPr>
    </w:p>
    <w:p w:rsidR="003C6698" w:rsidRDefault="003C6698" w:rsidP="00211256">
      <w:pPr>
        <w:spacing w:line="240" w:lineRule="auto"/>
        <w:contextualSpacing/>
        <w:rPr>
          <w:rFonts w:ascii="Times New Roman" w:hAnsi="Times New Roman" w:cs="Times New Roman"/>
          <w:b/>
          <w:sz w:val="32"/>
          <w:szCs w:val="32"/>
        </w:rPr>
      </w:pPr>
    </w:p>
    <w:p w:rsidR="008C2C98" w:rsidRDefault="008C2C98" w:rsidP="00211256">
      <w:pPr>
        <w:spacing w:line="240" w:lineRule="auto"/>
        <w:contextualSpacing/>
        <w:rPr>
          <w:rFonts w:ascii="Times New Roman" w:hAnsi="Times New Roman" w:cs="Times New Roman"/>
          <w:b/>
          <w:sz w:val="32"/>
          <w:szCs w:val="32"/>
        </w:rPr>
      </w:pPr>
    </w:p>
    <w:p w:rsidR="00962356" w:rsidRDefault="00962356" w:rsidP="0000387F">
      <w:pPr>
        <w:spacing w:line="240" w:lineRule="auto"/>
      </w:pPr>
    </w:p>
    <w:sdt>
      <w:sdtPr>
        <w:rPr>
          <w:rFonts w:asciiTheme="minorHAnsi" w:eastAsiaTheme="minorEastAsia" w:hAnsiTheme="minorHAnsi" w:cstheme="minorBidi"/>
          <w:b w:val="0"/>
          <w:bCs w:val="0"/>
          <w:noProof w:val="0"/>
          <w:color w:val="auto"/>
          <w:sz w:val="22"/>
          <w:szCs w:val="22"/>
          <w:lang w:eastAsia="zh-CN"/>
        </w:rPr>
        <w:id w:val="732740973"/>
        <w:docPartObj>
          <w:docPartGallery w:val="Table of Contents"/>
          <w:docPartUnique/>
        </w:docPartObj>
      </w:sdtPr>
      <w:sdtEndPr>
        <w:rPr>
          <w:rFonts w:cs="Times New Roman"/>
          <w:sz w:val="24"/>
          <w:szCs w:val="24"/>
        </w:rPr>
      </w:sdtEndPr>
      <w:sdtContent>
        <w:p w:rsidR="00FB2A28" w:rsidRDefault="008E5D1A" w:rsidP="0054478D">
          <w:pPr>
            <w:pStyle w:val="TOCHeading"/>
            <w:spacing w:after="120"/>
          </w:pPr>
          <w:r w:rsidRPr="008C2C98">
            <w:t>Content</w:t>
          </w:r>
          <w:r w:rsidR="008C2C98" w:rsidRPr="008C2C98">
            <w:t>s</w:t>
          </w:r>
          <w:r w:rsidR="00E23920" w:rsidRPr="008C2C98">
            <w:fldChar w:fldCharType="begin"/>
          </w:r>
          <w:r w:rsidR="00E23920" w:rsidRPr="008C2C98">
            <w:instrText xml:space="preserve"> TOC \o "1-3" \h \z \u </w:instrText>
          </w:r>
          <w:r w:rsidR="00E23920" w:rsidRPr="008C2C98">
            <w:fldChar w:fldCharType="separate"/>
          </w:r>
        </w:p>
        <w:p w:rsidR="00FB2A28" w:rsidRDefault="00243AF4">
          <w:pPr>
            <w:pStyle w:val="TOC1"/>
            <w:rPr>
              <w:rFonts w:asciiTheme="minorHAnsi" w:hAnsiTheme="minorHAnsi" w:cstheme="minorBidi"/>
              <w:b w:val="0"/>
              <w:sz w:val="22"/>
              <w:szCs w:val="22"/>
              <w:lang w:eastAsia="en-US"/>
            </w:rPr>
          </w:pPr>
          <w:hyperlink w:anchor="_Toc527043414" w:history="1">
            <w:r w:rsidR="00FB2A28" w:rsidRPr="007625E6">
              <w:rPr>
                <w:rStyle w:val="Hyperlink"/>
              </w:rPr>
              <w:t>About This Academic Catalog</w:t>
            </w:r>
            <w:r w:rsidR="00FB2A28">
              <w:rPr>
                <w:webHidden/>
              </w:rPr>
              <w:tab/>
            </w:r>
            <w:r w:rsidR="00FB2A28">
              <w:rPr>
                <w:webHidden/>
              </w:rPr>
              <w:fldChar w:fldCharType="begin"/>
            </w:r>
            <w:r w:rsidR="00FB2A28">
              <w:rPr>
                <w:webHidden/>
              </w:rPr>
              <w:instrText xml:space="preserve"> PAGEREF _Toc527043414 \h </w:instrText>
            </w:r>
            <w:r w:rsidR="00FB2A28">
              <w:rPr>
                <w:webHidden/>
              </w:rPr>
            </w:r>
            <w:r w:rsidR="00FB2A28">
              <w:rPr>
                <w:webHidden/>
              </w:rPr>
              <w:fldChar w:fldCharType="separate"/>
            </w:r>
            <w:r w:rsidR="00FB2A28">
              <w:rPr>
                <w:webHidden/>
              </w:rPr>
              <w:t>2</w:t>
            </w:r>
            <w:r w:rsidR="00FB2A28">
              <w:rPr>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415" w:history="1">
            <w:r w:rsidR="00FB2A28" w:rsidRPr="007625E6">
              <w:rPr>
                <w:rStyle w:val="Hyperlink"/>
              </w:rPr>
              <w:t>GENERAL INFORMATION</w:t>
            </w:r>
            <w:r w:rsidR="00FB2A28">
              <w:rPr>
                <w:webHidden/>
              </w:rPr>
              <w:tab/>
            </w:r>
            <w:r w:rsidR="00FB2A28">
              <w:rPr>
                <w:webHidden/>
              </w:rPr>
              <w:fldChar w:fldCharType="begin"/>
            </w:r>
            <w:r w:rsidR="00FB2A28">
              <w:rPr>
                <w:webHidden/>
              </w:rPr>
              <w:instrText xml:space="preserve"> PAGEREF _Toc527043415 \h </w:instrText>
            </w:r>
            <w:r w:rsidR="00FB2A28">
              <w:rPr>
                <w:webHidden/>
              </w:rPr>
            </w:r>
            <w:r w:rsidR="00FB2A28">
              <w:rPr>
                <w:webHidden/>
              </w:rPr>
              <w:fldChar w:fldCharType="separate"/>
            </w:r>
            <w:r w:rsidR="00FB2A28">
              <w:rPr>
                <w:webHidden/>
              </w:rPr>
              <w:t>1</w:t>
            </w:r>
            <w:r w:rsidR="00FB2A28">
              <w:rPr>
                <w:webHidden/>
              </w:rPr>
              <w:fldChar w:fldCharType="end"/>
            </w:r>
          </w:hyperlink>
        </w:p>
        <w:p w:rsidR="00FB2A28" w:rsidRDefault="00243AF4">
          <w:pPr>
            <w:pStyle w:val="TOC2"/>
            <w:tabs>
              <w:tab w:val="right" w:leader="dot" w:pos="9350"/>
            </w:tabs>
            <w:rPr>
              <w:noProof/>
              <w:lang w:eastAsia="en-US"/>
            </w:rPr>
          </w:pPr>
          <w:hyperlink w:anchor="_Toc527043416" w:history="1">
            <w:r w:rsidR="00FB2A28" w:rsidRPr="007625E6">
              <w:rPr>
                <w:rStyle w:val="Hyperlink"/>
                <w:noProof/>
              </w:rPr>
              <w:t>Introduction</w:t>
            </w:r>
            <w:r w:rsidR="00FB2A28">
              <w:rPr>
                <w:noProof/>
                <w:webHidden/>
              </w:rPr>
              <w:tab/>
            </w:r>
            <w:r w:rsidR="00FB2A28">
              <w:rPr>
                <w:noProof/>
                <w:webHidden/>
              </w:rPr>
              <w:fldChar w:fldCharType="begin"/>
            </w:r>
            <w:r w:rsidR="00FB2A28">
              <w:rPr>
                <w:noProof/>
                <w:webHidden/>
              </w:rPr>
              <w:instrText xml:space="preserve"> PAGEREF _Toc527043416 \h </w:instrText>
            </w:r>
            <w:r w:rsidR="00FB2A28">
              <w:rPr>
                <w:noProof/>
                <w:webHidden/>
              </w:rPr>
            </w:r>
            <w:r w:rsidR="00FB2A28">
              <w:rPr>
                <w:noProof/>
                <w:webHidden/>
              </w:rPr>
              <w:fldChar w:fldCharType="separate"/>
            </w:r>
            <w:r w:rsidR="00FB2A28">
              <w:rPr>
                <w:noProof/>
                <w:webHidden/>
              </w:rPr>
              <w:t>1</w:t>
            </w:r>
            <w:r w:rsidR="00FB2A28">
              <w:rPr>
                <w:noProof/>
                <w:webHidden/>
              </w:rPr>
              <w:fldChar w:fldCharType="end"/>
            </w:r>
          </w:hyperlink>
        </w:p>
        <w:p w:rsidR="00FB2A28" w:rsidRDefault="00243AF4">
          <w:pPr>
            <w:pStyle w:val="TOC2"/>
            <w:tabs>
              <w:tab w:val="right" w:leader="dot" w:pos="9350"/>
            </w:tabs>
            <w:rPr>
              <w:noProof/>
              <w:lang w:eastAsia="en-US"/>
            </w:rPr>
          </w:pPr>
          <w:hyperlink w:anchor="_Toc527043417" w:history="1">
            <w:r w:rsidR="00FB2A28" w:rsidRPr="007625E6">
              <w:rPr>
                <w:rStyle w:val="Hyperlink"/>
                <w:noProof/>
              </w:rPr>
              <w:t>Mission Statement</w:t>
            </w:r>
            <w:r w:rsidR="00FB2A28">
              <w:rPr>
                <w:noProof/>
                <w:webHidden/>
              </w:rPr>
              <w:tab/>
            </w:r>
            <w:r w:rsidR="00FB2A28">
              <w:rPr>
                <w:noProof/>
                <w:webHidden/>
              </w:rPr>
              <w:fldChar w:fldCharType="begin"/>
            </w:r>
            <w:r w:rsidR="00FB2A28">
              <w:rPr>
                <w:noProof/>
                <w:webHidden/>
              </w:rPr>
              <w:instrText xml:space="preserve"> PAGEREF _Toc527043417 \h </w:instrText>
            </w:r>
            <w:r w:rsidR="00FB2A28">
              <w:rPr>
                <w:noProof/>
                <w:webHidden/>
              </w:rPr>
            </w:r>
            <w:r w:rsidR="00FB2A28">
              <w:rPr>
                <w:noProof/>
                <w:webHidden/>
              </w:rPr>
              <w:fldChar w:fldCharType="separate"/>
            </w:r>
            <w:r w:rsidR="00FB2A28">
              <w:rPr>
                <w:noProof/>
                <w:webHidden/>
              </w:rPr>
              <w:t>2</w:t>
            </w:r>
            <w:r w:rsidR="00FB2A28">
              <w:rPr>
                <w:noProof/>
                <w:webHidden/>
              </w:rPr>
              <w:fldChar w:fldCharType="end"/>
            </w:r>
          </w:hyperlink>
        </w:p>
        <w:p w:rsidR="00FB2A28" w:rsidRDefault="00243AF4">
          <w:pPr>
            <w:pStyle w:val="TOC2"/>
            <w:tabs>
              <w:tab w:val="right" w:leader="dot" w:pos="9350"/>
            </w:tabs>
            <w:rPr>
              <w:noProof/>
              <w:lang w:eastAsia="en-US"/>
            </w:rPr>
          </w:pPr>
          <w:hyperlink w:anchor="_Toc527043418" w:history="1">
            <w:r w:rsidR="00FB2A28" w:rsidRPr="007625E6">
              <w:rPr>
                <w:rStyle w:val="Hyperlink"/>
                <w:noProof/>
              </w:rPr>
              <w:t>Institutional Goals</w:t>
            </w:r>
            <w:r w:rsidR="00FB2A28">
              <w:rPr>
                <w:noProof/>
                <w:webHidden/>
              </w:rPr>
              <w:tab/>
            </w:r>
            <w:r w:rsidR="00FB2A28">
              <w:rPr>
                <w:noProof/>
                <w:webHidden/>
              </w:rPr>
              <w:fldChar w:fldCharType="begin"/>
            </w:r>
            <w:r w:rsidR="00FB2A28">
              <w:rPr>
                <w:noProof/>
                <w:webHidden/>
              </w:rPr>
              <w:instrText xml:space="preserve"> PAGEREF _Toc527043418 \h </w:instrText>
            </w:r>
            <w:r w:rsidR="00FB2A28">
              <w:rPr>
                <w:noProof/>
                <w:webHidden/>
              </w:rPr>
            </w:r>
            <w:r w:rsidR="00FB2A28">
              <w:rPr>
                <w:noProof/>
                <w:webHidden/>
              </w:rPr>
              <w:fldChar w:fldCharType="separate"/>
            </w:r>
            <w:r w:rsidR="00FB2A28">
              <w:rPr>
                <w:noProof/>
                <w:webHidden/>
              </w:rPr>
              <w:t>2</w:t>
            </w:r>
            <w:r w:rsidR="00FB2A28">
              <w:rPr>
                <w:noProof/>
                <w:webHidden/>
              </w:rPr>
              <w:fldChar w:fldCharType="end"/>
            </w:r>
          </w:hyperlink>
        </w:p>
        <w:p w:rsidR="00FB2A28" w:rsidRDefault="00243AF4">
          <w:pPr>
            <w:pStyle w:val="TOC2"/>
            <w:tabs>
              <w:tab w:val="right" w:leader="dot" w:pos="9350"/>
            </w:tabs>
            <w:rPr>
              <w:noProof/>
              <w:lang w:eastAsia="en-US"/>
            </w:rPr>
          </w:pPr>
          <w:hyperlink w:anchor="_Toc527043419" w:history="1">
            <w:r w:rsidR="00FB2A28" w:rsidRPr="007625E6">
              <w:rPr>
                <w:rStyle w:val="Hyperlink"/>
                <w:noProof/>
              </w:rPr>
              <w:t>Institutional Objectives</w:t>
            </w:r>
            <w:r w:rsidR="00FB2A28">
              <w:rPr>
                <w:noProof/>
                <w:webHidden/>
              </w:rPr>
              <w:tab/>
            </w:r>
            <w:r w:rsidR="00FB2A28">
              <w:rPr>
                <w:noProof/>
                <w:webHidden/>
              </w:rPr>
              <w:fldChar w:fldCharType="begin"/>
            </w:r>
            <w:r w:rsidR="00FB2A28">
              <w:rPr>
                <w:noProof/>
                <w:webHidden/>
              </w:rPr>
              <w:instrText xml:space="preserve"> PAGEREF _Toc527043419 \h </w:instrText>
            </w:r>
            <w:r w:rsidR="00FB2A28">
              <w:rPr>
                <w:noProof/>
                <w:webHidden/>
              </w:rPr>
            </w:r>
            <w:r w:rsidR="00FB2A28">
              <w:rPr>
                <w:noProof/>
                <w:webHidden/>
              </w:rPr>
              <w:fldChar w:fldCharType="separate"/>
            </w:r>
            <w:r w:rsidR="00FB2A28">
              <w:rPr>
                <w:noProof/>
                <w:webHidden/>
              </w:rPr>
              <w:t>2</w:t>
            </w:r>
            <w:r w:rsidR="00FB2A28">
              <w:rPr>
                <w:noProof/>
                <w:webHidden/>
              </w:rPr>
              <w:fldChar w:fldCharType="end"/>
            </w:r>
          </w:hyperlink>
        </w:p>
        <w:p w:rsidR="00FB2A28" w:rsidRDefault="00243AF4">
          <w:pPr>
            <w:pStyle w:val="TOC2"/>
            <w:tabs>
              <w:tab w:val="right" w:leader="dot" w:pos="9350"/>
            </w:tabs>
            <w:rPr>
              <w:noProof/>
              <w:lang w:eastAsia="en-US"/>
            </w:rPr>
          </w:pPr>
          <w:hyperlink w:anchor="_Toc527043420" w:history="1">
            <w:r w:rsidR="00FB2A28" w:rsidRPr="007625E6">
              <w:rPr>
                <w:rStyle w:val="Hyperlink"/>
                <w:noProof/>
              </w:rPr>
              <w:t>History</w:t>
            </w:r>
            <w:r w:rsidR="00FB2A28">
              <w:rPr>
                <w:noProof/>
                <w:webHidden/>
              </w:rPr>
              <w:tab/>
            </w:r>
            <w:r w:rsidR="00FB2A28">
              <w:rPr>
                <w:noProof/>
                <w:webHidden/>
              </w:rPr>
              <w:fldChar w:fldCharType="begin"/>
            </w:r>
            <w:r w:rsidR="00FB2A28">
              <w:rPr>
                <w:noProof/>
                <w:webHidden/>
              </w:rPr>
              <w:instrText xml:space="preserve"> PAGEREF _Toc527043420 \h </w:instrText>
            </w:r>
            <w:r w:rsidR="00FB2A28">
              <w:rPr>
                <w:noProof/>
                <w:webHidden/>
              </w:rPr>
            </w:r>
            <w:r w:rsidR="00FB2A28">
              <w:rPr>
                <w:noProof/>
                <w:webHidden/>
              </w:rPr>
              <w:fldChar w:fldCharType="separate"/>
            </w:r>
            <w:r w:rsidR="00FB2A28">
              <w:rPr>
                <w:noProof/>
                <w:webHidden/>
              </w:rPr>
              <w:t>3</w:t>
            </w:r>
            <w:r w:rsidR="00FB2A28">
              <w:rPr>
                <w:noProof/>
                <w:webHidden/>
              </w:rPr>
              <w:fldChar w:fldCharType="end"/>
            </w:r>
          </w:hyperlink>
        </w:p>
        <w:p w:rsidR="00FB2A28" w:rsidRDefault="00243AF4">
          <w:pPr>
            <w:pStyle w:val="TOC2"/>
            <w:tabs>
              <w:tab w:val="right" w:leader="dot" w:pos="9350"/>
            </w:tabs>
            <w:rPr>
              <w:noProof/>
              <w:lang w:eastAsia="en-US"/>
            </w:rPr>
          </w:pPr>
          <w:hyperlink w:anchor="_Toc527043421" w:history="1">
            <w:r w:rsidR="00FB2A28" w:rsidRPr="007625E6">
              <w:rPr>
                <w:rStyle w:val="Hyperlink"/>
                <w:noProof/>
              </w:rPr>
              <w:t>Physical Facilities and Equipment</w:t>
            </w:r>
            <w:r w:rsidR="00FB2A28">
              <w:rPr>
                <w:noProof/>
                <w:webHidden/>
              </w:rPr>
              <w:tab/>
            </w:r>
            <w:r w:rsidR="00FB2A28">
              <w:rPr>
                <w:noProof/>
                <w:webHidden/>
              </w:rPr>
              <w:fldChar w:fldCharType="begin"/>
            </w:r>
            <w:r w:rsidR="00FB2A28">
              <w:rPr>
                <w:noProof/>
                <w:webHidden/>
              </w:rPr>
              <w:instrText xml:space="preserve"> PAGEREF _Toc527043421 \h </w:instrText>
            </w:r>
            <w:r w:rsidR="00FB2A28">
              <w:rPr>
                <w:noProof/>
                <w:webHidden/>
              </w:rPr>
            </w:r>
            <w:r w:rsidR="00FB2A28">
              <w:rPr>
                <w:noProof/>
                <w:webHidden/>
              </w:rPr>
              <w:fldChar w:fldCharType="separate"/>
            </w:r>
            <w:r w:rsidR="00FB2A28">
              <w:rPr>
                <w:noProof/>
                <w:webHidden/>
              </w:rPr>
              <w:t>3</w:t>
            </w:r>
            <w:r w:rsidR="00FB2A28">
              <w:rPr>
                <w:noProof/>
                <w:webHidden/>
              </w:rPr>
              <w:fldChar w:fldCharType="end"/>
            </w:r>
          </w:hyperlink>
        </w:p>
        <w:p w:rsidR="00FB2A28" w:rsidRDefault="00243AF4">
          <w:pPr>
            <w:pStyle w:val="TOC2"/>
            <w:tabs>
              <w:tab w:val="right" w:leader="dot" w:pos="9350"/>
            </w:tabs>
            <w:rPr>
              <w:noProof/>
              <w:lang w:eastAsia="en-US"/>
            </w:rPr>
          </w:pPr>
          <w:hyperlink w:anchor="_Toc527043422" w:history="1">
            <w:r w:rsidR="00FB2A28" w:rsidRPr="007625E6">
              <w:rPr>
                <w:rStyle w:val="Hyperlink"/>
                <w:noProof/>
              </w:rPr>
              <w:t>Inclement Weather Policy</w:t>
            </w:r>
            <w:r w:rsidR="00FB2A28">
              <w:rPr>
                <w:noProof/>
                <w:webHidden/>
              </w:rPr>
              <w:tab/>
            </w:r>
            <w:r w:rsidR="00FB2A28">
              <w:rPr>
                <w:noProof/>
                <w:webHidden/>
              </w:rPr>
              <w:fldChar w:fldCharType="begin"/>
            </w:r>
            <w:r w:rsidR="00FB2A28">
              <w:rPr>
                <w:noProof/>
                <w:webHidden/>
              </w:rPr>
              <w:instrText xml:space="preserve"> PAGEREF _Toc527043422 \h </w:instrText>
            </w:r>
            <w:r w:rsidR="00FB2A28">
              <w:rPr>
                <w:noProof/>
                <w:webHidden/>
              </w:rPr>
            </w:r>
            <w:r w:rsidR="00FB2A28">
              <w:rPr>
                <w:noProof/>
                <w:webHidden/>
              </w:rPr>
              <w:fldChar w:fldCharType="separate"/>
            </w:r>
            <w:r w:rsidR="00FB2A28">
              <w:rPr>
                <w:noProof/>
                <w:webHidden/>
              </w:rPr>
              <w:t>3</w:t>
            </w:r>
            <w:r w:rsidR="00FB2A28">
              <w:rPr>
                <w:noProof/>
                <w:webHidden/>
              </w:rPr>
              <w:fldChar w:fldCharType="end"/>
            </w:r>
          </w:hyperlink>
        </w:p>
        <w:p w:rsidR="00FB2A28" w:rsidRDefault="00243AF4">
          <w:pPr>
            <w:pStyle w:val="TOC2"/>
            <w:tabs>
              <w:tab w:val="right" w:leader="dot" w:pos="9350"/>
            </w:tabs>
            <w:rPr>
              <w:noProof/>
              <w:lang w:eastAsia="en-US"/>
            </w:rPr>
          </w:pPr>
          <w:hyperlink w:anchor="_Toc527043423" w:history="1">
            <w:r w:rsidR="00FB2A28" w:rsidRPr="007625E6">
              <w:rPr>
                <w:rStyle w:val="Hyperlink"/>
                <w:noProof/>
              </w:rPr>
              <w:t>Holidays</w:t>
            </w:r>
            <w:r w:rsidR="00FB2A28">
              <w:rPr>
                <w:noProof/>
                <w:webHidden/>
              </w:rPr>
              <w:tab/>
            </w:r>
            <w:r w:rsidR="00FB2A28">
              <w:rPr>
                <w:noProof/>
                <w:webHidden/>
              </w:rPr>
              <w:fldChar w:fldCharType="begin"/>
            </w:r>
            <w:r w:rsidR="00FB2A28">
              <w:rPr>
                <w:noProof/>
                <w:webHidden/>
              </w:rPr>
              <w:instrText xml:space="preserve"> PAGEREF _Toc527043423 \h </w:instrText>
            </w:r>
            <w:r w:rsidR="00FB2A28">
              <w:rPr>
                <w:noProof/>
                <w:webHidden/>
              </w:rPr>
            </w:r>
            <w:r w:rsidR="00FB2A28">
              <w:rPr>
                <w:noProof/>
                <w:webHidden/>
              </w:rPr>
              <w:fldChar w:fldCharType="separate"/>
            </w:r>
            <w:r w:rsidR="00FB2A28">
              <w:rPr>
                <w:noProof/>
                <w:webHidden/>
              </w:rPr>
              <w:t>4</w:t>
            </w:r>
            <w:r w:rsidR="00FB2A28">
              <w:rPr>
                <w:noProof/>
                <w:webHidden/>
              </w:rPr>
              <w:fldChar w:fldCharType="end"/>
            </w:r>
          </w:hyperlink>
        </w:p>
        <w:p w:rsidR="00FB2A28" w:rsidRDefault="00243AF4">
          <w:pPr>
            <w:pStyle w:val="TOC2"/>
            <w:tabs>
              <w:tab w:val="right" w:leader="dot" w:pos="9350"/>
            </w:tabs>
            <w:rPr>
              <w:noProof/>
              <w:lang w:eastAsia="en-US"/>
            </w:rPr>
          </w:pPr>
          <w:hyperlink w:anchor="_Toc527043424" w:history="1">
            <w:r w:rsidR="00FB2A28" w:rsidRPr="007625E6">
              <w:rPr>
                <w:rStyle w:val="Hyperlink"/>
                <w:noProof/>
              </w:rPr>
              <w:t>Academic Calendar</w:t>
            </w:r>
            <w:r w:rsidR="00FB2A28">
              <w:rPr>
                <w:noProof/>
                <w:webHidden/>
              </w:rPr>
              <w:tab/>
            </w:r>
            <w:r w:rsidR="00FB2A28">
              <w:rPr>
                <w:noProof/>
                <w:webHidden/>
              </w:rPr>
              <w:fldChar w:fldCharType="begin"/>
            </w:r>
            <w:r w:rsidR="00FB2A28">
              <w:rPr>
                <w:noProof/>
                <w:webHidden/>
              </w:rPr>
              <w:instrText xml:space="preserve"> PAGEREF _Toc527043424 \h </w:instrText>
            </w:r>
            <w:r w:rsidR="00FB2A28">
              <w:rPr>
                <w:noProof/>
                <w:webHidden/>
              </w:rPr>
            </w:r>
            <w:r w:rsidR="00FB2A28">
              <w:rPr>
                <w:noProof/>
                <w:webHidden/>
              </w:rPr>
              <w:fldChar w:fldCharType="separate"/>
            </w:r>
            <w:r w:rsidR="00FB2A28">
              <w:rPr>
                <w:noProof/>
                <w:webHidden/>
              </w:rPr>
              <w:t>4</w:t>
            </w:r>
            <w:r w:rsidR="00FB2A28">
              <w:rPr>
                <w:noProof/>
                <w:webHidden/>
              </w:rPr>
              <w:fldChar w:fldCharType="end"/>
            </w:r>
          </w:hyperlink>
        </w:p>
        <w:p w:rsidR="00FB2A28" w:rsidRDefault="00243AF4">
          <w:pPr>
            <w:pStyle w:val="TOC2"/>
            <w:tabs>
              <w:tab w:val="right" w:leader="dot" w:pos="9350"/>
            </w:tabs>
            <w:rPr>
              <w:noProof/>
              <w:lang w:eastAsia="en-US"/>
            </w:rPr>
          </w:pPr>
          <w:hyperlink w:anchor="_Toc527043425" w:history="1">
            <w:r w:rsidR="00FB2A28" w:rsidRPr="007625E6">
              <w:rPr>
                <w:rStyle w:val="Hyperlink"/>
                <w:noProof/>
              </w:rPr>
              <w:t>Business Hours</w:t>
            </w:r>
            <w:r w:rsidR="00FB2A28">
              <w:rPr>
                <w:noProof/>
                <w:webHidden/>
              </w:rPr>
              <w:tab/>
            </w:r>
            <w:r w:rsidR="00FB2A28">
              <w:rPr>
                <w:noProof/>
                <w:webHidden/>
              </w:rPr>
              <w:fldChar w:fldCharType="begin"/>
            </w:r>
            <w:r w:rsidR="00FB2A28">
              <w:rPr>
                <w:noProof/>
                <w:webHidden/>
              </w:rPr>
              <w:instrText xml:space="preserve"> PAGEREF _Toc527043425 \h </w:instrText>
            </w:r>
            <w:r w:rsidR="00FB2A28">
              <w:rPr>
                <w:noProof/>
                <w:webHidden/>
              </w:rPr>
            </w:r>
            <w:r w:rsidR="00FB2A28">
              <w:rPr>
                <w:noProof/>
                <w:webHidden/>
              </w:rPr>
              <w:fldChar w:fldCharType="separate"/>
            </w:r>
            <w:r w:rsidR="00FB2A28">
              <w:rPr>
                <w:noProof/>
                <w:webHidden/>
              </w:rPr>
              <w:t>5</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426" w:history="1">
            <w:r w:rsidR="00FB2A28" w:rsidRPr="007625E6">
              <w:rPr>
                <w:rStyle w:val="Hyperlink"/>
              </w:rPr>
              <w:t>ADMISSION REQUIREMENTS</w:t>
            </w:r>
            <w:r w:rsidR="00FB2A28">
              <w:rPr>
                <w:webHidden/>
              </w:rPr>
              <w:tab/>
            </w:r>
            <w:r w:rsidR="00FB2A28">
              <w:rPr>
                <w:webHidden/>
              </w:rPr>
              <w:fldChar w:fldCharType="begin"/>
            </w:r>
            <w:r w:rsidR="00FB2A28">
              <w:rPr>
                <w:webHidden/>
              </w:rPr>
              <w:instrText xml:space="preserve"> PAGEREF _Toc527043426 \h </w:instrText>
            </w:r>
            <w:r w:rsidR="00FB2A28">
              <w:rPr>
                <w:webHidden/>
              </w:rPr>
            </w:r>
            <w:r w:rsidR="00FB2A28">
              <w:rPr>
                <w:webHidden/>
              </w:rPr>
              <w:fldChar w:fldCharType="separate"/>
            </w:r>
            <w:r w:rsidR="00FB2A28">
              <w:rPr>
                <w:webHidden/>
              </w:rPr>
              <w:t>6</w:t>
            </w:r>
            <w:r w:rsidR="00FB2A28">
              <w:rPr>
                <w:webHidden/>
              </w:rPr>
              <w:fldChar w:fldCharType="end"/>
            </w:r>
          </w:hyperlink>
        </w:p>
        <w:p w:rsidR="00FB2A28" w:rsidRDefault="00243AF4">
          <w:pPr>
            <w:pStyle w:val="TOC2"/>
            <w:tabs>
              <w:tab w:val="right" w:leader="dot" w:pos="9350"/>
            </w:tabs>
            <w:rPr>
              <w:noProof/>
              <w:lang w:eastAsia="en-US"/>
            </w:rPr>
          </w:pPr>
          <w:hyperlink w:anchor="_Toc527043427" w:history="1">
            <w:r w:rsidR="00FB2A28" w:rsidRPr="007625E6">
              <w:rPr>
                <w:rStyle w:val="Hyperlink"/>
                <w:noProof/>
              </w:rPr>
              <w:t>Admission Requirements</w:t>
            </w:r>
            <w:r w:rsidR="00FB2A28">
              <w:rPr>
                <w:noProof/>
                <w:webHidden/>
              </w:rPr>
              <w:tab/>
            </w:r>
            <w:r w:rsidR="00FB2A28">
              <w:rPr>
                <w:noProof/>
                <w:webHidden/>
              </w:rPr>
              <w:fldChar w:fldCharType="begin"/>
            </w:r>
            <w:r w:rsidR="00FB2A28">
              <w:rPr>
                <w:noProof/>
                <w:webHidden/>
              </w:rPr>
              <w:instrText xml:space="preserve"> PAGEREF _Toc527043427 \h </w:instrText>
            </w:r>
            <w:r w:rsidR="00FB2A28">
              <w:rPr>
                <w:noProof/>
                <w:webHidden/>
              </w:rPr>
            </w:r>
            <w:r w:rsidR="00FB2A28">
              <w:rPr>
                <w:noProof/>
                <w:webHidden/>
              </w:rPr>
              <w:fldChar w:fldCharType="separate"/>
            </w:r>
            <w:r w:rsidR="00FB2A28">
              <w:rPr>
                <w:noProof/>
                <w:webHidden/>
              </w:rPr>
              <w:t>6</w:t>
            </w:r>
            <w:r w:rsidR="00FB2A28">
              <w:rPr>
                <w:noProof/>
                <w:webHidden/>
              </w:rPr>
              <w:fldChar w:fldCharType="end"/>
            </w:r>
          </w:hyperlink>
        </w:p>
        <w:p w:rsidR="00FB2A28" w:rsidRDefault="00243AF4">
          <w:pPr>
            <w:pStyle w:val="TOC2"/>
            <w:tabs>
              <w:tab w:val="right" w:leader="dot" w:pos="9350"/>
            </w:tabs>
            <w:rPr>
              <w:noProof/>
              <w:lang w:eastAsia="en-US"/>
            </w:rPr>
          </w:pPr>
          <w:hyperlink w:anchor="_Toc527043428" w:history="1">
            <w:r w:rsidR="00FB2A28" w:rsidRPr="007625E6">
              <w:rPr>
                <w:rStyle w:val="Hyperlink"/>
                <w:noProof/>
              </w:rPr>
              <w:t>Official Transcripts</w:t>
            </w:r>
            <w:r w:rsidR="00FB2A28">
              <w:rPr>
                <w:noProof/>
                <w:webHidden/>
              </w:rPr>
              <w:tab/>
            </w:r>
            <w:r w:rsidR="00FB2A28">
              <w:rPr>
                <w:noProof/>
                <w:webHidden/>
              </w:rPr>
              <w:fldChar w:fldCharType="begin"/>
            </w:r>
            <w:r w:rsidR="00FB2A28">
              <w:rPr>
                <w:noProof/>
                <w:webHidden/>
              </w:rPr>
              <w:instrText xml:space="preserve"> PAGEREF _Toc527043428 \h </w:instrText>
            </w:r>
            <w:r w:rsidR="00FB2A28">
              <w:rPr>
                <w:noProof/>
                <w:webHidden/>
              </w:rPr>
            </w:r>
            <w:r w:rsidR="00FB2A28">
              <w:rPr>
                <w:noProof/>
                <w:webHidden/>
              </w:rPr>
              <w:fldChar w:fldCharType="separate"/>
            </w:r>
            <w:r w:rsidR="00FB2A28">
              <w:rPr>
                <w:noProof/>
                <w:webHidden/>
              </w:rPr>
              <w:t>7</w:t>
            </w:r>
            <w:r w:rsidR="00FB2A28">
              <w:rPr>
                <w:noProof/>
                <w:webHidden/>
              </w:rPr>
              <w:fldChar w:fldCharType="end"/>
            </w:r>
          </w:hyperlink>
        </w:p>
        <w:p w:rsidR="00FB2A28" w:rsidRDefault="00243AF4">
          <w:pPr>
            <w:pStyle w:val="TOC2"/>
            <w:tabs>
              <w:tab w:val="right" w:leader="dot" w:pos="9350"/>
            </w:tabs>
            <w:rPr>
              <w:noProof/>
              <w:lang w:eastAsia="en-US"/>
            </w:rPr>
          </w:pPr>
          <w:hyperlink w:anchor="_Toc527043429" w:history="1">
            <w:r w:rsidR="00FB2A28" w:rsidRPr="007625E6">
              <w:rPr>
                <w:rStyle w:val="Hyperlink"/>
                <w:noProof/>
              </w:rPr>
              <w:t>Admission Procedures</w:t>
            </w:r>
            <w:r w:rsidR="00FB2A28">
              <w:rPr>
                <w:noProof/>
                <w:webHidden/>
              </w:rPr>
              <w:tab/>
            </w:r>
            <w:r w:rsidR="00FB2A28">
              <w:rPr>
                <w:noProof/>
                <w:webHidden/>
              </w:rPr>
              <w:fldChar w:fldCharType="begin"/>
            </w:r>
            <w:r w:rsidR="00FB2A28">
              <w:rPr>
                <w:noProof/>
                <w:webHidden/>
              </w:rPr>
              <w:instrText xml:space="preserve"> PAGEREF _Toc527043429 \h </w:instrText>
            </w:r>
            <w:r w:rsidR="00FB2A28">
              <w:rPr>
                <w:noProof/>
                <w:webHidden/>
              </w:rPr>
            </w:r>
            <w:r w:rsidR="00FB2A28">
              <w:rPr>
                <w:noProof/>
                <w:webHidden/>
              </w:rPr>
              <w:fldChar w:fldCharType="separate"/>
            </w:r>
            <w:r w:rsidR="00FB2A28">
              <w:rPr>
                <w:noProof/>
                <w:webHidden/>
              </w:rPr>
              <w:t>7</w:t>
            </w:r>
            <w:r w:rsidR="00FB2A28">
              <w:rPr>
                <w:noProof/>
                <w:webHidden/>
              </w:rPr>
              <w:fldChar w:fldCharType="end"/>
            </w:r>
          </w:hyperlink>
        </w:p>
        <w:p w:rsidR="00FB2A28" w:rsidRDefault="00243AF4">
          <w:pPr>
            <w:pStyle w:val="TOC2"/>
            <w:tabs>
              <w:tab w:val="right" w:leader="dot" w:pos="9350"/>
            </w:tabs>
            <w:rPr>
              <w:noProof/>
              <w:lang w:eastAsia="en-US"/>
            </w:rPr>
          </w:pPr>
          <w:hyperlink w:anchor="_Toc527043430" w:history="1">
            <w:r w:rsidR="00FB2A28" w:rsidRPr="007625E6">
              <w:rPr>
                <w:rStyle w:val="Hyperlink"/>
                <w:noProof/>
              </w:rPr>
              <w:t>Transfer Students</w:t>
            </w:r>
            <w:r w:rsidR="00FB2A28">
              <w:rPr>
                <w:noProof/>
                <w:webHidden/>
              </w:rPr>
              <w:tab/>
            </w:r>
            <w:r w:rsidR="00FB2A28">
              <w:rPr>
                <w:noProof/>
                <w:webHidden/>
              </w:rPr>
              <w:fldChar w:fldCharType="begin"/>
            </w:r>
            <w:r w:rsidR="00FB2A28">
              <w:rPr>
                <w:noProof/>
                <w:webHidden/>
              </w:rPr>
              <w:instrText xml:space="preserve"> PAGEREF _Toc527043430 \h </w:instrText>
            </w:r>
            <w:r w:rsidR="00FB2A28">
              <w:rPr>
                <w:noProof/>
                <w:webHidden/>
              </w:rPr>
            </w:r>
            <w:r w:rsidR="00FB2A28">
              <w:rPr>
                <w:noProof/>
                <w:webHidden/>
              </w:rPr>
              <w:fldChar w:fldCharType="separate"/>
            </w:r>
            <w:r w:rsidR="00FB2A28">
              <w:rPr>
                <w:noProof/>
                <w:webHidden/>
              </w:rPr>
              <w:t>7</w:t>
            </w:r>
            <w:r w:rsidR="00FB2A28">
              <w:rPr>
                <w:noProof/>
                <w:webHidden/>
              </w:rPr>
              <w:fldChar w:fldCharType="end"/>
            </w:r>
          </w:hyperlink>
        </w:p>
        <w:p w:rsidR="00FB2A28" w:rsidRDefault="00243AF4">
          <w:pPr>
            <w:pStyle w:val="TOC2"/>
            <w:tabs>
              <w:tab w:val="right" w:leader="dot" w:pos="9350"/>
            </w:tabs>
            <w:rPr>
              <w:noProof/>
              <w:lang w:eastAsia="en-US"/>
            </w:rPr>
          </w:pPr>
          <w:hyperlink w:anchor="_Toc527043431" w:history="1">
            <w:r w:rsidR="00FB2A28" w:rsidRPr="007625E6">
              <w:rPr>
                <w:rStyle w:val="Hyperlink"/>
                <w:noProof/>
              </w:rPr>
              <w:t>Credit Transfer to another Institution</w:t>
            </w:r>
            <w:r w:rsidR="00FB2A28">
              <w:rPr>
                <w:noProof/>
                <w:webHidden/>
              </w:rPr>
              <w:tab/>
            </w:r>
            <w:r w:rsidR="00FB2A28">
              <w:rPr>
                <w:noProof/>
                <w:webHidden/>
              </w:rPr>
              <w:fldChar w:fldCharType="begin"/>
            </w:r>
            <w:r w:rsidR="00FB2A28">
              <w:rPr>
                <w:noProof/>
                <w:webHidden/>
              </w:rPr>
              <w:instrText xml:space="preserve"> PAGEREF _Toc527043431 \h </w:instrText>
            </w:r>
            <w:r w:rsidR="00FB2A28">
              <w:rPr>
                <w:noProof/>
                <w:webHidden/>
              </w:rPr>
            </w:r>
            <w:r w:rsidR="00FB2A28">
              <w:rPr>
                <w:noProof/>
                <w:webHidden/>
              </w:rPr>
              <w:fldChar w:fldCharType="separate"/>
            </w:r>
            <w:r w:rsidR="00FB2A28">
              <w:rPr>
                <w:noProof/>
                <w:webHidden/>
              </w:rPr>
              <w:t>7</w:t>
            </w:r>
            <w:r w:rsidR="00FB2A28">
              <w:rPr>
                <w:noProof/>
                <w:webHidden/>
              </w:rPr>
              <w:fldChar w:fldCharType="end"/>
            </w:r>
          </w:hyperlink>
        </w:p>
        <w:p w:rsidR="00FB2A28" w:rsidRDefault="00243AF4">
          <w:pPr>
            <w:pStyle w:val="TOC2"/>
            <w:tabs>
              <w:tab w:val="right" w:leader="dot" w:pos="9350"/>
            </w:tabs>
            <w:rPr>
              <w:noProof/>
              <w:lang w:eastAsia="en-US"/>
            </w:rPr>
          </w:pPr>
          <w:hyperlink w:anchor="_Toc527043432" w:history="1">
            <w:r w:rsidR="00FB2A28" w:rsidRPr="007625E6">
              <w:rPr>
                <w:rStyle w:val="Hyperlink"/>
                <w:noProof/>
              </w:rPr>
              <w:t>Credit for Life and Work Experience</w:t>
            </w:r>
            <w:r w:rsidR="00FB2A28">
              <w:rPr>
                <w:noProof/>
                <w:webHidden/>
              </w:rPr>
              <w:tab/>
            </w:r>
            <w:r w:rsidR="00FB2A28">
              <w:rPr>
                <w:noProof/>
                <w:webHidden/>
              </w:rPr>
              <w:fldChar w:fldCharType="begin"/>
            </w:r>
            <w:r w:rsidR="00FB2A28">
              <w:rPr>
                <w:noProof/>
                <w:webHidden/>
              </w:rPr>
              <w:instrText xml:space="preserve"> PAGEREF _Toc527043432 \h </w:instrText>
            </w:r>
            <w:r w:rsidR="00FB2A28">
              <w:rPr>
                <w:noProof/>
                <w:webHidden/>
              </w:rPr>
            </w:r>
            <w:r w:rsidR="00FB2A28">
              <w:rPr>
                <w:noProof/>
                <w:webHidden/>
              </w:rPr>
              <w:fldChar w:fldCharType="separate"/>
            </w:r>
            <w:r w:rsidR="00FB2A28">
              <w:rPr>
                <w:noProof/>
                <w:webHidden/>
              </w:rPr>
              <w:t>8</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433" w:history="1">
            <w:r w:rsidR="00FB2A28" w:rsidRPr="007625E6">
              <w:rPr>
                <w:rStyle w:val="Hyperlink"/>
              </w:rPr>
              <w:t>ACADEMIC POLICIES</w:t>
            </w:r>
            <w:r w:rsidR="00FB2A28">
              <w:rPr>
                <w:webHidden/>
              </w:rPr>
              <w:tab/>
            </w:r>
            <w:r w:rsidR="00FB2A28">
              <w:rPr>
                <w:webHidden/>
              </w:rPr>
              <w:fldChar w:fldCharType="begin"/>
            </w:r>
            <w:r w:rsidR="00FB2A28">
              <w:rPr>
                <w:webHidden/>
              </w:rPr>
              <w:instrText xml:space="preserve"> PAGEREF _Toc527043433 \h </w:instrText>
            </w:r>
            <w:r w:rsidR="00FB2A28">
              <w:rPr>
                <w:webHidden/>
              </w:rPr>
            </w:r>
            <w:r w:rsidR="00FB2A28">
              <w:rPr>
                <w:webHidden/>
              </w:rPr>
              <w:fldChar w:fldCharType="separate"/>
            </w:r>
            <w:r w:rsidR="00FB2A28">
              <w:rPr>
                <w:webHidden/>
              </w:rPr>
              <w:t>9</w:t>
            </w:r>
            <w:r w:rsidR="00FB2A28">
              <w:rPr>
                <w:webHidden/>
              </w:rPr>
              <w:fldChar w:fldCharType="end"/>
            </w:r>
          </w:hyperlink>
        </w:p>
        <w:p w:rsidR="00FB2A28" w:rsidRDefault="00243AF4">
          <w:pPr>
            <w:pStyle w:val="TOC2"/>
            <w:tabs>
              <w:tab w:val="right" w:leader="dot" w:pos="9350"/>
            </w:tabs>
            <w:rPr>
              <w:noProof/>
              <w:lang w:eastAsia="en-US"/>
            </w:rPr>
          </w:pPr>
          <w:hyperlink w:anchor="_Toc527043434" w:history="1">
            <w:r w:rsidR="00FB2A28" w:rsidRPr="007625E6">
              <w:rPr>
                <w:rStyle w:val="Hyperlink"/>
                <w:noProof/>
              </w:rPr>
              <w:t>Quarter Credit System</w:t>
            </w:r>
            <w:r w:rsidR="00FB2A28">
              <w:rPr>
                <w:noProof/>
                <w:webHidden/>
              </w:rPr>
              <w:tab/>
            </w:r>
            <w:r w:rsidR="00FB2A28">
              <w:rPr>
                <w:noProof/>
                <w:webHidden/>
              </w:rPr>
              <w:fldChar w:fldCharType="begin"/>
            </w:r>
            <w:r w:rsidR="00FB2A28">
              <w:rPr>
                <w:noProof/>
                <w:webHidden/>
              </w:rPr>
              <w:instrText xml:space="preserve"> PAGEREF _Toc527043434 \h </w:instrText>
            </w:r>
            <w:r w:rsidR="00FB2A28">
              <w:rPr>
                <w:noProof/>
                <w:webHidden/>
              </w:rPr>
            </w:r>
            <w:r w:rsidR="00FB2A28">
              <w:rPr>
                <w:noProof/>
                <w:webHidden/>
              </w:rPr>
              <w:fldChar w:fldCharType="separate"/>
            </w:r>
            <w:r w:rsidR="00FB2A28">
              <w:rPr>
                <w:noProof/>
                <w:webHidden/>
              </w:rPr>
              <w:t>9</w:t>
            </w:r>
            <w:r w:rsidR="00FB2A28">
              <w:rPr>
                <w:noProof/>
                <w:webHidden/>
              </w:rPr>
              <w:fldChar w:fldCharType="end"/>
            </w:r>
          </w:hyperlink>
        </w:p>
        <w:p w:rsidR="00FB2A28" w:rsidRDefault="00243AF4">
          <w:pPr>
            <w:pStyle w:val="TOC2"/>
            <w:tabs>
              <w:tab w:val="right" w:leader="dot" w:pos="9350"/>
            </w:tabs>
            <w:rPr>
              <w:noProof/>
              <w:lang w:eastAsia="en-US"/>
            </w:rPr>
          </w:pPr>
          <w:hyperlink w:anchor="_Toc527043435" w:history="1">
            <w:r w:rsidR="00FB2A28" w:rsidRPr="007625E6">
              <w:rPr>
                <w:rStyle w:val="Hyperlink"/>
                <w:noProof/>
              </w:rPr>
              <w:t>Grading System and Grade Point Average</w:t>
            </w:r>
            <w:r w:rsidR="00FB2A28">
              <w:rPr>
                <w:noProof/>
                <w:webHidden/>
              </w:rPr>
              <w:tab/>
            </w:r>
            <w:r w:rsidR="00FB2A28">
              <w:rPr>
                <w:noProof/>
                <w:webHidden/>
              </w:rPr>
              <w:fldChar w:fldCharType="begin"/>
            </w:r>
            <w:r w:rsidR="00FB2A28">
              <w:rPr>
                <w:noProof/>
                <w:webHidden/>
              </w:rPr>
              <w:instrText xml:space="preserve"> PAGEREF _Toc527043435 \h </w:instrText>
            </w:r>
            <w:r w:rsidR="00FB2A28">
              <w:rPr>
                <w:noProof/>
                <w:webHidden/>
              </w:rPr>
            </w:r>
            <w:r w:rsidR="00FB2A28">
              <w:rPr>
                <w:noProof/>
                <w:webHidden/>
              </w:rPr>
              <w:fldChar w:fldCharType="separate"/>
            </w:r>
            <w:r w:rsidR="00FB2A28">
              <w:rPr>
                <w:noProof/>
                <w:webHidden/>
              </w:rPr>
              <w:t>9</w:t>
            </w:r>
            <w:r w:rsidR="00FB2A28">
              <w:rPr>
                <w:noProof/>
                <w:webHidden/>
              </w:rPr>
              <w:fldChar w:fldCharType="end"/>
            </w:r>
          </w:hyperlink>
        </w:p>
        <w:p w:rsidR="00FB2A28" w:rsidRDefault="00243AF4">
          <w:pPr>
            <w:pStyle w:val="TOC2"/>
            <w:tabs>
              <w:tab w:val="right" w:leader="dot" w:pos="9350"/>
            </w:tabs>
            <w:rPr>
              <w:noProof/>
              <w:lang w:eastAsia="en-US"/>
            </w:rPr>
          </w:pPr>
          <w:hyperlink w:anchor="_Toc527043436" w:history="1">
            <w:r w:rsidR="00FB2A28" w:rsidRPr="007625E6">
              <w:rPr>
                <w:rStyle w:val="Hyperlink"/>
                <w:noProof/>
              </w:rPr>
              <w:t>Auditing Courses (AU)</w:t>
            </w:r>
            <w:r w:rsidR="00FB2A28">
              <w:rPr>
                <w:noProof/>
                <w:webHidden/>
              </w:rPr>
              <w:tab/>
            </w:r>
            <w:r w:rsidR="00FB2A28">
              <w:rPr>
                <w:noProof/>
                <w:webHidden/>
              </w:rPr>
              <w:fldChar w:fldCharType="begin"/>
            </w:r>
            <w:r w:rsidR="00FB2A28">
              <w:rPr>
                <w:noProof/>
                <w:webHidden/>
              </w:rPr>
              <w:instrText xml:space="preserve"> PAGEREF _Toc527043436 \h </w:instrText>
            </w:r>
            <w:r w:rsidR="00FB2A28">
              <w:rPr>
                <w:noProof/>
                <w:webHidden/>
              </w:rPr>
            </w:r>
            <w:r w:rsidR="00FB2A28">
              <w:rPr>
                <w:noProof/>
                <w:webHidden/>
              </w:rPr>
              <w:fldChar w:fldCharType="separate"/>
            </w:r>
            <w:r w:rsidR="00FB2A28">
              <w:rPr>
                <w:noProof/>
                <w:webHidden/>
              </w:rPr>
              <w:t>10</w:t>
            </w:r>
            <w:r w:rsidR="00FB2A28">
              <w:rPr>
                <w:noProof/>
                <w:webHidden/>
              </w:rPr>
              <w:fldChar w:fldCharType="end"/>
            </w:r>
          </w:hyperlink>
        </w:p>
        <w:p w:rsidR="00FB2A28" w:rsidRDefault="00243AF4">
          <w:pPr>
            <w:pStyle w:val="TOC2"/>
            <w:tabs>
              <w:tab w:val="right" w:leader="dot" w:pos="9350"/>
            </w:tabs>
            <w:rPr>
              <w:noProof/>
              <w:lang w:eastAsia="en-US"/>
            </w:rPr>
          </w:pPr>
          <w:hyperlink w:anchor="_Toc527043437" w:history="1">
            <w:r w:rsidR="00FB2A28" w:rsidRPr="007625E6">
              <w:rPr>
                <w:rStyle w:val="Hyperlink"/>
                <w:noProof/>
              </w:rPr>
              <w:t>Repeating Courses</w:t>
            </w:r>
            <w:r w:rsidR="00FB2A28">
              <w:rPr>
                <w:noProof/>
                <w:webHidden/>
              </w:rPr>
              <w:tab/>
            </w:r>
            <w:r w:rsidR="00FB2A28">
              <w:rPr>
                <w:noProof/>
                <w:webHidden/>
              </w:rPr>
              <w:fldChar w:fldCharType="begin"/>
            </w:r>
            <w:r w:rsidR="00FB2A28">
              <w:rPr>
                <w:noProof/>
                <w:webHidden/>
              </w:rPr>
              <w:instrText xml:space="preserve"> PAGEREF _Toc527043437 \h </w:instrText>
            </w:r>
            <w:r w:rsidR="00FB2A28">
              <w:rPr>
                <w:noProof/>
                <w:webHidden/>
              </w:rPr>
            </w:r>
            <w:r w:rsidR="00FB2A28">
              <w:rPr>
                <w:noProof/>
                <w:webHidden/>
              </w:rPr>
              <w:fldChar w:fldCharType="separate"/>
            </w:r>
            <w:r w:rsidR="00FB2A28">
              <w:rPr>
                <w:noProof/>
                <w:webHidden/>
              </w:rPr>
              <w:t>11</w:t>
            </w:r>
            <w:r w:rsidR="00FB2A28">
              <w:rPr>
                <w:noProof/>
                <w:webHidden/>
              </w:rPr>
              <w:fldChar w:fldCharType="end"/>
            </w:r>
          </w:hyperlink>
        </w:p>
        <w:p w:rsidR="00FB2A28" w:rsidRDefault="00243AF4">
          <w:pPr>
            <w:pStyle w:val="TOC2"/>
            <w:tabs>
              <w:tab w:val="right" w:leader="dot" w:pos="9350"/>
            </w:tabs>
            <w:rPr>
              <w:noProof/>
              <w:lang w:eastAsia="en-US"/>
            </w:rPr>
          </w:pPr>
          <w:hyperlink w:anchor="_Toc527043438" w:history="1">
            <w:r w:rsidR="00FB2A28" w:rsidRPr="007625E6">
              <w:rPr>
                <w:rStyle w:val="Hyperlink"/>
                <w:noProof/>
              </w:rPr>
              <w:t>Enrollment Agreement and Registration</w:t>
            </w:r>
            <w:r w:rsidR="00FB2A28">
              <w:rPr>
                <w:noProof/>
                <w:webHidden/>
              </w:rPr>
              <w:tab/>
            </w:r>
            <w:r w:rsidR="00FB2A28">
              <w:rPr>
                <w:noProof/>
                <w:webHidden/>
              </w:rPr>
              <w:fldChar w:fldCharType="begin"/>
            </w:r>
            <w:r w:rsidR="00FB2A28">
              <w:rPr>
                <w:noProof/>
                <w:webHidden/>
              </w:rPr>
              <w:instrText xml:space="preserve"> PAGEREF _Toc527043438 \h </w:instrText>
            </w:r>
            <w:r w:rsidR="00FB2A28">
              <w:rPr>
                <w:noProof/>
                <w:webHidden/>
              </w:rPr>
            </w:r>
            <w:r w:rsidR="00FB2A28">
              <w:rPr>
                <w:noProof/>
                <w:webHidden/>
              </w:rPr>
              <w:fldChar w:fldCharType="separate"/>
            </w:r>
            <w:r w:rsidR="00FB2A28">
              <w:rPr>
                <w:noProof/>
                <w:webHidden/>
              </w:rPr>
              <w:t>11</w:t>
            </w:r>
            <w:r w:rsidR="00FB2A28">
              <w:rPr>
                <w:noProof/>
                <w:webHidden/>
              </w:rPr>
              <w:fldChar w:fldCharType="end"/>
            </w:r>
          </w:hyperlink>
        </w:p>
        <w:p w:rsidR="00FB2A28" w:rsidRDefault="00243AF4">
          <w:pPr>
            <w:pStyle w:val="TOC2"/>
            <w:tabs>
              <w:tab w:val="right" w:leader="dot" w:pos="9350"/>
            </w:tabs>
            <w:rPr>
              <w:noProof/>
              <w:lang w:eastAsia="en-US"/>
            </w:rPr>
          </w:pPr>
          <w:hyperlink w:anchor="_Toc527043439" w:history="1">
            <w:r w:rsidR="00FB2A28" w:rsidRPr="007625E6">
              <w:rPr>
                <w:rStyle w:val="Hyperlink"/>
                <w:noProof/>
              </w:rPr>
              <w:t>Enrollment Dates</w:t>
            </w:r>
            <w:r w:rsidR="00FB2A28">
              <w:rPr>
                <w:noProof/>
                <w:webHidden/>
              </w:rPr>
              <w:tab/>
            </w:r>
            <w:r w:rsidR="00FB2A28">
              <w:rPr>
                <w:noProof/>
                <w:webHidden/>
              </w:rPr>
              <w:fldChar w:fldCharType="begin"/>
            </w:r>
            <w:r w:rsidR="00FB2A28">
              <w:rPr>
                <w:noProof/>
                <w:webHidden/>
              </w:rPr>
              <w:instrText xml:space="preserve"> PAGEREF _Toc527043439 \h </w:instrText>
            </w:r>
            <w:r w:rsidR="00FB2A28">
              <w:rPr>
                <w:noProof/>
                <w:webHidden/>
              </w:rPr>
            </w:r>
            <w:r w:rsidR="00FB2A28">
              <w:rPr>
                <w:noProof/>
                <w:webHidden/>
              </w:rPr>
              <w:fldChar w:fldCharType="separate"/>
            </w:r>
            <w:r w:rsidR="00FB2A28">
              <w:rPr>
                <w:noProof/>
                <w:webHidden/>
              </w:rPr>
              <w:t>11</w:t>
            </w:r>
            <w:r w:rsidR="00FB2A28">
              <w:rPr>
                <w:noProof/>
                <w:webHidden/>
              </w:rPr>
              <w:fldChar w:fldCharType="end"/>
            </w:r>
          </w:hyperlink>
        </w:p>
        <w:p w:rsidR="00FB2A28" w:rsidRDefault="00243AF4">
          <w:pPr>
            <w:pStyle w:val="TOC2"/>
            <w:tabs>
              <w:tab w:val="right" w:leader="dot" w:pos="9350"/>
            </w:tabs>
            <w:rPr>
              <w:noProof/>
              <w:lang w:eastAsia="en-US"/>
            </w:rPr>
          </w:pPr>
          <w:hyperlink w:anchor="_Toc527043440" w:history="1">
            <w:r w:rsidR="00FB2A28" w:rsidRPr="007625E6">
              <w:rPr>
                <w:rStyle w:val="Hyperlink"/>
                <w:noProof/>
              </w:rPr>
              <w:t>Course Registration</w:t>
            </w:r>
            <w:r w:rsidR="00FB2A28">
              <w:rPr>
                <w:noProof/>
                <w:webHidden/>
              </w:rPr>
              <w:tab/>
            </w:r>
            <w:r w:rsidR="00FB2A28">
              <w:rPr>
                <w:noProof/>
                <w:webHidden/>
              </w:rPr>
              <w:fldChar w:fldCharType="begin"/>
            </w:r>
            <w:r w:rsidR="00FB2A28">
              <w:rPr>
                <w:noProof/>
                <w:webHidden/>
              </w:rPr>
              <w:instrText xml:space="preserve"> PAGEREF _Toc527043440 \h </w:instrText>
            </w:r>
            <w:r w:rsidR="00FB2A28">
              <w:rPr>
                <w:noProof/>
                <w:webHidden/>
              </w:rPr>
            </w:r>
            <w:r w:rsidR="00FB2A28">
              <w:rPr>
                <w:noProof/>
                <w:webHidden/>
              </w:rPr>
              <w:fldChar w:fldCharType="separate"/>
            </w:r>
            <w:r w:rsidR="00FB2A28">
              <w:rPr>
                <w:noProof/>
                <w:webHidden/>
              </w:rPr>
              <w:t>11</w:t>
            </w:r>
            <w:r w:rsidR="00FB2A28">
              <w:rPr>
                <w:noProof/>
                <w:webHidden/>
              </w:rPr>
              <w:fldChar w:fldCharType="end"/>
            </w:r>
          </w:hyperlink>
        </w:p>
        <w:p w:rsidR="00FB2A28" w:rsidRDefault="00243AF4">
          <w:pPr>
            <w:pStyle w:val="TOC2"/>
            <w:tabs>
              <w:tab w:val="right" w:leader="dot" w:pos="9350"/>
            </w:tabs>
            <w:rPr>
              <w:noProof/>
              <w:lang w:eastAsia="en-US"/>
            </w:rPr>
          </w:pPr>
          <w:hyperlink w:anchor="_Toc527043441" w:history="1">
            <w:r w:rsidR="00FB2A28" w:rsidRPr="007625E6">
              <w:rPr>
                <w:rStyle w:val="Hyperlink"/>
                <w:noProof/>
              </w:rPr>
              <w:t>Add/Drop</w:t>
            </w:r>
            <w:r w:rsidR="00FB2A28">
              <w:rPr>
                <w:noProof/>
                <w:webHidden/>
              </w:rPr>
              <w:tab/>
            </w:r>
            <w:r w:rsidR="00FB2A28">
              <w:rPr>
                <w:noProof/>
                <w:webHidden/>
              </w:rPr>
              <w:fldChar w:fldCharType="begin"/>
            </w:r>
            <w:r w:rsidR="00FB2A28">
              <w:rPr>
                <w:noProof/>
                <w:webHidden/>
              </w:rPr>
              <w:instrText xml:space="preserve"> PAGEREF _Toc527043441 \h </w:instrText>
            </w:r>
            <w:r w:rsidR="00FB2A28">
              <w:rPr>
                <w:noProof/>
                <w:webHidden/>
              </w:rPr>
            </w:r>
            <w:r w:rsidR="00FB2A28">
              <w:rPr>
                <w:noProof/>
                <w:webHidden/>
              </w:rPr>
              <w:fldChar w:fldCharType="separate"/>
            </w:r>
            <w:r w:rsidR="00FB2A28">
              <w:rPr>
                <w:noProof/>
                <w:webHidden/>
              </w:rPr>
              <w:t>12</w:t>
            </w:r>
            <w:r w:rsidR="00FB2A28">
              <w:rPr>
                <w:noProof/>
                <w:webHidden/>
              </w:rPr>
              <w:fldChar w:fldCharType="end"/>
            </w:r>
          </w:hyperlink>
        </w:p>
        <w:p w:rsidR="00FB2A28" w:rsidRDefault="00243AF4">
          <w:pPr>
            <w:pStyle w:val="TOC2"/>
            <w:tabs>
              <w:tab w:val="right" w:leader="dot" w:pos="9350"/>
            </w:tabs>
            <w:rPr>
              <w:noProof/>
              <w:lang w:eastAsia="en-US"/>
            </w:rPr>
          </w:pPr>
          <w:hyperlink w:anchor="_Toc527043442" w:history="1">
            <w:r w:rsidR="00FB2A28" w:rsidRPr="007625E6">
              <w:rPr>
                <w:rStyle w:val="Hyperlink"/>
                <w:noProof/>
              </w:rPr>
              <w:t>Adding a Course</w:t>
            </w:r>
            <w:r w:rsidR="00FB2A28">
              <w:rPr>
                <w:noProof/>
                <w:webHidden/>
              </w:rPr>
              <w:tab/>
            </w:r>
            <w:r w:rsidR="00FB2A28">
              <w:rPr>
                <w:noProof/>
                <w:webHidden/>
              </w:rPr>
              <w:fldChar w:fldCharType="begin"/>
            </w:r>
            <w:r w:rsidR="00FB2A28">
              <w:rPr>
                <w:noProof/>
                <w:webHidden/>
              </w:rPr>
              <w:instrText xml:space="preserve"> PAGEREF _Toc527043442 \h </w:instrText>
            </w:r>
            <w:r w:rsidR="00FB2A28">
              <w:rPr>
                <w:noProof/>
                <w:webHidden/>
              </w:rPr>
            </w:r>
            <w:r w:rsidR="00FB2A28">
              <w:rPr>
                <w:noProof/>
                <w:webHidden/>
              </w:rPr>
              <w:fldChar w:fldCharType="separate"/>
            </w:r>
            <w:r w:rsidR="00FB2A28">
              <w:rPr>
                <w:noProof/>
                <w:webHidden/>
              </w:rPr>
              <w:t>12</w:t>
            </w:r>
            <w:r w:rsidR="00FB2A28">
              <w:rPr>
                <w:noProof/>
                <w:webHidden/>
              </w:rPr>
              <w:fldChar w:fldCharType="end"/>
            </w:r>
          </w:hyperlink>
        </w:p>
        <w:p w:rsidR="00FB2A28" w:rsidRDefault="00243AF4">
          <w:pPr>
            <w:pStyle w:val="TOC2"/>
            <w:tabs>
              <w:tab w:val="right" w:leader="dot" w:pos="9350"/>
            </w:tabs>
            <w:rPr>
              <w:noProof/>
              <w:lang w:eastAsia="en-US"/>
            </w:rPr>
          </w:pPr>
          <w:hyperlink w:anchor="_Toc527043443" w:history="1">
            <w:r w:rsidR="00FB2A28" w:rsidRPr="007625E6">
              <w:rPr>
                <w:rStyle w:val="Hyperlink"/>
                <w:noProof/>
              </w:rPr>
              <w:t>Change of Registration</w:t>
            </w:r>
            <w:r w:rsidR="00FB2A28">
              <w:rPr>
                <w:noProof/>
                <w:webHidden/>
              </w:rPr>
              <w:tab/>
            </w:r>
            <w:r w:rsidR="00FB2A28">
              <w:rPr>
                <w:noProof/>
                <w:webHidden/>
              </w:rPr>
              <w:fldChar w:fldCharType="begin"/>
            </w:r>
            <w:r w:rsidR="00FB2A28">
              <w:rPr>
                <w:noProof/>
                <w:webHidden/>
              </w:rPr>
              <w:instrText xml:space="preserve"> PAGEREF _Toc527043443 \h </w:instrText>
            </w:r>
            <w:r w:rsidR="00FB2A28">
              <w:rPr>
                <w:noProof/>
                <w:webHidden/>
              </w:rPr>
            </w:r>
            <w:r w:rsidR="00FB2A28">
              <w:rPr>
                <w:noProof/>
                <w:webHidden/>
              </w:rPr>
              <w:fldChar w:fldCharType="separate"/>
            </w:r>
            <w:r w:rsidR="00FB2A28">
              <w:rPr>
                <w:noProof/>
                <w:webHidden/>
              </w:rPr>
              <w:t>12</w:t>
            </w:r>
            <w:r w:rsidR="00FB2A28">
              <w:rPr>
                <w:noProof/>
                <w:webHidden/>
              </w:rPr>
              <w:fldChar w:fldCharType="end"/>
            </w:r>
          </w:hyperlink>
        </w:p>
        <w:p w:rsidR="00FB2A28" w:rsidRDefault="00243AF4">
          <w:pPr>
            <w:pStyle w:val="TOC2"/>
            <w:tabs>
              <w:tab w:val="right" w:leader="dot" w:pos="9350"/>
            </w:tabs>
            <w:rPr>
              <w:noProof/>
              <w:lang w:eastAsia="en-US"/>
            </w:rPr>
          </w:pPr>
          <w:hyperlink w:anchor="_Toc527043444" w:history="1">
            <w:r w:rsidR="00FB2A28" w:rsidRPr="007625E6">
              <w:rPr>
                <w:rStyle w:val="Hyperlink"/>
                <w:noProof/>
              </w:rPr>
              <w:t>Withdrawal from a Course</w:t>
            </w:r>
            <w:r w:rsidR="00FB2A28">
              <w:rPr>
                <w:noProof/>
                <w:webHidden/>
              </w:rPr>
              <w:tab/>
            </w:r>
            <w:r w:rsidR="00FB2A28">
              <w:rPr>
                <w:noProof/>
                <w:webHidden/>
              </w:rPr>
              <w:fldChar w:fldCharType="begin"/>
            </w:r>
            <w:r w:rsidR="00FB2A28">
              <w:rPr>
                <w:noProof/>
                <w:webHidden/>
              </w:rPr>
              <w:instrText xml:space="preserve"> PAGEREF _Toc527043444 \h </w:instrText>
            </w:r>
            <w:r w:rsidR="00FB2A28">
              <w:rPr>
                <w:noProof/>
                <w:webHidden/>
              </w:rPr>
            </w:r>
            <w:r w:rsidR="00FB2A28">
              <w:rPr>
                <w:noProof/>
                <w:webHidden/>
              </w:rPr>
              <w:fldChar w:fldCharType="separate"/>
            </w:r>
            <w:r w:rsidR="00FB2A28">
              <w:rPr>
                <w:noProof/>
                <w:webHidden/>
              </w:rPr>
              <w:t>12</w:t>
            </w:r>
            <w:r w:rsidR="00FB2A28">
              <w:rPr>
                <w:noProof/>
                <w:webHidden/>
              </w:rPr>
              <w:fldChar w:fldCharType="end"/>
            </w:r>
          </w:hyperlink>
        </w:p>
        <w:p w:rsidR="00FB2A28" w:rsidRDefault="00243AF4">
          <w:pPr>
            <w:pStyle w:val="TOC2"/>
            <w:tabs>
              <w:tab w:val="right" w:leader="dot" w:pos="9350"/>
            </w:tabs>
            <w:rPr>
              <w:noProof/>
              <w:lang w:eastAsia="en-US"/>
            </w:rPr>
          </w:pPr>
          <w:hyperlink w:anchor="_Toc527043445" w:history="1">
            <w:r w:rsidR="00FB2A28" w:rsidRPr="007625E6">
              <w:rPr>
                <w:rStyle w:val="Hyperlink"/>
                <w:noProof/>
              </w:rPr>
              <w:t>Full-time Students</w:t>
            </w:r>
            <w:r w:rsidR="00FB2A28">
              <w:rPr>
                <w:noProof/>
                <w:webHidden/>
              </w:rPr>
              <w:tab/>
            </w:r>
            <w:r w:rsidR="00FB2A28">
              <w:rPr>
                <w:noProof/>
                <w:webHidden/>
              </w:rPr>
              <w:fldChar w:fldCharType="begin"/>
            </w:r>
            <w:r w:rsidR="00FB2A28">
              <w:rPr>
                <w:noProof/>
                <w:webHidden/>
              </w:rPr>
              <w:instrText xml:space="preserve"> PAGEREF _Toc527043445 \h </w:instrText>
            </w:r>
            <w:r w:rsidR="00FB2A28">
              <w:rPr>
                <w:noProof/>
                <w:webHidden/>
              </w:rPr>
            </w:r>
            <w:r w:rsidR="00FB2A28">
              <w:rPr>
                <w:noProof/>
                <w:webHidden/>
              </w:rPr>
              <w:fldChar w:fldCharType="separate"/>
            </w:r>
            <w:r w:rsidR="00FB2A28">
              <w:rPr>
                <w:noProof/>
                <w:webHidden/>
              </w:rPr>
              <w:t>12</w:t>
            </w:r>
            <w:r w:rsidR="00FB2A28">
              <w:rPr>
                <w:noProof/>
                <w:webHidden/>
              </w:rPr>
              <w:fldChar w:fldCharType="end"/>
            </w:r>
          </w:hyperlink>
        </w:p>
        <w:p w:rsidR="00FB2A28" w:rsidRDefault="00243AF4">
          <w:pPr>
            <w:pStyle w:val="TOC2"/>
            <w:tabs>
              <w:tab w:val="right" w:leader="dot" w:pos="9350"/>
            </w:tabs>
            <w:rPr>
              <w:noProof/>
              <w:lang w:eastAsia="en-US"/>
            </w:rPr>
          </w:pPr>
          <w:hyperlink w:anchor="_Toc527043446" w:history="1">
            <w:r w:rsidR="00FB2A28" w:rsidRPr="007625E6">
              <w:rPr>
                <w:rStyle w:val="Hyperlink"/>
                <w:noProof/>
              </w:rPr>
              <w:t>Part-time Students</w:t>
            </w:r>
            <w:r w:rsidR="00FB2A28">
              <w:rPr>
                <w:noProof/>
                <w:webHidden/>
              </w:rPr>
              <w:tab/>
            </w:r>
            <w:r w:rsidR="00FB2A28">
              <w:rPr>
                <w:noProof/>
                <w:webHidden/>
              </w:rPr>
              <w:fldChar w:fldCharType="begin"/>
            </w:r>
            <w:r w:rsidR="00FB2A28">
              <w:rPr>
                <w:noProof/>
                <w:webHidden/>
              </w:rPr>
              <w:instrText xml:space="preserve"> PAGEREF _Toc527043446 \h </w:instrText>
            </w:r>
            <w:r w:rsidR="00FB2A28">
              <w:rPr>
                <w:noProof/>
                <w:webHidden/>
              </w:rPr>
            </w:r>
            <w:r w:rsidR="00FB2A28">
              <w:rPr>
                <w:noProof/>
                <w:webHidden/>
              </w:rPr>
              <w:fldChar w:fldCharType="separate"/>
            </w:r>
            <w:r w:rsidR="00FB2A28">
              <w:rPr>
                <w:noProof/>
                <w:webHidden/>
              </w:rPr>
              <w:t>12</w:t>
            </w:r>
            <w:r w:rsidR="00FB2A28">
              <w:rPr>
                <w:noProof/>
                <w:webHidden/>
              </w:rPr>
              <w:fldChar w:fldCharType="end"/>
            </w:r>
          </w:hyperlink>
        </w:p>
        <w:p w:rsidR="00FB2A28" w:rsidRDefault="00243AF4">
          <w:pPr>
            <w:pStyle w:val="TOC2"/>
            <w:tabs>
              <w:tab w:val="right" w:leader="dot" w:pos="9350"/>
            </w:tabs>
            <w:rPr>
              <w:noProof/>
              <w:lang w:eastAsia="en-US"/>
            </w:rPr>
          </w:pPr>
          <w:hyperlink w:anchor="_Toc527043447" w:history="1">
            <w:r w:rsidR="00FB2A28" w:rsidRPr="007625E6">
              <w:rPr>
                <w:rStyle w:val="Hyperlink"/>
                <w:noProof/>
              </w:rPr>
              <w:t>Attendance</w:t>
            </w:r>
            <w:r w:rsidR="00FB2A28">
              <w:rPr>
                <w:noProof/>
                <w:webHidden/>
              </w:rPr>
              <w:tab/>
            </w:r>
            <w:r w:rsidR="00FB2A28">
              <w:rPr>
                <w:noProof/>
                <w:webHidden/>
              </w:rPr>
              <w:fldChar w:fldCharType="begin"/>
            </w:r>
            <w:r w:rsidR="00FB2A28">
              <w:rPr>
                <w:noProof/>
                <w:webHidden/>
              </w:rPr>
              <w:instrText xml:space="preserve"> PAGEREF _Toc527043447 \h </w:instrText>
            </w:r>
            <w:r w:rsidR="00FB2A28">
              <w:rPr>
                <w:noProof/>
                <w:webHidden/>
              </w:rPr>
            </w:r>
            <w:r w:rsidR="00FB2A28">
              <w:rPr>
                <w:noProof/>
                <w:webHidden/>
              </w:rPr>
              <w:fldChar w:fldCharType="separate"/>
            </w:r>
            <w:r w:rsidR="00FB2A28">
              <w:rPr>
                <w:noProof/>
                <w:webHidden/>
              </w:rPr>
              <w:t>12</w:t>
            </w:r>
            <w:r w:rsidR="00FB2A28">
              <w:rPr>
                <w:noProof/>
                <w:webHidden/>
              </w:rPr>
              <w:fldChar w:fldCharType="end"/>
            </w:r>
          </w:hyperlink>
        </w:p>
        <w:p w:rsidR="00FB2A28" w:rsidRDefault="00243AF4">
          <w:pPr>
            <w:pStyle w:val="TOC2"/>
            <w:tabs>
              <w:tab w:val="right" w:leader="dot" w:pos="9350"/>
            </w:tabs>
            <w:rPr>
              <w:noProof/>
              <w:lang w:eastAsia="en-US"/>
            </w:rPr>
          </w:pPr>
          <w:hyperlink w:anchor="_Toc527043448" w:history="1">
            <w:r w:rsidR="00FB2A28" w:rsidRPr="007625E6">
              <w:rPr>
                <w:rStyle w:val="Hyperlink"/>
                <w:noProof/>
              </w:rPr>
              <w:t>Tardiness and Leaving Early</w:t>
            </w:r>
            <w:r w:rsidR="00FB2A28">
              <w:rPr>
                <w:noProof/>
                <w:webHidden/>
              </w:rPr>
              <w:tab/>
            </w:r>
            <w:r w:rsidR="00FB2A28">
              <w:rPr>
                <w:noProof/>
                <w:webHidden/>
              </w:rPr>
              <w:fldChar w:fldCharType="begin"/>
            </w:r>
            <w:r w:rsidR="00FB2A28">
              <w:rPr>
                <w:noProof/>
                <w:webHidden/>
              </w:rPr>
              <w:instrText xml:space="preserve"> PAGEREF _Toc527043448 \h </w:instrText>
            </w:r>
            <w:r w:rsidR="00FB2A28">
              <w:rPr>
                <w:noProof/>
                <w:webHidden/>
              </w:rPr>
            </w:r>
            <w:r w:rsidR="00FB2A28">
              <w:rPr>
                <w:noProof/>
                <w:webHidden/>
              </w:rPr>
              <w:fldChar w:fldCharType="separate"/>
            </w:r>
            <w:r w:rsidR="00FB2A28">
              <w:rPr>
                <w:noProof/>
                <w:webHidden/>
              </w:rPr>
              <w:t>13</w:t>
            </w:r>
            <w:r w:rsidR="00FB2A28">
              <w:rPr>
                <w:noProof/>
                <w:webHidden/>
              </w:rPr>
              <w:fldChar w:fldCharType="end"/>
            </w:r>
          </w:hyperlink>
        </w:p>
        <w:p w:rsidR="00FB2A28" w:rsidRDefault="00243AF4">
          <w:pPr>
            <w:pStyle w:val="TOC2"/>
            <w:tabs>
              <w:tab w:val="right" w:leader="dot" w:pos="9350"/>
            </w:tabs>
            <w:rPr>
              <w:noProof/>
              <w:lang w:eastAsia="en-US"/>
            </w:rPr>
          </w:pPr>
          <w:hyperlink w:anchor="_Toc527043449" w:history="1">
            <w:r w:rsidR="00FB2A28" w:rsidRPr="007625E6">
              <w:rPr>
                <w:rStyle w:val="Hyperlink"/>
                <w:noProof/>
              </w:rPr>
              <w:t>University and Student Academic Administration</w:t>
            </w:r>
            <w:r w:rsidR="00FB2A28">
              <w:rPr>
                <w:noProof/>
                <w:webHidden/>
              </w:rPr>
              <w:tab/>
            </w:r>
            <w:r w:rsidR="00FB2A28">
              <w:rPr>
                <w:noProof/>
                <w:webHidden/>
              </w:rPr>
              <w:fldChar w:fldCharType="begin"/>
            </w:r>
            <w:r w:rsidR="00FB2A28">
              <w:rPr>
                <w:noProof/>
                <w:webHidden/>
              </w:rPr>
              <w:instrText xml:space="preserve"> PAGEREF _Toc527043449 \h </w:instrText>
            </w:r>
            <w:r w:rsidR="00FB2A28">
              <w:rPr>
                <w:noProof/>
                <w:webHidden/>
              </w:rPr>
            </w:r>
            <w:r w:rsidR="00FB2A28">
              <w:rPr>
                <w:noProof/>
                <w:webHidden/>
              </w:rPr>
              <w:fldChar w:fldCharType="separate"/>
            </w:r>
            <w:r w:rsidR="00FB2A28">
              <w:rPr>
                <w:noProof/>
                <w:webHidden/>
              </w:rPr>
              <w:t>13</w:t>
            </w:r>
            <w:r w:rsidR="00FB2A28">
              <w:rPr>
                <w:noProof/>
                <w:webHidden/>
              </w:rPr>
              <w:fldChar w:fldCharType="end"/>
            </w:r>
          </w:hyperlink>
        </w:p>
        <w:p w:rsidR="00FB2A28" w:rsidRDefault="00243AF4">
          <w:pPr>
            <w:pStyle w:val="TOC2"/>
            <w:tabs>
              <w:tab w:val="right" w:leader="dot" w:pos="9350"/>
            </w:tabs>
            <w:rPr>
              <w:noProof/>
              <w:lang w:eastAsia="en-US"/>
            </w:rPr>
          </w:pPr>
          <w:hyperlink w:anchor="_Toc527043450" w:history="1">
            <w:r w:rsidR="00FB2A28" w:rsidRPr="007625E6">
              <w:rPr>
                <w:rStyle w:val="Hyperlink"/>
                <w:noProof/>
              </w:rPr>
              <w:t>Satisfactory Academic Progress (SAP)</w:t>
            </w:r>
            <w:r w:rsidR="00FB2A28">
              <w:rPr>
                <w:noProof/>
                <w:webHidden/>
              </w:rPr>
              <w:tab/>
            </w:r>
            <w:r w:rsidR="00FB2A28">
              <w:rPr>
                <w:noProof/>
                <w:webHidden/>
              </w:rPr>
              <w:fldChar w:fldCharType="begin"/>
            </w:r>
            <w:r w:rsidR="00FB2A28">
              <w:rPr>
                <w:noProof/>
                <w:webHidden/>
              </w:rPr>
              <w:instrText xml:space="preserve"> PAGEREF _Toc527043450 \h </w:instrText>
            </w:r>
            <w:r w:rsidR="00FB2A28">
              <w:rPr>
                <w:noProof/>
                <w:webHidden/>
              </w:rPr>
            </w:r>
            <w:r w:rsidR="00FB2A28">
              <w:rPr>
                <w:noProof/>
                <w:webHidden/>
              </w:rPr>
              <w:fldChar w:fldCharType="separate"/>
            </w:r>
            <w:r w:rsidR="00FB2A28">
              <w:rPr>
                <w:noProof/>
                <w:webHidden/>
              </w:rPr>
              <w:t>13</w:t>
            </w:r>
            <w:r w:rsidR="00FB2A28">
              <w:rPr>
                <w:noProof/>
                <w:webHidden/>
              </w:rPr>
              <w:fldChar w:fldCharType="end"/>
            </w:r>
          </w:hyperlink>
        </w:p>
        <w:p w:rsidR="00FB2A28" w:rsidRDefault="00243AF4">
          <w:pPr>
            <w:pStyle w:val="TOC2"/>
            <w:tabs>
              <w:tab w:val="right" w:leader="dot" w:pos="9350"/>
            </w:tabs>
            <w:rPr>
              <w:noProof/>
              <w:lang w:eastAsia="en-US"/>
            </w:rPr>
          </w:pPr>
          <w:hyperlink w:anchor="_Toc527043451" w:history="1">
            <w:r w:rsidR="00FB2A28" w:rsidRPr="007625E6">
              <w:rPr>
                <w:rStyle w:val="Hyperlink"/>
                <w:noProof/>
              </w:rPr>
              <w:t>Maximum Time Frame and Successful Course Completion</w:t>
            </w:r>
            <w:r w:rsidR="00FB2A28">
              <w:rPr>
                <w:noProof/>
                <w:webHidden/>
              </w:rPr>
              <w:tab/>
            </w:r>
            <w:r w:rsidR="00FB2A28">
              <w:rPr>
                <w:noProof/>
                <w:webHidden/>
              </w:rPr>
              <w:fldChar w:fldCharType="begin"/>
            </w:r>
            <w:r w:rsidR="00FB2A28">
              <w:rPr>
                <w:noProof/>
                <w:webHidden/>
              </w:rPr>
              <w:instrText xml:space="preserve"> PAGEREF _Toc527043451 \h </w:instrText>
            </w:r>
            <w:r w:rsidR="00FB2A28">
              <w:rPr>
                <w:noProof/>
                <w:webHidden/>
              </w:rPr>
            </w:r>
            <w:r w:rsidR="00FB2A28">
              <w:rPr>
                <w:noProof/>
                <w:webHidden/>
              </w:rPr>
              <w:fldChar w:fldCharType="separate"/>
            </w:r>
            <w:r w:rsidR="00FB2A28">
              <w:rPr>
                <w:noProof/>
                <w:webHidden/>
              </w:rPr>
              <w:t>13</w:t>
            </w:r>
            <w:r w:rsidR="00FB2A28">
              <w:rPr>
                <w:noProof/>
                <w:webHidden/>
              </w:rPr>
              <w:fldChar w:fldCharType="end"/>
            </w:r>
          </w:hyperlink>
        </w:p>
        <w:p w:rsidR="00FB2A28" w:rsidRDefault="00243AF4">
          <w:pPr>
            <w:pStyle w:val="TOC2"/>
            <w:tabs>
              <w:tab w:val="right" w:leader="dot" w:pos="9350"/>
            </w:tabs>
            <w:rPr>
              <w:noProof/>
              <w:lang w:eastAsia="en-US"/>
            </w:rPr>
          </w:pPr>
          <w:hyperlink w:anchor="_Toc527043452" w:history="1">
            <w:r w:rsidR="00FB2A28" w:rsidRPr="007625E6">
              <w:rPr>
                <w:rStyle w:val="Hyperlink"/>
                <w:noProof/>
              </w:rPr>
              <w:t>Minimum Academic Achievement</w:t>
            </w:r>
            <w:r w:rsidR="00FB2A28">
              <w:rPr>
                <w:noProof/>
                <w:webHidden/>
              </w:rPr>
              <w:tab/>
            </w:r>
            <w:r w:rsidR="00FB2A28">
              <w:rPr>
                <w:noProof/>
                <w:webHidden/>
              </w:rPr>
              <w:fldChar w:fldCharType="begin"/>
            </w:r>
            <w:r w:rsidR="00FB2A28">
              <w:rPr>
                <w:noProof/>
                <w:webHidden/>
              </w:rPr>
              <w:instrText xml:space="preserve"> PAGEREF _Toc527043452 \h </w:instrText>
            </w:r>
            <w:r w:rsidR="00FB2A28">
              <w:rPr>
                <w:noProof/>
                <w:webHidden/>
              </w:rPr>
            </w:r>
            <w:r w:rsidR="00FB2A28">
              <w:rPr>
                <w:noProof/>
                <w:webHidden/>
              </w:rPr>
              <w:fldChar w:fldCharType="separate"/>
            </w:r>
            <w:r w:rsidR="00FB2A28">
              <w:rPr>
                <w:noProof/>
                <w:webHidden/>
              </w:rPr>
              <w:t>14</w:t>
            </w:r>
            <w:r w:rsidR="00FB2A28">
              <w:rPr>
                <w:noProof/>
                <w:webHidden/>
              </w:rPr>
              <w:fldChar w:fldCharType="end"/>
            </w:r>
          </w:hyperlink>
        </w:p>
        <w:p w:rsidR="00FB2A28" w:rsidRDefault="00243AF4">
          <w:pPr>
            <w:pStyle w:val="TOC2"/>
            <w:tabs>
              <w:tab w:val="right" w:leader="dot" w:pos="9350"/>
            </w:tabs>
            <w:rPr>
              <w:noProof/>
              <w:lang w:eastAsia="en-US"/>
            </w:rPr>
          </w:pPr>
          <w:hyperlink w:anchor="_Toc527043453" w:history="1">
            <w:r w:rsidR="00FB2A28" w:rsidRPr="007625E6">
              <w:rPr>
                <w:rStyle w:val="Hyperlink"/>
                <w:noProof/>
              </w:rPr>
              <w:t>Academic Probation</w:t>
            </w:r>
            <w:r w:rsidR="00FB2A28">
              <w:rPr>
                <w:noProof/>
                <w:webHidden/>
              </w:rPr>
              <w:tab/>
            </w:r>
            <w:r w:rsidR="00FB2A28">
              <w:rPr>
                <w:noProof/>
                <w:webHidden/>
              </w:rPr>
              <w:fldChar w:fldCharType="begin"/>
            </w:r>
            <w:r w:rsidR="00FB2A28">
              <w:rPr>
                <w:noProof/>
                <w:webHidden/>
              </w:rPr>
              <w:instrText xml:space="preserve"> PAGEREF _Toc527043453 \h </w:instrText>
            </w:r>
            <w:r w:rsidR="00FB2A28">
              <w:rPr>
                <w:noProof/>
                <w:webHidden/>
              </w:rPr>
            </w:r>
            <w:r w:rsidR="00FB2A28">
              <w:rPr>
                <w:noProof/>
                <w:webHidden/>
              </w:rPr>
              <w:fldChar w:fldCharType="separate"/>
            </w:r>
            <w:r w:rsidR="00FB2A28">
              <w:rPr>
                <w:noProof/>
                <w:webHidden/>
              </w:rPr>
              <w:t>14</w:t>
            </w:r>
            <w:r w:rsidR="00FB2A28">
              <w:rPr>
                <w:noProof/>
                <w:webHidden/>
              </w:rPr>
              <w:fldChar w:fldCharType="end"/>
            </w:r>
          </w:hyperlink>
        </w:p>
        <w:p w:rsidR="00FB2A28" w:rsidRDefault="00243AF4">
          <w:pPr>
            <w:pStyle w:val="TOC2"/>
            <w:tabs>
              <w:tab w:val="right" w:leader="dot" w:pos="9350"/>
            </w:tabs>
            <w:rPr>
              <w:noProof/>
              <w:lang w:eastAsia="en-US"/>
            </w:rPr>
          </w:pPr>
          <w:hyperlink w:anchor="_Toc527043454" w:history="1">
            <w:r w:rsidR="00FB2A28" w:rsidRPr="007625E6">
              <w:rPr>
                <w:rStyle w:val="Hyperlink"/>
                <w:noProof/>
              </w:rPr>
              <w:t>Probation and Extended Enrollment</w:t>
            </w:r>
            <w:r w:rsidR="00FB2A28">
              <w:rPr>
                <w:noProof/>
                <w:webHidden/>
              </w:rPr>
              <w:tab/>
            </w:r>
            <w:r w:rsidR="00FB2A28">
              <w:rPr>
                <w:noProof/>
                <w:webHidden/>
              </w:rPr>
              <w:fldChar w:fldCharType="begin"/>
            </w:r>
            <w:r w:rsidR="00FB2A28">
              <w:rPr>
                <w:noProof/>
                <w:webHidden/>
              </w:rPr>
              <w:instrText xml:space="preserve"> PAGEREF _Toc527043454 \h </w:instrText>
            </w:r>
            <w:r w:rsidR="00FB2A28">
              <w:rPr>
                <w:noProof/>
                <w:webHidden/>
              </w:rPr>
            </w:r>
            <w:r w:rsidR="00FB2A28">
              <w:rPr>
                <w:noProof/>
                <w:webHidden/>
              </w:rPr>
              <w:fldChar w:fldCharType="separate"/>
            </w:r>
            <w:r w:rsidR="00FB2A28">
              <w:rPr>
                <w:noProof/>
                <w:webHidden/>
              </w:rPr>
              <w:t>14</w:t>
            </w:r>
            <w:r w:rsidR="00FB2A28">
              <w:rPr>
                <w:noProof/>
                <w:webHidden/>
              </w:rPr>
              <w:fldChar w:fldCharType="end"/>
            </w:r>
          </w:hyperlink>
        </w:p>
        <w:p w:rsidR="00FB2A28" w:rsidRDefault="00243AF4">
          <w:pPr>
            <w:pStyle w:val="TOC2"/>
            <w:tabs>
              <w:tab w:val="right" w:leader="dot" w:pos="9350"/>
            </w:tabs>
            <w:rPr>
              <w:noProof/>
              <w:lang w:eastAsia="en-US"/>
            </w:rPr>
          </w:pPr>
          <w:hyperlink w:anchor="_Toc527043455" w:history="1">
            <w:r w:rsidR="00FB2A28" w:rsidRPr="007625E6">
              <w:rPr>
                <w:rStyle w:val="Hyperlink"/>
                <w:noProof/>
              </w:rPr>
              <w:t>Mitigating Circumstances</w:t>
            </w:r>
            <w:r w:rsidR="00FB2A28">
              <w:rPr>
                <w:noProof/>
                <w:webHidden/>
              </w:rPr>
              <w:tab/>
            </w:r>
            <w:r w:rsidR="00FB2A28">
              <w:rPr>
                <w:noProof/>
                <w:webHidden/>
              </w:rPr>
              <w:fldChar w:fldCharType="begin"/>
            </w:r>
            <w:r w:rsidR="00FB2A28">
              <w:rPr>
                <w:noProof/>
                <w:webHidden/>
              </w:rPr>
              <w:instrText xml:space="preserve"> PAGEREF _Toc527043455 \h </w:instrText>
            </w:r>
            <w:r w:rsidR="00FB2A28">
              <w:rPr>
                <w:noProof/>
                <w:webHidden/>
              </w:rPr>
            </w:r>
            <w:r w:rsidR="00FB2A28">
              <w:rPr>
                <w:noProof/>
                <w:webHidden/>
              </w:rPr>
              <w:fldChar w:fldCharType="separate"/>
            </w:r>
            <w:r w:rsidR="00FB2A28">
              <w:rPr>
                <w:noProof/>
                <w:webHidden/>
              </w:rPr>
              <w:t>14</w:t>
            </w:r>
            <w:r w:rsidR="00FB2A28">
              <w:rPr>
                <w:noProof/>
                <w:webHidden/>
              </w:rPr>
              <w:fldChar w:fldCharType="end"/>
            </w:r>
          </w:hyperlink>
        </w:p>
        <w:p w:rsidR="00FB2A28" w:rsidRDefault="00243AF4">
          <w:pPr>
            <w:pStyle w:val="TOC2"/>
            <w:tabs>
              <w:tab w:val="right" w:leader="dot" w:pos="9350"/>
            </w:tabs>
            <w:rPr>
              <w:noProof/>
              <w:lang w:eastAsia="en-US"/>
            </w:rPr>
          </w:pPr>
          <w:hyperlink w:anchor="_Toc527043456" w:history="1">
            <w:r w:rsidR="00FB2A28" w:rsidRPr="007625E6">
              <w:rPr>
                <w:rStyle w:val="Hyperlink"/>
                <w:noProof/>
              </w:rPr>
              <w:t>Leave of Absence (LOA)</w:t>
            </w:r>
            <w:r w:rsidR="00FB2A28">
              <w:rPr>
                <w:noProof/>
                <w:webHidden/>
              </w:rPr>
              <w:tab/>
            </w:r>
            <w:r w:rsidR="00FB2A28">
              <w:rPr>
                <w:noProof/>
                <w:webHidden/>
              </w:rPr>
              <w:fldChar w:fldCharType="begin"/>
            </w:r>
            <w:r w:rsidR="00FB2A28">
              <w:rPr>
                <w:noProof/>
                <w:webHidden/>
              </w:rPr>
              <w:instrText xml:space="preserve"> PAGEREF _Toc527043456 \h </w:instrText>
            </w:r>
            <w:r w:rsidR="00FB2A28">
              <w:rPr>
                <w:noProof/>
                <w:webHidden/>
              </w:rPr>
            </w:r>
            <w:r w:rsidR="00FB2A28">
              <w:rPr>
                <w:noProof/>
                <w:webHidden/>
              </w:rPr>
              <w:fldChar w:fldCharType="separate"/>
            </w:r>
            <w:r w:rsidR="00FB2A28">
              <w:rPr>
                <w:noProof/>
                <w:webHidden/>
              </w:rPr>
              <w:t>15</w:t>
            </w:r>
            <w:r w:rsidR="00FB2A28">
              <w:rPr>
                <w:noProof/>
                <w:webHidden/>
              </w:rPr>
              <w:fldChar w:fldCharType="end"/>
            </w:r>
          </w:hyperlink>
        </w:p>
        <w:p w:rsidR="00FB2A28" w:rsidRDefault="00243AF4">
          <w:pPr>
            <w:pStyle w:val="TOC2"/>
            <w:tabs>
              <w:tab w:val="right" w:leader="dot" w:pos="9350"/>
            </w:tabs>
            <w:rPr>
              <w:noProof/>
              <w:lang w:eastAsia="en-US"/>
            </w:rPr>
          </w:pPr>
          <w:hyperlink w:anchor="_Toc527043457" w:history="1">
            <w:r w:rsidR="00FB2A28" w:rsidRPr="007625E6">
              <w:rPr>
                <w:rStyle w:val="Hyperlink"/>
                <w:noProof/>
              </w:rPr>
              <w:t>Readmission</w:t>
            </w:r>
            <w:r w:rsidR="00FB2A28">
              <w:rPr>
                <w:noProof/>
                <w:webHidden/>
              </w:rPr>
              <w:tab/>
            </w:r>
            <w:r w:rsidR="00FB2A28">
              <w:rPr>
                <w:noProof/>
                <w:webHidden/>
              </w:rPr>
              <w:fldChar w:fldCharType="begin"/>
            </w:r>
            <w:r w:rsidR="00FB2A28">
              <w:rPr>
                <w:noProof/>
                <w:webHidden/>
              </w:rPr>
              <w:instrText xml:space="preserve"> PAGEREF _Toc527043457 \h </w:instrText>
            </w:r>
            <w:r w:rsidR="00FB2A28">
              <w:rPr>
                <w:noProof/>
                <w:webHidden/>
              </w:rPr>
            </w:r>
            <w:r w:rsidR="00FB2A28">
              <w:rPr>
                <w:noProof/>
                <w:webHidden/>
              </w:rPr>
              <w:fldChar w:fldCharType="separate"/>
            </w:r>
            <w:r w:rsidR="00FB2A28">
              <w:rPr>
                <w:noProof/>
                <w:webHidden/>
              </w:rPr>
              <w:t>15</w:t>
            </w:r>
            <w:r w:rsidR="00FB2A28">
              <w:rPr>
                <w:noProof/>
                <w:webHidden/>
              </w:rPr>
              <w:fldChar w:fldCharType="end"/>
            </w:r>
          </w:hyperlink>
        </w:p>
        <w:p w:rsidR="00FB2A28" w:rsidRDefault="00243AF4">
          <w:pPr>
            <w:pStyle w:val="TOC2"/>
            <w:tabs>
              <w:tab w:val="right" w:leader="dot" w:pos="9350"/>
            </w:tabs>
            <w:rPr>
              <w:noProof/>
              <w:lang w:eastAsia="en-US"/>
            </w:rPr>
          </w:pPr>
          <w:hyperlink w:anchor="_Toc527043458" w:history="1">
            <w:r w:rsidR="00FB2A28" w:rsidRPr="007625E6">
              <w:rPr>
                <w:rStyle w:val="Hyperlink"/>
                <w:noProof/>
              </w:rPr>
              <w:t>Disclosure of Student Records</w:t>
            </w:r>
            <w:r w:rsidR="00FB2A28">
              <w:rPr>
                <w:noProof/>
                <w:webHidden/>
              </w:rPr>
              <w:tab/>
            </w:r>
            <w:r w:rsidR="00FB2A28">
              <w:rPr>
                <w:noProof/>
                <w:webHidden/>
              </w:rPr>
              <w:fldChar w:fldCharType="begin"/>
            </w:r>
            <w:r w:rsidR="00FB2A28">
              <w:rPr>
                <w:noProof/>
                <w:webHidden/>
              </w:rPr>
              <w:instrText xml:space="preserve"> PAGEREF _Toc527043458 \h </w:instrText>
            </w:r>
            <w:r w:rsidR="00FB2A28">
              <w:rPr>
                <w:noProof/>
                <w:webHidden/>
              </w:rPr>
            </w:r>
            <w:r w:rsidR="00FB2A28">
              <w:rPr>
                <w:noProof/>
                <w:webHidden/>
              </w:rPr>
              <w:fldChar w:fldCharType="separate"/>
            </w:r>
            <w:r w:rsidR="00FB2A28">
              <w:rPr>
                <w:noProof/>
                <w:webHidden/>
              </w:rPr>
              <w:t>15</w:t>
            </w:r>
            <w:r w:rsidR="00FB2A28">
              <w:rPr>
                <w:noProof/>
                <w:webHidden/>
              </w:rPr>
              <w:fldChar w:fldCharType="end"/>
            </w:r>
          </w:hyperlink>
        </w:p>
        <w:p w:rsidR="00FB2A28" w:rsidRDefault="00243AF4">
          <w:pPr>
            <w:pStyle w:val="TOC2"/>
            <w:tabs>
              <w:tab w:val="right" w:leader="dot" w:pos="9350"/>
            </w:tabs>
            <w:rPr>
              <w:noProof/>
              <w:lang w:eastAsia="en-US"/>
            </w:rPr>
          </w:pPr>
          <w:hyperlink w:anchor="_Toc527043459" w:history="1">
            <w:r w:rsidR="00FB2A28" w:rsidRPr="007625E6">
              <w:rPr>
                <w:rStyle w:val="Hyperlink"/>
                <w:noProof/>
              </w:rPr>
              <w:t>Academic Freedom</w:t>
            </w:r>
            <w:r w:rsidR="00FB2A28">
              <w:rPr>
                <w:noProof/>
                <w:webHidden/>
              </w:rPr>
              <w:tab/>
            </w:r>
            <w:r w:rsidR="00FB2A28">
              <w:rPr>
                <w:noProof/>
                <w:webHidden/>
              </w:rPr>
              <w:fldChar w:fldCharType="begin"/>
            </w:r>
            <w:r w:rsidR="00FB2A28">
              <w:rPr>
                <w:noProof/>
                <w:webHidden/>
              </w:rPr>
              <w:instrText xml:space="preserve"> PAGEREF _Toc527043459 \h </w:instrText>
            </w:r>
            <w:r w:rsidR="00FB2A28">
              <w:rPr>
                <w:noProof/>
                <w:webHidden/>
              </w:rPr>
            </w:r>
            <w:r w:rsidR="00FB2A28">
              <w:rPr>
                <w:noProof/>
                <w:webHidden/>
              </w:rPr>
              <w:fldChar w:fldCharType="separate"/>
            </w:r>
            <w:r w:rsidR="00FB2A28">
              <w:rPr>
                <w:noProof/>
                <w:webHidden/>
              </w:rPr>
              <w:t>16</w:t>
            </w:r>
            <w:r w:rsidR="00FB2A28">
              <w:rPr>
                <w:noProof/>
                <w:webHidden/>
              </w:rPr>
              <w:fldChar w:fldCharType="end"/>
            </w:r>
          </w:hyperlink>
        </w:p>
        <w:p w:rsidR="00FB2A28" w:rsidRDefault="00243AF4">
          <w:pPr>
            <w:pStyle w:val="TOC2"/>
            <w:tabs>
              <w:tab w:val="right" w:leader="dot" w:pos="9350"/>
            </w:tabs>
            <w:rPr>
              <w:noProof/>
              <w:lang w:eastAsia="en-US"/>
            </w:rPr>
          </w:pPr>
          <w:hyperlink w:anchor="_Toc527043460" w:history="1">
            <w:r w:rsidR="00FB2A28" w:rsidRPr="007625E6">
              <w:rPr>
                <w:rStyle w:val="Hyperlink"/>
                <w:noProof/>
              </w:rPr>
              <w:t>Master Degree Conferral Requirements</w:t>
            </w:r>
            <w:r w:rsidR="00FB2A28">
              <w:rPr>
                <w:noProof/>
                <w:webHidden/>
              </w:rPr>
              <w:tab/>
            </w:r>
            <w:r w:rsidR="00FB2A28">
              <w:rPr>
                <w:noProof/>
                <w:webHidden/>
              </w:rPr>
              <w:fldChar w:fldCharType="begin"/>
            </w:r>
            <w:r w:rsidR="00FB2A28">
              <w:rPr>
                <w:noProof/>
                <w:webHidden/>
              </w:rPr>
              <w:instrText xml:space="preserve"> PAGEREF _Toc527043460 \h </w:instrText>
            </w:r>
            <w:r w:rsidR="00FB2A28">
              <w:rPr>
                <w:noProof/>
                <w:webHidden/>
              </w:rPr>
            </w:r>
            <w:r w:rsidR="00FB2A28">
              <w:rPr>
                <w:noProof/>
                <w:webHidden/>
              </w:rPr>
              <w:fldChar w:fldCharType="separate"/>
            </w:r>
            <w:r w:rsidR="00FB2A28">
              <w:rPr>
                <w:noProof/>
                <w:webHidden/>
              </w:rPr>
              <w:t>16</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461" w:history="1">
            <w:r w:rsidR="00FB2A28" w:rsidRPr="007625E6">
              <w:rPr>
                <w:rStyle w:val="Hyperlink"/>
              </w:rPr>
              <w:t>TUITION, FEES AND ADMINISTRATIVE COSTS</w:t>
            </w:r>
            <w:r w:rsidR="00FB2A28">
              <w:rPr>
                <w:webHidden/>
              </w:rPr>
              <w:tab/>
            </w:r>
            <w:r w:rsidR="00FB2A28">
              <w:rPr>
                <w:webHidden/>
              </w:rPr>
              <w:fldChar w:fldCharType="begin"/>
            </w:r>
            <w:r w:rsidR="00FB2A28">
              <w:rPr>
                <w:webHidden/>
              </w:rPr>
              <w:instrText xml:space="preserve"> PAGEREF _Toc527043461 \h </w:instrText>
            </w:r>
            <w:r w:rsidR="00FB2A28">
              <w:rPr>
                <w:webHidden/>
              </w:rPr>
            </w:r>
            <w:r w:rsidR="00FB2A28">
              <w:rPr>
                <w:webHidden/>
              </w:rPr>
              <w:fldChar w:fldCharType="separate"/>
            </w:r>
            <w:r w:rsidR="00FB2A28">
              <w:rPr>
                <w:webHidden/>
              </w:rPr>
              <w:t>17</w:t>
            </w:r>
            <w:r w:rsidR="00FB2A28">
              <w:rPr>
                <w:webHidden/>
              </w:rPr>
              <w:fldChar w:fldCharType="end"/>
            </w:r>
          </w:hyperlink>
        </w:p>
        <w:p w:rsidR="00FB2A28" w:rsidRDefault="00243AF4">
          <w:pPr>
            <w:pStyle w:val="TOC2"/>
            <w:tabs>
              <w:tab w:val="right" w:leader="dot" w:pos="9350"/>
            </w:tabs>
            <w:rPr>
              <w:noProof/>
              <w:lang w:eastAsia="en-US"/>
            </w:rPr>
          </w:pPr>
          <w:hyperlink w:anchor="_Toc527043462" w:history="1">
            <w:r w:rsidR="00FB2A28" w:rsidRPr="007625E6">
              <w:rPr>
                <w:rStyle w:val="Hyperlink"/>
                <w:noProof/>
              </w:rPr>
              <w:t>MBA Program: General Academic Related Fees</w:t>
            </w:r>
            <w:r w:rsidR="00FB2A28">
              <w:rPr>
                <w:noProof/>
                <w:webHidden/>
              </w:rPr>
              <w:tab/>
            </w:r>
            <w:r w:rsidR="00FB2A28">
              <w:rPr>
                <w:noProof/>
                <w:webHidden/>
              </w:rPr>
              <w:fldChar w:fldCharType="begin"/>
            </w:r>
            <w:r w:rsidR="00FB2A28">
              <w:rPr>
                <w:noProof/>
                <w:webHidden/>
              </w:rPr>
              <w:instrText xml:space="preserve"> PAGEREF _Toc527043462 \h </w:instrText>
            </w:r>
            <w:r w:rsidR="00FB2A28">
              <w:rPr>
                <w:noProof/>
                <w:webHidden/>
              </w:rPr>
            </w:r>
            <w:r w:rsidR="00FB2A28">
              <w:rPr>
                <w:noProof/>
                <w:webHidden/>
              </w:rPr>
              <w:fldChar w:fldCharType="separate"/>
            </w:r>
            <w:r w:rsidR="00FB2A28">
              <w:rPr>
                <w:noProof/>
                <w:webHidden/>
              </w:rPr>
              <w:t>17</w:t>
            </w:r>
            <w:r w:rsidR="00FB2A28">
              <w:rPr>
                <w:noProof/>
                <w:webHidden/>
              </w:rPr>
              <w:fldChar w:fldCharType="end"/>
            </w:r>
          </w:hyperlink>
        </w:p>
        <w:p w:rsidR="00FB2A28" w:rsidRDefault="00243AF4">
          <w:pPr>
            <w:pStyle w:val="TOC2"/>
            <w:tabs>
              <w:tab w:val="right" w:leader="dot" w:pos="9350"/>
            </w:tabs>
            <w:rPr>
              <w:noProof/>
              <w:lang w:eastAsia="en-US"/>
            </w:rPr>
          </w:pPr>
          <w:hyperlink w:anchor="_Toc527043463" w:history="1">
            <w:r w:rsidR="00FB2A28" w:rsidRPr="007625E6">
              <w:rPr>
                <w:rStyle w:val="Hyperlink"/>
                <w:noProof/>
              </w:rPr>
              <w:t>MPA Program: General Academic Related Fees</w:t>
            </w:r>
            <w:r w:rsidR="00FB2A28">
              <w:rPr>
                <w:noProof/>
                <w:webHidden/>
              </w:rPr>
              <w:tab/>
            </w:r>
            <w:r w:rsidR="00FB2A28">
              <w:rPr>
                <w:noProof/>
                <w:webHidden/>
              </w:rPr>
              <w:fldChar w:fldCharType="begin"/>
            </w:r>
            <w:r w:rsidR="00FB2A28">
              <w:rPr>
                <w:noProof/>
                <w:webHidden/>
              </w:rPr>
              <w:instrText xml:space="preserve"> PAGEREF _Toc527043463 \h </w:instrText>
            </w:r>
            <w:r w:rsidR="00FB2A28">
              <w:rPr>
                <w:noProof/>
                <w:webHidden/>
              </w:rPr>
            </w:r>
            <w:r w:rsidR="00FB2A28">
              <w:rPr>
                <w:noProof/>
                <w:webHidden/>
              </w:rPr>
              <w:fldChar w:fldCharType="separate"/>
            </w:r>
            <w:r w:rsidR="00FB2A28">
              <w:rPr>
                <w:noProof/>
                <w:webHidden/>
              </w:rPr>
              <w:t>18</w:t>
            </w:r>
            <w:r w:rsidR="00FB2A28">
              <w:rPr>
                <w:noProof/>
                <w:webHidden/>
              </w:rPr>
              <w:fldChar w:fldCharType="end"/>
            </w:r>
          </w:hyperlink>
        </w:p>
        <w:p w:rsidR="00FB2A28" w:rsidRDefault="00243AF4">
          <w:pPr>
            <w:pStyle w:val="TOC2"/>
            <w:tabs>
              <w:tab w:val="right" w:leader="dot" w:pos="9350"/>
            </w:tabs>
            <w:rPr>
              <w:noProof/>
              <w:lang w:eastAsia="en-US"/>
            </w:rPr>
          </w:pPr>
          <w:hyperlink w:anchor="_Toc527043464" w:history="1">
            <w:r w:rsidR="00FB2A28" w:rsidRPr="007625E6">
              <w:rPr>
                <w:rStyle w:val="Hyperlink"/>
                <w:noProof/>
              </w:rPr>
              <w:t>Non-refundable Related Fees</w:t>
            </w:r>
            <w:r w:rsidR="00FB2A28">
              <w:rPr>
                <w:noProof/>
                <w:webHidden/>
              </w:rPr>
              <w:tab/>
            </w:r>
            <w:r w:rsidR="00FB2A28">
              <w:rPr>
                <w:noProof/>
                <w:webHidden/>
              </w:rPr>
              <w:fldChar w:fldCharType="begin"/>
            </w:r>
            <w:r w:rsidR="00FB2A28">
              <w:rPr>
                <w:noProof/>
                <w:webHidden/>
              </w:rPr>
              <w:instrText xml:space="preserve"> PAGEREF _Toc527043464 \h </w:instrText>
            </w:r>
            <w:r w:rsidR="00FB2A28">
              <w:rPr>
                <w:noProof/>
                <w:webHidden/>
              </w:rPr>
            </w:r>
            <w:r w:rsidR="00FB2A28">
              <w:rPr>
                <w:noProof/>
                <w:webHidden/>
              </w:rPr>
              <w:fldChar w:fldCharType="separate"/>
            </w:r>
            <w:r w:rsidR="00FB2A28">
              <w:rPr>
                <w:noProof/>
                <w:webHidden/>
              </w:rPr>
              <w:t>19</w:t>
            </w:r>
            <w:r w:rsidR="00FB2A28">
              <w:rPr>
                <w:noProof/>
                <w:webHidden/>
              </w:rPr>
              <w:fldChar w:fldCharType="end"/>
            </w:r>
          </w:hyperlink>
        </w:p>
        <w:p w:rsidR="00FB2A28" w:rsidRDefault="00243AF4">
          <w:pPr>
            <w:pStyle w:val="TOC2"/>
            <w:tabs>
              <w:tab w:val="right" w:leader="dot" w:pos="9350"/>
            </w:tabs>
            <w:rPr>
              <w:noProof/>
              <w:lang w:eastAsia="en-US"/>
            </w:rPr>
          </w:pPr>
          <w:hyperlink w:anchor="_Toc527043465" w:history="1">
            <w:r w:rsidR="00FB2A28" w:rsidRPr="007625E6">
              <w:rPr>
                <w:rStyle w:val="Hyperlink"/>
                <w:noProof/>
              </w:rPr>
              <w:t>Textbook Expenses</w:t>
            </w:r>
            <w:r w:rsidR="00FB2A28">
              <w:rPr>
                <w:noProof/>
                <w:webHidden/>
              </w:rPr>
              <w:tab/>
            </w:r>
            <w:r w:rsidR="00FB2A28">
              <w:rPr>
                <w:noProof/>
                <w:webHidden/>
              </w:rPr>
              <w:fldChar w:fldCharType="begin"/>
            </w:r>
            <w:r w:rsidR="00FB2A28">
              <w:rPr>
                <w:noProof/>
                <w:webHidden/>
              </w:rPr>
              <w:instrText xml:space="preserve"> PAGEREF _Toc527043465 \h </w:instrText>
            </w:r>
            <w:r w:rsidR="00FB2A28">
              <w:rPr>
                <w:noProof/>
                <w:webHidden/>
              </w:rPr>
            </w:r>
            <w:r w:rsidR="00FB2A28">
              <w:rPr>
                <w:noProof/>
                <w:webHidden/>
              </w:rPr>
              <w:fldChar w:fldCharType="separate"/>
            </w:r>
            <w:r w:rsidR="00FB2A28">
              <w:rPr>
                <w:noProof/>
                <w:webHidden/>
              </w:rPr>
              <w:t>19</w:t>
            </w:r>
            <w:r w:rsidR="00FB2A28">
              <w:rPr>
                <w:noProof/>
                <w:webHidden/>
              </w:rPr>
              <w:fldChar w:fldCharType="end"/>
            </w:r>
          </w:hyperlink>
        </w:p>
        <w:p w:rsidR="00FB2A28" w:rsidRDefault="00243AF4">
          <w:pPr>
            <w:pStyle w:val="TOC2"/>
            <w:tabs>
              <w:tab w:val="right" w:leader="dot" w:pos="9350"/>
            </w:tabs>
            <w:rPr>
              <w:noProof/>
              <w:lang w:eastAsia="en-US"/>
            </w:rPr>
          </w:pPr>
          <w:hyperlink w:anchor="_Toc527043466" w:history="1">
            <w:r w:rsidR="00FB2A28" w:rsidRPr="007625E6">
              <w:rPr>
                <w:rStyle w:val="Hyperlink"/>
                <w:noProof/>
              </w:rPr>
              <w:t>Late Payment Fee</w:t>
            </w:r>
            <w:r w:rsidR="00FB2A28">
              <w:rPr>
                <w:noProof/>
                <w:webHidden/>
              </w:rPr>
              <w:tab/>
            </w:r>
            <w:r w:rsidR="00FB2A28">
              <w:rPr>
                <w:noProof/>
                <w:webHidden/>
              </w:rPr>
              <w:fldChar w:fldCharType="begin"/>
            </w:r>
            <w:r w:rsidR="00FB2A28">
              <w:rPr>
                <w:noProof/>
                <w:webHidden/>
              </w:rPr>
              <w:instrText xml:space="preserve"> PAGEREF _Toc527043466 \h </w:instrText>
            </w:r>
            <w:r w:rsidR="00FB2A28">
              <w:rPr>
                <w:noProof/>
                <w:webHidden/>
              </w:rPr>
            </w:r>
            <w:r w:rsidR="00FB2A28">
              <w:rPr>
                <w:noProof/>
                <w:webHidden/>
              </w:rPr>
              <w:fldChar w:fldCharType="separate"/>
            </w:r>
            <w:r w:rsidR="00FB2A28">
              <w:rPr>
                <w:noProof/>
                <w:webHidden/>
              </w:rPr>
              <w:t>19</w:t>
            </w:r>
            <w:r w:rsidR="00FB2A28">
              <w:rPr>
                <w:noProof/>
                <w:webHidden/>
              </w:rPr>
              <w:fldChar w:fldCharType="end"/>
            </w:r>
          </w:hyperlink>
        </w:p>
        <w:p w:rsidR="00FB2A28" w:rsidRDefault="00243AF4">
          <w:pPr>
            <w:pStyle w:val="TOC2"/>
            <w:tabs>
              <w:tab w:val="right" w:leader="dot" w:pos="9350"/>
            </w:tabs>
            <w:rPr>
              <w:noProof/>
              <w:lang w:eastAsia="en-US"/>
            </w:rPr>
          </w:pPr>
          <w:hyperlink w:anchor="_Toc527043467" w:history="1">
            <w:r w:rsidR="00FB2A28" w:rsidRPr="007625E6">
              <w:rPr>
                <w:rStyle w:val="Hyperlink"/>
                <w:noProof/>
              </w:rPr>
              <w:t>Add/Drop Fees</w:t>
            </w:r>
            <w:r w:rsidR="00FB2A28">
              <w:rPr>
                <w:noProof/>
                <w:webHidden/>
              </w:rPr>
              <w:tab/>
            </w:r>
            <w:r w:rsidR="00FB2A28">
              <w:rPr>
                <w:noProof/>
                <w:webHidden/>
              </w:rPr>
              <w:fldChar w:fldCharType="begin"/>
            </w:r>
            <w:r w:rsidR="00FB2A28">
              <w:rPr>
                <w:noProof/>
                <w:webHidden/>
              </w:rPr>
              <w:instrText xml:space="preserve"> PAGEREF _Toc527043467 \h </w:instrText>
            </w:r>
            <w:r w:rsidR="00FB2A28">
              <w:rPr>
                <w:noProof/>
                <w:webHidden/>
              </w:rPr>
            </w:r>
            <w:r w:rsidR="00FB2A28">
              <w:rPr>
                <w:noProof/>
                <w:webHidden/>
              </w:rPr>
              <w:fldChar w:fldCharType="separate"/>
            </w:r>
            <w:r w:rsidR="00FB2A28">
              <w:rPr>
                <w:noProof/>
                <w:webHidden/>
              </w:rPr>
              <w:t>19</w:t>
            </w:r>
            <w:r w:rsidR="00FB2A28">
              <w:rPr>
                <w:noProof/>
                <w:webHidden/>
              </w:rPr>
              <w:fldChar w:fldCharType="end"/>
            </w:r>
          </w:hyperlink>
        </w:p>
        <w:p w:rsidR="00FB2A28" w:rsidRDefault="00243AF4">
          <w:pPr>
            <w:pStyle w:val="TOC2"/>
            <w:tabs>
              <w:tab w:val="right" w:leader="dot" w:pos="9350"/>
            </w:tabs>
            <w:rPr>
              <w:noProof/>
              <w:lang w:eastAsia="en-US"/>
            </w:rPr>
          </w:pPr>
          <w:hyperlink w:anchor="_Toc527043468" w:history="1">
            <w:r w:rsidR="00FB2A28" w:rsidRPr="007625E6">
              <w:rPr>
                <w:rStyle w:val="Hyperlink"/>
                <w:noProof/>
              </w:rPr>
              <w:t>Payment Plans</w:t>
            </w:r>
            <w:r w:rsidR="00FB2A28">
              <w:rPr>
                <w:noProof/>
                <w:webHidden/>
              </w:rPr>
              <w:tab/>
            </w:r>
            <w:r w:rsidR="00FB2A28">
              <w:rPr>
                <w:noProof/>
                <w:webHidden/>
              </w:rPr>
              <w:fldChar w:fldCharType="begin"/>
            </w:r>
            <w:r w:rsidR="00FB2A28">
              <w:rPr>
                <w:noProof/>
                <w:webHidden/>
              </w:rPr>
              <w:instrText xml:space="preserve"> PAGEREF _Toc527043468 \h </w:instrText>
            </w:r>
            <w:r w:rsidR="00FB2A28">
              <w:rPr>
                <w:noProof/>
                <w:webHidden/>
              </w:rPr>
            </w:r>
            <w:r w:rsidR="00FB2A28">
              <w:rPr>
                <w:noProof/>
                <w:webHidden/>
              </w:rPr>
              <w:fldChar w:fldCharType="separate"/>
            </w:r>
            <w:r w:rsidR="00FB2A28">
              <w:rPr>
                <w:noProof/>
                <w:webHidden/>
              </w:rPr>
              <w:t>19</w:t>
            </w:r>
            <w:r w:rsidR="00FB2A28">
              <w:rPr>
                <w:noProof/>
                <w:webHidden/>
              </w:rPr>
              <w:fldChar w:fldCharType="end"/>
            </w:r>
          </w:hyperlink>
        </w:p>
        <w:p w:rsidR="00FB2A28" w:rsidRDefault="00243AF4">
          <w:pPr>
            <w:pStyle w:val="TOC2"/>
            <w:tabs>
              <w:tab w:val="right" w:leader="dot" w:pos="9350"/>
            </w:tabs>
            <w:rPr>
              <w:noProof/>
              <w:lang w:eastAsia="en-US"/>
            </w:rPr>
          </w:pPr>
          <w:hyperlink w:anchor="_Toc527043469" w:history="1">
            <w:r w:rsidR="00FB2A28" w:rsidRPr="007625E6">
              <w:rPr>
                <w:rStyle w:val="Hyperlink"/>
                <w:noProof/>
              </w:rPr>
              <w:t>Cancellation Period and Refund Policy</w:t>
            </w:r>
            <w:r w:rsidR="00FB2A28">
              <w:rPr>
                <w:noProof/>
                <w:webHidden/>
              </w:rPr>
              <w:tab/>
            </w:r>
            <w:r w:rsidR="00FB2A28">
              <w:rPr>
                <w:noProof/>
                <w:webHidden/>
              </w:rPr>
              <w:fldChar w:fldCharType="begin"/>
            </w:r>
            <w:r w:rsidR="00FB2A28">
              <w:rPr>
                <w:noProof/>
                <w:webHidden/>
              </w:rPr>
              <w:instrText xml:space="preserve"> PAGEREF _Toc527043469 \h </w:instrText>
            </w:r>
            <w:r w:rsidR="00FB2A28">
              <w:rPr>
                <w:noProof/>
                <w:webHidden/>
              </w:rPr>
            </w:r>
            <w:r w:rsidR="00FB2A28">
              <w:rPr>
                <w:noProof/>
                <w:webHidden/>
              </w:rPr>
              <w:fldChar w:fldCharType="separate"/>
            </w:r>
            <w:r w:rsidR="00FB2A28">
              <w:rPr>
                <w:noProof/>
                <w:webHidden/>
              </w:rPr>
              <w:t>20</w:t>
            </w:r>
            <w:r w:rsidR="00FB2A28">
              <w:rPr>
                <w:noProof/>
                <w:webHidden/>
              </w:rPr>
              <w:fldChar w:fldCharType="end"/>
            </w:r>
          </w:hyperlink>
        </w:p>
        <w:p w:rsidR="00FB2A28" w:rsidRDefault="00243AF4">
          <w:pPr>
            <w:pStyle w:val="TOC2"/>
            <w:tabs>
              <w:tab w:val="right" w:leader="dot" w:pos="9350"/>
            </w:tabs>
            <w:rPr>
              <w:noProof/>
              <w:lang w:eastAsia="en-US"/>
            </w:rPr>
          </w:pPr>
          <w:hyperlink w:anchor="_Toc527043470" w:history="1">
            <w:r w:rsidR="00FB2A28" w:rsidRPr="007625E6">
              <w:rPr>
                <w:rStyle w:val="Hyperlink"/>
                <w:noProof/>
              </w:rPr>
              <w:t>Cancellation Period</w:t>
            </w:r>
            <w:r w:rsidR="00FB2A28">
              <w:rPr>
                <w:noProof/>
                <w:webHidden/>
              </w:rPr>
              <w:tab/>
            </w:r>
            <w:r w:rsidR="00FB2A28">
              <w:rPr>
                <w:noProof/>
                <w:webHidden/>
              </w:rPr>
              <w:fldChar w:fldCharType="begin"/>
            </w:r>
            <w:r w:rsidR="00FB2A28">
              <w:rPr>
                <w:noProof/>
                <w:webHidden/>
              </w:rPr>
              <w:instrText xml:space="preserve"> PAGEREF _Toc527043470 \h </w:instrText>
            </w:r>
            <w:r w:rsidR="00FB2A28">
              <w:rPr>
                <w:noProof/>
                <w:webHidden/>
              </w:rPr>
            </w:r>
            <w:r w:rsidR="00FB2A28">
              <w:rPr>
                <w:noProof/>
                <w:webHidden/>
              </w:rPr>
              <w:fldChar w:fldCharType="separate"/>
            </w:r>
            <w:r w:rsidR="00FB2A28">
              <w:rPr>
                <w:noProof/>
                <w:webHidden/>
              </w:rPr>
              <w:t>20</w:t>
            </w:r>
            <w:r w:rsidR="00FB2A28">
              <w:rPr>
                <w:noProof/>
                <w:webHidden/>
              </w:rPr>
              <w:fldChar w:fldCharType="end"/>
            </w:r>
          </w:hyperlink>
        </w:p>
        <w:p w:rsidR="00FB2A28" w:rsidRDefault="00243AF4">
          <w:pPr>
            <w:pStyle w:val="TOC2"/>
            <w:tabs>
              <w:tab w:val="right" w:leader="dot" w:pos="9350"/>
            </w:tabs>
            <w:rPr>
              <w:noProof/>
              <w:lang w:eastAsia="en-US"/>
            </w:rPr>
          </w:pPr>
          <w:hyperlink w:anchor="_Toc527043471" w:history="1">
            <w:r w:rsidR="00FB2A28" w:rsidRPr="007625E6">
              <w:rPr>
                <w:rStyle w:val="Hyperlink"/>
                <w:noProof/>
              </w:rPr>
              <w:t>Withdrawal Period</w:t>
            </w:r>
            <w:r w:rsidR="00FB2A28">
              <w:rPr>
                <w:noProof/>
                <w:webHidden/>
              </w:rPr>
              <w:tab/>
            </w:r>
            <w:r w:rsidR="00FB2A28">
              <w:rPr>
                <w:noProof/>
                <w:webHidden/>
              </w:rPr>
              <w:fldChar w:fldCharType="begin"/>
            </w:r>
            <w:r w:rsidR="00FB2A28">
              <w:rPr>
                <w:noProof/>
                <w:webHidden/>
              </w:rPr>
              <w:instrText xml:space="preserve"> PAGEREF _Toc527043471 \h </w:instrText>
            </w:r>
            <w:r w:rsidR="00FB2A28">
              <w:rPr>
                <w:noProof/>
                <w:webHidden/>
              </w:rPr>
            </w:r>
            <w:r w:rsidR="00FB2A28">
              <w:rPr>
                <w:noProof/>
                <w:webHidden/>
              </w:rPr>
              <w:fldChar w:fldCharType="separate"/>
            </w:r>
            <w:r w:rsidR="00FB2A28">
              <w:rPr>
                <w:noProof/>
                <w:webHidden/>
              </w:rPr>
              <w:t>20</w:t>
            </w:r>
            <w:r w:rsidR="00FB2A28">
              <w:rPr>
                <w:noProof/>
                <w:webHidden/>
              </w:rPr>
              <w:fldChar w:fldCharType="end"/>
            </w:r>
          </w:hyperlink>
        </w:p>
        <w:p w:rsidR="00FB2A28" w:rsidRDefault="00243AF4">
          <w:pPr>
            <w:pStyle w:val="TOC2"/>
            <w:tabs>
              <w:tab w:val="right" w:leader="dot" w:pos="9350"/>
            </w:tabs>
            <w:rPr>
              <w:noProof/>
              <w:lang w:eastAsia="en-US"/>
            </w:rPr>
          </w:pPr>
          <w:hyperlink w:anchor="_Toc527043472" w:history="1">
            <w:r w:rsidR="00FB2A28" w:rsidRPr="007625E6">
              <w:rPr>
                <w:rStyle w:val="Hyperlink"/>
                <w:noProof/>
              </w:rPr>
              <w:t>Scholarship Criteria</w:t>
            </w:r>
            <w:r w:rsidR="00FB2A28">
              <w:rPr>
                <w:noProof/>
                <w:webHidden/>
              </w:rPr>
              <w:tab/>
            </w:r>
            <w:r w:rsidR="00FB2A28">
              <w:rPr>
                <w:noProof/>
                <w:webHidden/>
              </w:rPr>
              <w:fldChar w:fldCharType="begin"/>
            </w:r>
            <w:r w:rsidR="00FB2A28">
              <w:rPr>
                <w:noProof/>
                <w:webHidden/>
              </w:rPr>
              <w:instrText xml:space="preserve"> PAGEREF _Toc527043472 \h </w:instrText>
            </w:r>
            <w:r w:rsidR="00FB2A28">
              <w:rPr>
                <w:noProof/>
                <w:webHidden/>
              </w:rPr>
            </w:r>
            <w:r w:rsidR="00FB2A28">
              <w:rPr>
                <w:noProof/>
                <w:webHidden/>
              </w:rPr>
              <w:fldChar w:fldCharType="separate"/>
            </w:r>
            <w:r w:rsidR="00FB2A28">
              <w:rPr>
                <w:noProof/>
                <w:webHidden/>
              </w:rPr>
              <w:t>21</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473" w:history="1">
            <w:r w:rsidR="00FB2A28" w:rsidRPr="007625E6">
              <w:rPr>
                <w:rStyle w:val="Hyperlink"/>
              </w:rPr>
              <w:t>ACADEMIC PROGRAMS AND COURSE DESCRIPTIONS</w:t>
            </w:r>
            <w:r w:rsidR="00FB2A28">
              <w:rPr>
                <w:webHidden/>
              </w:rPr>
              <w:tab/>
            </w:r>
            <w:r w:rsidR="00FB2A28">
              <w:rPr>
                <w:webHidden/>
              </w:rPr>
              <w:fldChar w:fldCharType="begin"/>
            </w:r>
            <w:r w:rsidR="00FB2A28">
              <w:rPr>
                <w:webHidden/>
              </w:rPr>
              <w:instrText xml:space="preserve"> PAGEREF _Toc527043473 \h </w:instrText>
            </w:r>
            <w:r w:rsidR="00FB2A28">
              <w:rPr>
                <w:webHidden/>
              </w:rPr>
            </w:r>
            <w:r w:rsidR="00FB2A28">
              <w:rPr>
                <w:webHidden/>
              </w:rPr>
              <w:fldChar w:fldCharType="separate"/>
            </w:r>
            <w:r w:rsidR="00FB2A28">
              <w:rPr>
                <w:webHidden/>
              </w:rPr>
              <w:t>22</w:t>
            </w:r>
            <w:r w:rsidR="00FB2A28">
              <w:rPr>
                <w:webHidden/>
              </w:rPr>
              <w:fldChar w:fldCharType="end"/>
            </w:r>
          </w:hyperlink>
        </w:p>
        <w:p w:rsidR="00FB2A28" w:rsidRDefault="00243AF4">
          <w:pPr>
            <w:pStyle w:val="TOC2"/>
            <w:tabs>
              <w:tab w:val="right" w:leader="dot" w:pos="9350"/>
            </w:tabs>
            <w:rPr>
              <w:noProof/>
              <w:lang w:eastAsia="en-US"/>
            </w:rPr>
          </w:pPr>
          <w:hyperlink w:anchor="_Toc527043474" w:history="1">
            <w:r w:rsidR="00FB2A28" w:rsidRPr="007625E6">
              <w:rPr>
                <w:rStyle w:val="Hyperlink"/>
                <w:noProof/>
              </w:rPr>
              <w:t>Master of Business Administration Program Introduction</w:t>
            </w:r>
            <w:r w:rsidR="00FB2A28">
              <w:rPr>
                <w:noProof/>
                <w:webHidden/>
              </w:rPr>
              <w:tab/>
            </w:r>
            <w:r w:rsidR="00FB2A28">
              <w:rPr>
                <w:noProof/>
                <w:webHidden/>
              </w:rPr>
              <w:fldChar w:fldCharType="begin"/>
            </w:r>
            <w:r w:rsidR="00FB2A28">
              <w:rPr>
                <w:noProof/>
                <w:webHidden/>
              </w:rPr>
              <w:instrText xml:space="preserve"> PAGEREF _Toc527043474 \h </w:instrText>
            </w:r>
            <w:r w:rsidR="00FB2A28">
              <w:rPr>
                <w:noProof/>
                <w:webHidden/>
              </w:rPr>
            </w:r>
            <w:r w:rsidR="00FB2A28">
              <w:rPr>
                <w:noProof/>
                <w:webHidden/>
              </w:rPr>
              <w:fldChar w:fldCharType="separate"/>
            </w:r>
            <w:r w:rsidR="00FB2A28">
              <w:rPr>
                <w:noProof/>
                <w:webHidden/>
              </w:rPr>
              <w:t>22</w:t>
            </w:r>
            <w:r w:rsidR="00FB2A28">
              <w:rPr>
                <w:noProof/>
                <w:webHidden/>
              </w:rPr>
              <w:fldChar w:fldCharType="end"/>
            </w:r>
          </w:hyperlink>
        </w:p>
        <w:p w:rsidR="00FB2A28" w:rsidRDefault="00243AF4">
          <w:pPr>
            <w:pStyle w:val="TOC2"/>
            <w:tabs>
              <w:tab w:val="right" w:leader="dot" w:pos="9350"/>
            </w:tabs>
            <w:rPr>
              <w:noProof/>
              <w:lang w:eastAsia="en-US"/>
            </w:rPr>
          </w:pPr>
          <w:hyperlink w:anchor="_Toc527043475" w:history="1">
            <w:r w:rsidR="00FB2A28" w:rsidRPr="007625E6">
              <w:rPr>
                <w:rStyle w:val="Hyperlink"/>
                <w:noProof/>
              </w:rPr>
              <w:t>MBA Program Learning Objectives</w:t>
            </w:r>
            <w:r w:rsidR="00FB2A28">
              <w:rPr>
                <w:noProof/>
                <w:webHidden/>
              </w:rPr>
              <w:tab/>
            </w:r>
            <w:r w:rsidR="00FB2A28">
              <w:rPr>
                <w:noProof/>
                <w:webHidden/>
              </w:rPr>
              <w:fldChar w:fldCharType="begin"/>
            </w:r>
            <w:r w:rsidR="00FB2A28">
              <w:rPr>
                <w:noProof/>
                <w:webHidden/>
              </w:rPr>
              <w:instrText xml:space="preserve"> PAGEREF _Toc527043475 \h </w:instrText>
            </w:r>
            <w:r w:rsidR="00FB2A28">
              <w:rPr>
                <w:noProof/>
                <w:webHidden/>
              </w:rPr>
            </w:r>
            <w:r w:rsidR="00FB2A28">
              <w:rPr>
                <w:noProof/>
                <w:webHidden/>
              </w:rPr>
              <w:fldChar w:fldCharType="separate"/>
            </w:r>
            <w:r w:rsidR="00FB2A28">
              <w:rPr>
                <w:noProof/>
                <w:webHidden/>
              </w:rPr>
              <w:t>25</w:t>
            </w:r>
            <w:r w:rsidR="00FB2A28">
              <w:rPr>
                <w:noProof/>
                <w:webHidden/>
              </w:rPr>
              <w:fldChar w:fldCharType="end"/>
            </w:r>
          </w:hyperlink>
        </w:p>
        <w:p w:rsidR="00FB2A28" w:rsidRDefault="00243AF4">
          <w:pPr>
            <w:pStyle w:val="TOC2"/>
            <w:tabs>
              <w:tab w:val="right" w:leader="dot" w:pos="9350"/>
            </w:tabs>
            <w:rPr>
              <w:noProof/>
              <w:lang w:eastAsia="en-US"/>
            </w:rPr>
          </w:pPr>
          <w:hyperlink w:anchor="_Toc527043476" w:history="1">
            <w:r w:rsidR="00FB2A28" w:rsidRPr="007625E6">
              <w:rPr>
                <w:rStyle w:val="Hyperlink"/>
                <w:noProof/>
              </w:rPr>
              <w:t>Course Codes</w:t>
            </w:r>
            <w:r w:rsidR="00FB2A28">
              <w:rPr>
                <w:noProof/>
                <w:webHidden/>
              </w:rPr>
              <w:tab/>
            </w:r>
            <w:r w:rsidR="00FB2A28">
              <w:rPr>
                <w:noProof/>
                <w:webHidden/>
              </w:rPr>
              <w:fldChar w:fldCharType="begin"/>
            </w:r>
            <w:r w:rsidR="00FB2A28">
              <w:rPr>
                <w:noProof/>
                <w:webHidden/>
              </w:rPr>
              <w:instrText xml:space="preserve"> PAGEREF _Toc527043476 \h </w:instrText>
            </w:r>
            <w:r w:rsidR="00FB2A28">
              <w:rPr>
                <w:noProof/>
                <w:webHidden/>
              </w:rPr>
            </w:r>
            <w:r w:rsidR="00FB2A28">
              <w:rPr>
                <w:noProof/>
                <w:webHidden/>
              </w:rPr>
              <w:fldChar w:fldCharType="separate"/>
            </w:r>
            <w:r w:rsidR="00FB2A28">
              <w:rPr>
                <w:noProof/>
                <w:webHidden/>
              </w:rPr>
              <w:t>26</w:t>
            </w:r>
            <w:r w:rsidR="00FB2A28">
              <w:rPr>
                <w:noProof/>
                <w:webHidden/>
              </w:rPr>
              <w:fldChar w:fldCharType="end"/>
            </w:r>
          </w:hyperlink>
        </w:p>
        <w:p w:rsidR="00FB2A28" w:rsidRDefault="00243AF4">
          <w:pPr>
            <w:pStyle w:val="TOC2"/>
            <w:tabs>
              <w:tab w:val="right" w:leader="dot" w:pos="9350"/>
            </w:tabs>
            <w:rPr>
              <w:noProof/>
              <w:lang w:eastAsia="en-US"/>
            </w:rPr>
          </w:pPr>
          <w:hyperlink w:anchor="_Toc527043477" w:history="1">
            <w:r w:rsidR="00FB2A28" w:rsidRPr="007625E6">
              <w:rPr>
                <w:rStyle w:val="Hyperlink"/>
                <w:noProof/>
              </w:rPr>
              <w:t>Master of Business Administration (MBA) Course Descriptions</w:t>
            </w:r>
            <w:r w:rsidR="00FB2A28">
              <w:rPr>
                <w:noProof/>
                <w:webHidden/>
              </w:rPr>
              <w:tab/>
            </w:r>
            <w:r w:rsidR="00FB2A28">
              <w:rPr>
                <w:noProof/>
                <w:webHidden/>
              </w:rPr>
              <w:fldChar w:fldCharType="begin"/>
            </w:r>
            <w:r w:rsidR="00FB2A28">
              <w:rPr>
                <w:noProof/>
                <w:webHidden/>
              </w:rPr>
              <w:instrText xml:space="preserve"> PAGEREF _Toc527043477 \h </w:instrText>
            </w:r>
            <w:r w:rsidR="00FB2A28">
              <w:rPr>
                <w:noProof/>
                <w:webHidden/>
              </w:rPr>
            </w:r>
            <w:r w:rsidR="00FB2A28">
              <w:rPr>
                <w:noProof/>
                <w:webHidden/>
              </w:rPr>
              <w:fldChar w:fldCharType="separate"/>
            </w:r>
            <w:r w:rsidR="00FB2A28">
              <w:rPr>
                <w:noProof/>
                <w:webHidden/>
              </w:rPr>
              <w:t>26</w:t>
            </w:r>
            <w:r w:rsidR="00FB2A28">
              <w:rPr>
                <w:noProof/>
                <w:webHidden/>
              </w:rPr>
              <w:fldChar w:fldCharType="end"/>
            </w:r>
          </w:hyperlink>
        </w:p>
        <w:p w:rsidR="00FB2A28" w:rsidRDefault="00243AF4">
          <w:pPr>
            <w:pStyle w:val="TOC2"/>
            <w:tabs>
              <w:tab w:val="right" w:leader="dot" w:pos="9350"/>
            </w:tabs>
            <w:rPr>
              <w:noProof/>
              <w:lang w:eastAsia="en-US"/>
            </w:rPr>
          </w:pPr>
          <w:hyperlink w:anchor="_Toc527043478" w:history="1">
            <w:r w:rsidR="00FB2A28" w:rsidRPr="007625E6">
              <w:rPr>
                <w:rStyle w:val="Hyperlink"/>
                <w:noProof/>
              </w:rPr>
              <w:t>Master of Public Administration Program Introduction</w:t>
            </w:r>
            <w:r w:rsidR="00FB2A28">
              <w:rPr>
                <w:noProof/>
                <w:webHidden/>
              </w:rPr>
              <w:tab/>
            </w:r>
            <w:r w:rsidR="00FB2A28">
              <w:rPr>
                <w:noProof/>
                <w:webHidden/>
              </w:rPr>
              <w:fldChar w:fldCharType="begin"/>
            </w:r>
            <w:r w:rsidR="00FB2A28">
              <w:rPr>
                <w:noProof/>
                <w:webHidden/>
              </w:rPr>
              <w:instrText xml:space="preserve"> PAGEREF _Toc527043478 \h </w:instrText>
            </w:r>
            <w:r w:rsidR="00FB2A28">
              <w:rPr>
                <w:noProof/>
                <w:webHidden/>
              </w:rPr>
            </w:r>
            <w:r w:rsidR="00FB2A28">
              <w:rPr>
                <w:noProof/>
                <w:webHidden/>
              </w:rPr>
              <w:fldChar w:fldCharType="separate"/>
            </w:r>
            <w:r w:rsidR="00FB2A28">
              <w:rPr>
                <w:noProof/>
                <w:webHidden/>
              </w:rPr>
              <w:t>31</w:t>
            </w:r>
            <w:r w:rsidR="00FB2A28">
              <w:rPr>
                <w:noProof/>
                <w:webHidden/>
              </w:rPr>
              <w:fldChar w:fldCharType="end"/>
            </w:r>
          </w:hyperlink>
        </w:p>
        <w:p w:rsidR="00FB2A28" w:rsidRDefault="00243AF4">
          <w:pPr>
            <w:pStyle w:val="TOC2"/>
            <w:tabs>
              <w:tab w:val="right" w:leader="dot" w:pos="9350"/>
            </w:tabs>
            <w:rPr>
              <w:noProof/>
              <w:lang w:eastAsia="en-US"/>
            </w:rPr>
          </w:pPr>
          <w:hyperlink w:anchor="_Toc527043479" w:history="1">
            <w:r w:rsidR="00FB2A28" w:rsidRPr="007625E6">
              <w:rPr>
                <w:rStyle w:val="Hyperlink"/>
                <w:noProof/>
              </w:rPr>
              <w:t>MPA Program Learning Objectives</w:t>
            </w:r>
            <w:r w:rsidR="00FB2A28">
              <w:rPr>
                <w:noProof/>
                <w:webHidden/>
              </w:rPr>
              <w:tab/>
            </w:r>
            <w:r w:rsidR="00FB2A28">
              <w:rPr>
                <w:noProof/>
                <w:webHidden/>
              </w:rPr>
              <w:fldChar w:fldCharType="begin"/>
            </w:r>
            <w:r w:rsidR="00FB2A28">
              <w:rPr>
                <w:noProof/>
                <w:webHidden/>
              </w:rPr>
              <w:instrText xml:space="preserve"> PAGEREF _Toc527043479 \h </w:instrText>
            </w:r>
            <w:r w:rsidR="00FB2A28">
              <w:rPr>
                <w:noProof/>
                <w:webHidden/>
              </w:rPr>
            </w:r>
            <w:r w:rsidR="00FB2A28">
              <w:rPr>
                <w:noProof/>
                <w:webHidden/>
              </w:rPr>
              <w:fldChar w:fldCharType="separate"/>
            </w:r>
            <w:r w:rsidR="00FB2A28">
              <w:rPr>
                <w:noProof/>
                <w:webHidden/>
              </w:rPr>
              <w:t>33</w:t>
            </w:r>
            <w:r w:rsidR="00FB2A28">
              <w:rPr>
                <w:noProof/>
                <w:webHidden/>
              </w:rPr>
              <w:fldChar w:fldCharType="end"/>
            </w:r>
          </w:hyperlink>
        </w:p>
        <w:p w:rsidR="00FB2A28" w:rsidRDefault="00243AF4">
          <w:pPr>
            <w:pStyle w:val="TOC2"/>
            <w:tabs>
              <w:tab w:val="right" w:leader="dot" w:pos="9350"/>
            </w:tabs>
            <w:rPr>
              <w:noProof/>
              <w:lang w:eastAsia="en-US"/>
            </w:rPr>
          </w:pPr>
          <w:hyperlink w:anchor="_Toc527043480" w:history="1">
            <w:r w:rsidR="00FB2A28" w:rsidRPr="007625E6">
              <w:rPr>
                <w:rStyle w:val="Hyperlink"/>
                <w:noProof/>
              </w:rPr>
              <w:t>Master of Public Administration (MPA) Course Descriptions</w:t>
            </w:r>
            <w:r w:rsidR="00FB2A28">
              <w:rPr>
                <w:noProof/>
                <w:webHidden/>
              </w:rPr>
              <w:tab/>
            </w:r>
            <w:r w:rsidR="00FB2A28">
              <w:rPr>
                <w:noProof/>
                <w:webHidden/>
              </w:rPr>
              <w:fldChar w:fldCharType="begin"/>
            </w:r>
            <w:r w:rsidR="00FB2A28">
              <w:rPr>
                <w:noProof/>
                <w:webHidden/>
              </w:rPr>
              <w:instrText xml:space="preserve"> PAGEREF _Toc527043480 \h </w:instrText>
            </w:r>
            <w:r w:rsidR="00FB2A28">
              <w:rPr>
                <w:noProof/>
                <w:webHidden/>
              </w:rPr>
            </w:r>
            <w:r w:rsidR="00FB2A28">
              <w:rPr>
                <w:noProof/>
                <w:webHidden/>
              </w:rPr>
              <w:fldChar w:fldCharType="separate"/>
            </w:r>
            <w:r w:rsidR="00FB2A28">
              <w:rPr>
                <w:noProof/>
                <w:webHidden/>
              </w:rPr>
              <w:t>33</w:t>
            </w:r>
            <w:r w:rsidR="00FB2A28">
              <w:rPr>
                <w:noProof/>
                <w:webHidden/>
              </w:rPr>
              <w:fldChar w:fldCharType="end"/>
            </w:r>
          </w:hyperlink>
        </w:p>
        <w:p w:rsidR="00FB2A28" w:rsidRDefault="00243AF4">
          <w:pPr>
            <w:pStyle w:val="TOC2"/>
            <w:tabs>
              <w:tab w:val="right" w:leader="dot" w:pos="9350"/>
            </w:tabs>
            <w:rPr>
              <w:noProof/>
              <w:lang w:eastAsia="en-US"/>
            </w:rPr>
          </w:pPr>
          <w:hyperlink w:anchor="_Toc527043481" w:history="1">
            <w:r w:rsidR="00FB2A28" w:rsidRPr="007625E6">
              <w:rPr>
                <w:rStyle w:val="Hyperlink"/>
                <w:noProof/>
              </w:rPr>
              <w:t>Degree Plans</w:t>
            </w:r>
            <w:r w:rsidR="00FB2A28">
              <w:rPr>
                <w:noProof/>
                <w:webHidden/>
              </w:rPr>
              <w:tab/>
            </w:r>
            <w:r w:rsidR="00FB2A28">
              <w:rPr>
                <w:noProof/>
                <w:webHidden/>
              </w:rPr>
              <w:fldChar w:fldCharType="begin"/>
            </w:r>
            <w:r w:rsidR="00FB2A28">
              <w:rPr>
                <w:noProof/>
                <w:webHidden/>
              </w:rPr>
              <w:instrText xml:space="preserve"> PAGEREF _Toc527043481 \h </w:instrText>
            </w:r>
            <w:r w:rsidR="00FB2A28">
              <w:rPr>
                <w:noProof/>
                <w:webHidden/>
              </w:rPr>
            </w:r>
            <w:r w:rsidR="00FB2A28">
              <w:rPr>
                <w:noProof/>
                <w:webHidden/>
              </w:rPr>
              <w:fldChar w:fldCharType="separate"/>
            </w:r>
            <w:r w:rsidR="00FB2A28">
              <w:rPr>
                <w:noProof/>
                <w:webHidden/>
              </w:rPr>
              <w:t>36</w:t>
            </w:r>
            <w:r w:rsidR="00FB2A28">
              <w:rPr>
                <w:noProof/>
                <w:webHidden/>
              </w:rPr>
              <w:fldChar w:fldCharType="end"/>
            </w:r>
          </w:hyperlink>
        </w:p>
        <w:p w:rsidR="00FB2A28" w:rsidRDefault="00243AF4">
          <w:pPr>
            <w:pStyle w:val="TOC2"/>
            <w:tabs>
              <w:tab w:val="right" w:leader="dot" w:pos="9350"/>
            </w:tabs>
            <w:rPr>
              <w:noProof/>
              <w:lang w:eastAsia="en-US"/>
            </w:rPr>
          </w:pPr>
          <w:hyperlink w:anchor="_Toc527043482" w:history="1">
            <w:r w:rsidR="00FB2A28" w:rsidRPr="007625E6">
              <w:rPr>
                <w:rStyle w:val="Hyperlink"/>
                <w:noProof/>
              </w:rPr>
              <w:t>Program Evaluation, Development and Notices</w:t>
            </w:r>
            <w:r w:rsidR="00FB2A28">
              <w:rPr>
                <w:noProof/>
                <w:webHidden/>
              </w:rPr>
              <w:tab/>
            </w:r>
            <w:r w:rsidR="00FB2A28">
              <w:rPr>
                <w:noProof/>
                <w:webHidden/>
              </w:rPr>
              <w:fldChar w:fldCharType="begin"/>
            </w:r>
            <w:r w:rsidR="00FB2A28">
              <w:rPr>
                <w:noProof/>
                <w:webHidden/>
              </w:rPr>
              <w:instrText xml:space="preserve"> PAGEREF _Toc527043482 \h </w:instrText>
            </w:r>
            <w:r w:rsidR="00FB2A28">
              <w:rPr>
                <w:noProof/>
                <w:webHidden/>
              </w:rPr>
            </w:r>
            <w:r w:rsidR="00FB2A28">
              <w:rPr>
                <w:noProof/>
                <w:webHidden/>
              </w:rPr>
              <w:fldChar w:fldCharType="separate"/>
            </w:r>
            <w:r w:rsidR="00FB2A28">
              <w:rPr>
                <w:noProof/>
                <w:webHidden/>
              </w:rPr>
              <w:t>36</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483" w:history="1">
            <w:r w:rsidR="00FB2A28" w:rsidRPr="007625E6">
              <w:rPr>
                <w:rStyle w:val="Hyperlink"/>
              </w:rPr>
              <w:t>STUDENT SERVICES</w:t>
            </w:r>
            <w:r w:rsidR="00FB2A28">
              <w:rPr>
                <w:webHidden/>
              </w:rPr>
              <w:tab/>
            </w:r>
            <w:r w:rsidR="00FB2A28">
              <w:rPr>
                <w:webHidden/>
              </w:rPr>
              <w:fldChar w:fldCharType="begin"/>
            </w:r>
            <w:r w:rsidR="00FB2A28">
              <w:rPr>
                <w:webHidden/>
              </w:rPr>
              <w:instrText xml:space="preserve"> PAGEREF _Toc527043483 \h </w:instrText>
            </w:r>
            <w:r w:rsidR="00FB2A28">
              <w:rPr>
                <w:webHidden/>
              </w:rPr>
            </w:r>
            <w:r w:rsidR="00FB2A28">
              <w:rPr>
                <w:webHidden/>
              </w:rPr>
              <w:fldChar w:fldCharType="separate"/>
            </w:r>
            <w:r w:rsidR="00FB2A28">
              <w:rPr>
                <w:webHidden/>
              </w:rPr>
              <w:t>37</w:t>
            </w:r>
            <w:r w:rsidR="00FB2A28">
              <w:rPr>
                <w:webHidden/>
              </w:rPr>
              <w:fldChar w:fldCharType="end"/>
            </w:r>
          </w:hyperlink>
        </w:p>
        <w:p w:rsidR="00FB2A28" w:rsidRDefault="00243AF4">
          <w:pPr>
            <w:pStyle w:val="TOC2"/>
            <w:tabs>
              <w:tab w:val="right" w:leader="dot" w:pos="9350"/>
            </w:tabs>
            <w:rPr>
              <w:noProof/>
              <w:lang w:eastAsia="en-US"/>
            </w:rPr>
          </w:pPr>
          <w:hyperlink w:anchor="_Toc527043484" w:history="1">
            <w:r w:rsidR="00FB2A28" w:rsidRPr="007625E6">
              <w:rPr>
                <w:rStyle w:val="Hyperlink"/>
                <w:noProof/>
              </w:rPr>
              <w:t>Academic Advising</w:t>
            </w:r>
            <w:r w:rsidR="00FB2A28">
              <w:rPr>
                <w:noProof/>
                <w:webHidden/>
              </w:rPr>
              <w:tab/>
            </w:r>
            <w:r w:rsidR="00FB2A28">
              <w:rPr>
                <w:noProof/>
                <w:webHidden/>
              </w:rPr>
              <w:fldChar w:fldCharType="begin"/>
            </w:r>
            <w:r w:rsidR="00FB2A28">
              <w:rPr>
                <w:noProof/>
                <w:webHidden/>
              </w:rPr>
              <w:instrText xml:space="preserve"> PAGEREF _Toc527043484 \h </w:instrText>
            </w:r>
            <w:r w:rsidR="00FB2A28">
              <w:rPr>
                <w:noProof/>
                <w:webHidden/>
              </w:rPr>
            </w:r>
            <w:r w:rsidR="00FB2A28">
              <w:rPr>
                <w:noProof/>
                <w:webHidden/>
              </w:rPr>
              <w:fldChar w:fldCharType="separate"/>
            </w:r>
            <w:r w:rsidR="00FB2A28">
              <w:rPr>
                <w:noProof/>
                <w:webHidden/>
              </w:rPr>
              <w:t>37</w:t>
            </w:r>
            <w:r w:rsidR="00FB2A28">
              <w:rPr>
                <w:noProof/>
                <w:webHidden/>
              </w:rPr>
              <w:fldChar w:fldCharType="end"/>
            </w:r>
          </w:hyperlink>
        </w:p>
        <w:p w:rsidR="00FB2A28" w:rsidRDefault="00243AF4">
          <w:pPr>
            <w:pStyle w:val="TOC2"/>
            <w:tabs>
              <w:tab w:val="right" w:leader="dot" w:pos="9350"/>
            </w:tabs>
            <w:rPr>
              <w:noProof/>
              <w:lang w:eastAsia="en-US"/>
            </w:rPr>
          </w:pPr>
          <w:hyperlink w:anchor="_Toc527043485" w:history="1">
            <w:r w:rsidR="00FB2A28" w:rsidRPr="007625E6">
              <w:rPr>
                <w:rStyle w:val="Hyperlink"/>
                <w:noProof/>
              </w:rPr>
              <w:t>Clarewood Career Center (CCC)</w:t>
            </w:r>
            <w:r w:rsidR="00FB2A28">
              <w:rPr>
                <w:noProof/>
                <w:webHidden/>
              </w:rPr>
              <w:tab/>
            </w:r>
            <w:r w:rsidR="00FB2A28">
              <w:rPr>
                <w:noProof/>
                <w:webHidden/>
              </w:rPr>
              <w:fldChar w:fldCharType="begin"/>
            </w:r>
            <w:r w:rsidR="00FB2A28">
              <w:rPr>
                <w:noProof/>
                <w:webHidden/>
              </w:rPr>
              <w:instrText xml:space="preserve"> PAGEREF _Toc527043485 \h </w:instrText>
            </w:r>
            <w:r w:rsidR="00FB2A28">
              <w:rPr>
                <w:noProof/>
                <w:webHidden/>
              </w:rPr>
            </w:r>
            <w:r w:rsidR="00FB2A28">
              <w:rPr>
                <w:noProof/>
                <w:webHidden/>
              </w:rPr>
              <w:fldChar w:fldCharType="separate"/>
            </w:r>
            <w:r w:rsidR="00FB2A28">
              <w:rPr>
                <w:noProof/>
                <w:webHidden/>
              </w:rPr>
              <w:t>38</w:t>
            </w:r>
            <w:r w:rsidR="00FB2A28">
              <w:rPr>
                <w:noProof/>
                <w:webHidden/>
              </w:rPr>
              <w:fldChar w:fldCharType="end"/>
            </w:r>
          </w:hyperlink>
        </w:p>
        <w:p w:rsidR="00FB2A28" w:rsidRDefault="00243AF4">
          <w:pPr>
            <w:pStyle w:val="TOC2"/>
            <w:tabs>
              <w:tab w:val="right" w:leader="dot" w:pos="9350"/>
            </w:tabs>
            <w:rPr>
              <w:noProof/>
              <w:lang w:eastAsia="en-US"/>
            </w:rPr>
          </w:pPr>
          <w:hyperlink w:anchor="_Toc527043486" w:history="1">
            <w:r w:rsidR="00FB2A28" w:rsidRPr="007625E6">
              <w:rPr>
                <w:rStyle w:val="Hyperlink"/>
                <w:noProof/>
              </w:rPr>
              <w:t>Library and Learning Resources</w:t>
            </w:r>
            <w:r w:rsidR="00FB2A28">
              <w:rPr>
                <w:noProof/>
                <w:webHidden/>
              </w:rPr>
              <w:tab/>
            </w:r>
            <w:r w:rsidR="00FB2A28">
              <w:rPr>
                <w:noProof/>
                <w:webHidden/>
              </w:rPr>
              <w:fldChar w:fldCharType="begin"/>
            </w:r>
            <w:r w:rsidR="00FB2A28">
              <w:rPr>
                <w:noProof/>
                <w:webHidden/>
              </w:rPr>
              <w:instrText xml:space="preserve"> PAGEREF _Toc527043486 \h </w:instrText>
            </w:r>
            <w:r w:rsidR="00FB2A28">
              <w:rPr>
                <w:noProof/>
                <w:webHidden/>
              </w:rPr>
            </w:r>
            <w:r w:rsidR="00FB2A28">
              <w:rPr>
                <w:noProof/>
                <w:webHidden/>
              </w:rPr>
              <w:fldChar w:fldCharType="separate"/>
            </w:r>
            <w:r w:rsidR="00FB2A28">
              <w:rPr>
                <w:noProof/>
                <w:webHidden/>
              </w:rPr>
              <w:t>39</w:t>
            </w:r>
            <w:r w:rsidR="00FB2A28">
              <w:rPr>
                <w:noProof/>
                <w:webHidden/>
              </w:rPr>
              <w:fldChar w:fldCharType="end"/>
            </w:r>
          </w:hyperlink>
        </w:p>
        <w:p w:rsidR="00FB2A28" w:rsidRDefault="00243AF4">
          <w:pPr>
            <w:pStyle w:val="TOC2"/>
            <w:tabs>
              <w:tab w:val="right" w:leader="dot" w:pos="9350"/>
            </w:tabs>
            <w:rPr>
              <w:noProof/>
              <w:lang w:eastAsia="en-US"/>
            </w:rPr>
          </w:pPr>
          <w:hyperlink w:anchor="_Toc527043487" w:history="1">
            <w:r w:rsidR="00FB2A28" w:rsidRPr="007625E6">
              <w:rPr>
                <w:rStyle w:val="Hyperlink"/>
                <w:noProof/>
              </w:rPr>
              <w:t>Learning Environment</w:t>
            </w:r>
            <w:r w:rsidR="00FB2A28">
              <w:rPr>
                <w:noProof/>
                <w:webHidden/>
              </w:rPr>
              <w:tab/>
            </w:r>
            <w:r w:rsidR="00FB2A28">
              <w:rPr>
                <w:noProof/>
                <w:webHidden/>
              </w:rPr>
              <w:fldChar w:fldCharType="begin"/>
            </w:r>
            <w:r w:rsidR="00FB2A28">
              <w:rPr>
                <w:noProof/>
                <w:webHidden/>
              </w:rPr>
              <w:instrText xml:space="preserve"> PAGEREF _Toc527043487 \h </w:instrText>
            </w:r>
            <w:r w:rsidR="00FB2A28">
              <w:rPr>
                <w:noProof/>
                <w:webHidden/>
              </w:rPr>
            </w:r>
            <w:r w:rsidR="00FB2A28">
              <w:rPr>
                <w:noProof/>
                <w:webHidden/>
              </w:rPr>
              <w:fldChar w:fldCharType="separate"/>
            </w:r>
            <w:r w:rsidR="00FB2A28">
              <w:rPr>
                <w:noProof/>
                <w:webHidden/>
              </w:rPr>
              <w:t>40</w:t>
            </w:r>
            <w:r w:rsidR="00FB2A28">
              <w:rPr>
                <w:noProof/>
                <w:webHidden/>
              </w:rPr>
              <w:fldChar w:fldCharType="end"/>
            </w:r>
          </w:hyperlink>
        </w:p>
        <w:p w:rsidR="00FB2A28" w:rsidRDefault="00243AF4">
          <w:pPr>
            <w:pStyle w:val="TOC2"/>
            <w:tabs>
              <w:tab w:val="right" w:leader="dot" w:pos="9350"/>
            </w:tabs>
            <w:rPr>
              <w:noProof/>
              <w:lang w:eastAsia="en-US"/>
            </w:rPr>
          </w:pPr>
          <w:hyperlink w:anchor="_Toc527043488" w:history="1">
            <w:r w:rsidR="00FB2A28" w:rsidRPr="007625E6">
              <w:rPr>
                <w:rStyle w:val="Hyperlink"/>
                <w:noProof/>
              </w:rPr>
              <w:t>Faculty-Student Interaction</w:t>
            </w:r>
            <w:r w:rsidR="00FB2A28">
              <w:rPr>
                <w:noProof/>
                <w:webHidden/>
              </w:rPr>
              <w:tab/>
            </w:r>
            <w:r w:rsidR="00FB2A28">
              <w:rPr>
                <w:noProof/>
                <w:webHidden/>
              </w:rPr>
              <w:fldChar w:fldCharType="begin"/>
            </w:r>
            <w:r w:rsidR="00FB2A28">
              <w:rPr>
                <w:noProof/>
                <w:webHidden/>
              </w:rPr>
              <w:instrText xml:space="preserve"> PAGEREF _Toc527043488 \h </w:instrText>
            </w:r>
            <w:r w:rsidR="00FB2A28">
              <w:rPr>
                <w:noProof/>
                <w:webHidden/>
              </w:rPr>
            </w:r>
            <w:r w:rsidR="00FB2A28">
              <w:rPr>
                <w:noProof/>
                <w:webHidden/>
              </w:rPr>
              <w:fldChar w:fldCharType="separate"/>
            </w:r>
            <w:r w:rsidR="00FB2A28">
              <w:rPr>
                <w:noProof/>
                <w:webHidden/>
              </w:rPr>
              <w:t>40</w:t>
            </w:r>
            <w:r w:rsidR="00FB2A28">
              <w:rPr>
                <w:noProof/>
                <w:webHidden/>
              </w:rPr>
              <w:fldChar w:fldCharType="end"/>
            </w:r>
          </w:hyperlink>
        </w:p>
        <w:p w:rsidR="00FB2A28" w:rsidRDefault="00243AF4">
          <w:pPr>
            <w:pStyle w:val="TOC2"/>
            <w:tabs>
              <w:tab w:val="right" w:leader="dot" w:pos="9350"/>
            </w:tabs>
            <w:rPr>
              <w:noProof/>
              <w:lang w:eastAsia="en-US"/>
            </w:rPr>
          </w:pPr>
          <w:hyperlink w:anchor="_Toc527043489" w:history="1">
            <w:r w:rsidR="00FB2A28" w:rsidRPr="007625E6">
              <w:rPr>
                <w:rStyle w:val="Hyperlink"/>
                <w:noProof/>
              </w:rPr>
              <w:t>Faculty Values and Selection</w:t>
            </w:r>
            <w:r w:rsidR="00FB2A28">
              <w:rPr>
                <w:noProof/>
                <w:webHidden/>
              </w:rPr>
              <w:tab/>
            </w:r>
            <w:r w:rsidR="00FB2A28">
              <w:rPr>
                <w:noProof/>
                <w:webHidden/>
              </w:rPr>
              <w:fldChar w:fldCharType="begin"/>
            </w:r>
            <w:r w:rsidR="00FB2A28">
              <w:rPr>
                <w:noProof/>
                <w:webHidden/>
              </w:rPr>
              <w:instrText xml:space="preserve"> PAGEREF _Toc527043489 \h </w:instrText>
            </w:r>
            <w:r w:rsidR="00FB2A28">
              <w:rPr>
                <w:noProof/>
                <w:webHidden/>
              </w:rPr>
            </w:r>
            <w:r w:rsidR="00FB2A28">
              <w:rPr>
                <w:noProof/>
                <w:webHidden/>
              </w:rPr>
              <w:fldChar w:fldCharType="separate"/>
            </w:r>
            <w:r w:rsidR="00FB2A28">
              <w:rPr>
                <w:noProof/>
                <w:webHidden/>
              </w:rPr>
              <w:t>40</w:t>
            </w:r>
            <w:r w:rsidR="00FB2A28">
              <w:rPr>
                <w:noProof/>
                <w:webHidden/>
              </w:rPr>
              <w:fldChar w:fldCharType="end"/>
            </w:r>
          </w:hyperlink>
        </w:p>
        <w:p w:rsidR="00FB2A28" w:rsidRDefault="00243AF4">
          <w:pPr>
            <w:pStyle w:val="TOC2"/>
            <w:tabs>
              <w:tab w:val="right" w:leader="dot" w:pos="9350"/>
            </w:tabs>
            <w:rPr>
              <w:noProof/>
              <w:lang w:eastAsia="en-US"/>
            </w:rPr>
          </w:pPr>
          <w:hyperlink w:anchor="_Toc527043490" w:history="1">
            <w:r w:rsidR="00FB2A28" w:rsidRPr="007625E6">
              <w:rPr>
                <w:rStyle w:val="Hyperlink"/>
                <w:noProof/>
              </w:rPr>
              <w:t>Student Body Diversity</w:t>
            </w:r>
            <w:r w:rsidR="00FB2A28">
              <w:rPr>
                <w:noProof/>
                <w:webHidden/>
              </w:rPr>
              <w:tab/>
            </w:r>
            <w:r w:rsidR="00FB2A28">
              <w:rPr>
                <w:noProof/>
                <w:webHidden/>
              </w:rPr>
              <w:fldChar w:fldCharType="begin"/>
            </w:r>
            <w:r w:rsidR="00FB2A28">
              <w:rPr>
                <w:noProof/>
                <w:webHidden/>
              </w:rPr>
              <w:instrText xml:space="preserve"> PAGEREF _Toc527043490 \h </w:instrText>
            </w:r>
            <w:r w:rsidR="00FB2A28">
              <w:rPr>
                <w:noProof/>
                <w:webHidden/>
              </w:rPr>
            </w:r>
            <w:r w:rsidR="00FB2A28">
              <w:rPr>
                <w:noProof/>
                <w:webHidden/>
              </w:rPr>
              <w:fldChar w:fldCharType="separate"/>
            </w:r>
            <w:r w:rsidR="00FB2A28">
              <w:rPr>
                <w:noProof/>
                <w:webHidden/>
              </w:rPr>
              <w:t>41</w:t>
            </w:r>
            <w:r w:rsidR="00FB2A28">
              <w:rPr>
                <w:noProof/>
                <w:webHidden/>
              </w:rPr>
              <w:fldChar w:fldCharType="end"/>
            </w:r>
          </w:hyperlink>
        </w:p>
        <w:p w:rsidR="00FB2A28" w:rsidRDefault="00243AF4">
          <w:pPr>
            <w:pStyle w:val="TOC2"/>
            <w:tabs>
              <w:tab w:val="right" w:leader="dot" w:pos="9350"/>
            </w:tabs>
            <w:rPr>
              <w:noProof/>
              <w:lang w:eastAsia="en-US"/>
            </w:rPr>
          </w:pPr>
          <w:hyperlink w:anchor="_Toc527043491" w:history="1">
            <w:r w:rsidR="00FB2A28" w:rsidRPr="007625E6">
              <w:rPr>
                <w:rStyle w:val="Hyperlink"/>
                <w:noProof/>
              </w:rPr>
              <w:t>ID Card Policy</w:t>
            </w:r>
            <w:r w:rsidR="00FB2A28">
              <w:rPr>
                <w:noProof/>
                <w:webHidden/>
              </w:rPr>
              <w:tab/>
            </w:r>
            <w:r w:rsidR="00FB2A28">
              <w:rPr>
                <w:noProof/>
                <w:webHidden/>
              </w:rPr>
              <w:fldChar w:fldCharType="begin"/>
            </w:r>
            <w:r w:rsidR="00FB2A28">
              <w:rPr>
                <w:noProof/>
                <w:webHidden/>
              </w:rPr>
              <w:instrText xml:space="preserve"> PAGEREF _Toc527043491 \h </w:instrText>
            </w:r>
            <w:r w:rsidR="00FB2A28">
              <w:rPr>
                <w:noProof/>
                <w:webHidden/>
              </w:rPr>
            </w:r>
            <w:r w:rsidR="00FB2A28">
              <w:rPr>
                <w:noProof/>
                <w:webHidden/>
              </w:rPr>
              <w:fldChar w:fldCharType="separate"/>
            </w:r>
            <w:r w:rsidR="00FB2A28">
              <w:rPr>
                <w:noProof/>
                <w:webHidden/>
              </w:rPr>
              <w:t>41</w:t>
            </w:r>
            <w:r w:rsidR="00FB2A28">
              <w:rPr>
                <w:noProof/>
                <w:webHidden/>
              </w:rPr>
              <w:fldChar w:fldCharType="end"/>
            </w:r>
          </w:hyperlink>
        </w:p>
        <w:p w:rsidR="00FB2A28" w:rsidRDefault="00243AF4">
          <w:pPr>
            <w:pStyle w:val="TOC2"/>
            <w:tabs>
              <w:tab w:val="right" w:leader="dot" w:pos="9350"/>
            </w:tabs>
            <w:rPr>
              <w:noProof/>
              <w:lang w:eastAsia="en-US"/>
            </w:rPr>
          </w:pPr>
          <w:hyperlink w:anchor="_Toc527043492" w:history="1">
            <w:r w:rsidR="00FB2A28" w:rsidRPr="007625E6">
              <w:rPr>
                <w:rStyle w:val="Hyperlink"/>
                <w:noProof/>
              </w:rPr>
              <w:t>Student Off-Campus Housing</w:t>
            </w:r>
            <w:r w:rsidR="00FB2A28">
              <w:rPr>
                <w:noProof/>
                <w:webHidden/>
              </w:rPr>
              <w:tab/>
            </w:r>
            <w:r w:rsidR="00FB2A28">
              <w:rPr>
                <w:noProof/>
                <w:webHidden/>
              </w:rPr>
              <w:fldChar w:fldCharType="begin"/>
            </w:r>
            <w:r w:rsidR="00FB2A28">
              <w:rPr>
                <w:noProof/>
                <w:webHidden/>
              </w:rPr>
              <w:instrText xml:space="preserve"> PAGEREF _Toc527043492 \h </w:instrText>
            </w:r>
            <w:r w:rsidR="00FB2A28">
              <w:rPr>
                <w:noProof/>
                <w:webHidden/>
              </w:rPr>
            </w:r>
            <w:r w:rsidR="00FB2A28">
              <w:rPr>
                <w:noProof/>
                <w:webHidden/>
              </w:rPr>
              <w:fldChar w:fldCharType="separate"/>
            </w:r>
            <w:r w:rsidR="00FB2A28">
              <w:rPr>
                <w:noProof/>
                <w:webHidden/>
              </w:rPr>
              <w:t>41</w:t>
            </w:r>
            <w:r w:rsidR="00FB2A28">
              <w:rPr>
                <w:noProof/>
                <w:webHidden/>
              </w:rPr>
              <w:fldChar w:fldCharType="end"/>
            </w:r>
          </w:hyperlink>
        </w:p>
        <w:p w:rsidR="00FB2A28" w:rsidRDefault="00243AF4">
          <w:pPr>
            <w:pStyle w:val="TOC2"/>
            <w:tabs>
              <w:tab w:val="right" w:leader="dot" w:pos="9350"/>
            </w:tabs>
            <w:rPr>
              <w:noProof/>
              <w:lang w:eastAsia="en-US"/>
            </w:rPr>
          </w:pPr>
          <w:hyperlink w:anchor="_Toc527043493" w:history="1">
            <w:r w:rsidR="00FB2A28" w:rsidRPr="007625E6">
              <w:rPr>
                <w:rStyle w:val="Hyperlink"/>
                <w:noProof/>
              </w:rPr>
              <w:t>New Student Orientation</w:t>
            </w:r>
            <w:r w:rsidR="00FB2A28">
              <w:rPr>
                <w:noProof/>
                <w:webHidden/>
              </w:rPr>
              <w:tab/>
            </w:r>
            <w:r w:rsidR="00FB2A28">
              <w:rPr>
                <w:noProof/>
                <w:webHidden/>
              </w:rPr>
              <w:fldChar w:fldCharType="begin"/>
            </w:r>
            <w:r w:rsidR="00FB2A28">
              <w:rPr>
                <w:noProof/>
                <w:webHidden/>
              </w:rPr>
              <w:instrText xml:space="preserve"> PAGEREF _Toc527043493 \h </w:instrText>
            </w:r>
            <w:r w:rsidR="00FB2A28">
              <w:rPr>
                <w:noProof/>
                <w:webHidden/>
              </w:rPr>
            </w:r>
            <w:r w:rsidR="00FB2A28">
              <w:rPr>
                <w:noProof/>
                <w:webHidden/>
              </w:rPr>
              <w:fldChar w:fldCharType="separate"/>
            </w:r>
            <w:r w:rsidR="00FB2A28">
              <w:rPr>
                <w:noProof/>
                <w:webHidden/>
              </w:rPr>
              <w:t>42</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494" w:history="1">
            <w:r w:rsidR="00FB2A28" w:rsidRPr="007625E6">
              <w:rPr>
                <w:rStyle w:val="Hyperlink"/>
              </w:rPr>
              <w:t>UNIVERSITY POLICIES</w:t>
            </w:r>
            <w:r w:rsidR="00FB2A28">
              <w:rPr>
                <w:webHidden/>
              </w:rPr>
              <w:tab/>
            </w:r>
            <w:r w:rsidR="00FB2A28">
              <w:rPr>
                <w:webHidden/>
              </w:rPr>
              <w:fldChar w:fldCharType="begin"/>
            </w:r>
            <w:r w:rsidR="00FB2A28">
              <w:rPr>
                <w:webHidden/>
              </w:rPr>
              <w:instrText xml:space="preserve"> PAGEREF _Toc527043494 \h </w:instrText>
            </w:r>
            <w:r w:rsidR="00FB2A28">
              <w:rPr>
                <w:webHidden/>
              </w:rPr>
            </w:r>
            <w:r w:rsidR="00FB2A28">
              <w:rPr>
                <w:webHidden/>
              </w:rPr>
              <w:fldChar w:fldCharType="separate"/>
            </w:r>
            <w:r w:rsidR="00FB2A28">
              <w:rPr>
                <w:webHidden/>
              </w:rPr>
              <w:t>43</w:t>
            </w:r>
            <w:r w:rsidR="00FB2A28">
              <w:rPr>
                <w:webHidden/>
              </w:rPr>
              <w:fldChar w:fldCharType="end"/>
            </w:r>
          </w:hyperlink>
        </w:p>
        <w:p w:rsidR="00FB2A28" w:rsidRDefault="00243AF4">
          <w:pPr>
            <w:pStyle w:val="TOC2"/>
            <w:tabs>
              <w:tab w:val="right" w:leader="dot" w:pos="9350"/>
            </w:tabs>
            <w:rPr>
              <w:noProof/>
              <w:lang w:eastAsia="en-US"/>
            </w:rPr>
          </w:pPr>
          <w:hyperlink w:anchor="_Toc527043495" w:history="1">
            <w:r w:rsidR="00FB2A28" w:rsidRPr="007625E6">
              <w:rPr>
                <w:rStyle w:val="Hyperlink"/>
                <w:noProof/>
              </w:rPr>
              <w:t>Non-Discrimination Policy</w:t>
            </w:r>
            <w:r w:rsidR="00FB2A28">
              <w:rPr>
                <w:noProof/>
                <w:webHidden/>
              </w:rPr>
              <w:tab/>
            </w:r>
            <w:r w:rsidR="00FB2A28">
              <w:rPr>
                <w:noProof/>
                <w:webHidden/>
              </w:rPr>
              <w:fldChar w:fldCharType="begin"/>
            </w:r>
            <w:r w:rsidR="00FB2A28">
              <w:rPr>
                <w:noProof/>
                <w:webHidden/>
              </w:rPr>
              <w:instrText xml:space="preserve"> PAGEREF _Toc527043495 \h </w:instrText>
            </w:r>
            <w:r w:rsidR="00FB2A28">
              <w:rPr>
                <w:noProof/>
                <w:webHidden/>
              </w:rPr>
            </w:r>
            <w:r w:rsidR="00FB2A28">
              <w:rPr>
                <w:noProof/>
                <w:webHidden/>
              </w:rPr>
              <w:fldChar w:fldCharType="separate"/>
            </w:r>
            <w:r w:rsidR="00FB2A28">
              <w:rPr>
                <w:noProof/>
                <w:webHidden/>
              </w:rPr>
              <w:t>43</w:t>
            </w:r>
            <w:r w:rsidR="00FB2A28">
              <w:rPr>
                <w:noProof/>
                <w:webHidden/>
              </w:rPr>
              <w:fldChar w:fldCharType="end"/>
            </w:r>
          </w:hyperlink>
        </w:p>
        <w:p w:rsidR="00FB2A28" w:rsidRDefault="00243AF4">
          <w:pPr>
            <w:pStyle w:val="TOC2"/>
            <w:tabs>
              <w:tab w:val="right" w:leader="dot" w:pos="9350"/>
            </w:tabs>
            <w:rPr>
              <w:noProof/>
              <w:lang w:eastAsia="en-US"/>
            </w:rPr>
          </w:pPr>
          <w:hyperlink w:anchor="_Toc527043496" w:history="1">
            <w:r w:rsidR="00FB2A28" w:rsidRPr="007625E6">
              <w:rPr>
                <w:rStyle w:val="Hyperlink"/>
                <w:noProof/>
              </w:rPr>
              <w:t>Student Code of Conduct</w:t>
            </w:r>
            <w:r w:rsidR="00FB2A28">
              <w:rPr>
                <w:noProof/>
                <w:webHidden/>
              </w:rPr>
              <w:tab/>
            </w:r>
            <w:r w:rsidR="00FB2A28">
              <w:rPr>
                <w:noProof/>
                <w:webHidden/>
              </w:rPr>
              <w:fldChar w:fldCharType="begin"/>
            </w:r>
            <w:r w:rsidR="00FB2A28">
              <w:rPr>
                <w:noProof/>
                <w:webHidden/>
              </w:rPr>
              <w:instrText xml:space="preserve"> PAGEREF _Toc527043496 \h </w:instrText>
            </w:r>
            <w:r w:rsidR="00FB2A28">
              <w:rPr>
                <w:noProof/>
                <w:webHidden/>
              </w:rPr>
            </w:r>
            <w:r w:rsidR="00FB2A28">
              <w:rPr>
                <w:noProof/>
                <w:webHidden/>
              </w:rPr>
              <w:fldChar w:fldCharType="separate"/>
            </w:r>
            <w:r w:rsidR="00FB2A28">
              <w:rPr>
                <w:noProof/>
                <w:webHidden/>
              </w:rPr>
              <w:t>43</w:t>
            </w:r>
            <w:r w:rsidR="00FB2A28">
              <w:rPr>
                <w:noProof/>
                <w:webHidden/>
              </w:rPr>
              <w:fldChar w:fldCharType="end"/>
            </w:r>
          </w:hyperlink>
        </w:p>
        <w:p w:rsidR="00FB2A28" w:rsidRDefault="00243AF4">
          <w:pPr>
            <w:pStyle w:val="TOC2"/>
            <w:tabs>
              <w:tab w:val="right" w:leader="dot" w:pos="9350"/>
            </w:tabs>
            <w:rPr>
              <w:noProof/>
              <w:lang w:eastAsia="en-US"/>
            </w:rPr>
          </w:pPr>
          <w:hyperlink w:anchor="_Toc527043497" w:history="1">
            <w:r w:rsidR="00FB2A28" w:rsidRPr="007625E6">
              <w:rPr>
                <w:rStyle w:val="Hyperlink"/>
                <w:noProof/>
              </w:rPr>
              <w:t>Intellectual Misconduct</w:t>
            </w:r>
            <w:r w:rsidR="00FB2A28">
              <w:rPr>
                <w:noProof/>
                <w:webHidden/>
              </w:rPr>
              <w:tab/>
            </w:r>
            <w:r w:rsidR="00FB2A28">
              <w:rPr>
                <w:noProof/>
                <w:webHidden/>
              </w:rPr>
              <w:fldChar w:fldCharType="begin"/>
            </w:r>
            <w:r w:rsidR="00FB2A28">
              <w:rPr>
                <w:noProof/>
                <w:webHidden/>
              </w:rPr>
              <w:instrText xml:space="preserve"> PAGEREF _Toc527043497 \h </w:instrText>
            </w:r>
            <w:r w:rsidR="00FB2A28">
              <w:rPr>
                <w:noProof/>
                <w:webHidden/>
              </w:rPr>
            </w:r>
            <w:r w:rsidR="00FB2A28">
              <w:rPr>
                <w:noProof/>
                <w:webHidden/>
              </w:rPr>
              <w:fldChar w:fldCharType="separate"/>
            </w:r>
            <w:r w:rsidR="00FB2A28">
              <w:rPr>
                <w:noProof/>
                <w:webHidden/>
              </w:rPr>
              <w:t>43</w:t>
            </w:r>
            <w:r w:rsidR="00FB2A28">
              <w:rPr>
                <w:noProof/>
                <w:webHidden/>
              </w:rPr>
              <w:fldChar w:fldCharType="end"/>
            </w:r>
          </w:hyperlink>
        </w:p>
        <w:p w:rsidR="00FB2A28" w:rsidRDefault="00243AF4">
          <w:pPr>
            <w:pStyle w:val="TOC2"/>
            <w:tabs>
              <w:tab w:val="right" w:leader="dot" w:pos="9350"/>
            </w:tabs>
            <w:rPr>
              <w:noProof/>
              <w:lang w:eastAsia="en-US"/>
            </w:rPr>
          </w:pPr>
          <w:hyperlink w:anchor="_Toc527043498" w:history="1">
            <w:r w:rsidR="00FB2A28" w:rsidRPr="007625E6">
              <w:rPr>
                <w:rStyle w:val="Hyperlink"/>
                <w:noProof/>
              </w:rPr>
              <w:t>Misconduct Policy</w:t>
            </w:r>
            <w:r w:rsidR="00FB2A28">
              <w:rPr>
                <w:noProof/>
                <w:webHidden/>
              </w:rPr>
              <w:tab/>
            </w:r>
            <w:r w:rsidR="00FB2A28">
              <w:rPr>
                <w:noProof/>
                <w:webHidden/>
              </w:rPr>
              <w:fldChar w:fldCharType="begin"/>
            </w:r>
            <w:r w:rsidR="00FB2A28">
              <w:rPr>
                <w:noProof/>
                <w:webHidden/>
              </w:rPr>
              <w:instrText xml:space="preserve"> PAGEREF _Toc527043498 \h </w:instrText>
            </w:r>
            <w:r w:rsidR="00FB2A28">
              <w:rPr>
                <w:noProof/>
                <w:webHidden/>
              </w:rPr>
            </w:r>
            <w:r w:rsidR="00FB2A28">
              <w:rPr>
                <w:noProof/>
                <w:webHidden/>
              </w:rPr>
              <w:fldChar w:fldCharType="separate"/>
            </w:r>
            <w:r w:rsidR="00FB2A28">
              <w:rPr>
                <w:noProof/>
                <w:webHidden/>
              </w:rPr>
              <w:t>44</w:t>
            </w:r>
            <w:r w:rsidR="00FB2A28">
              <w:rPr>
                <w:noProof/>
                <w:webHidden/>
              </w:rPr>
              <w:fldChar w:fldCharType="end"/>
            </w:r>
          </w:hyperlink>
        </w:p>
        <w:p w:rsidR="00FB2A28" w:rsidRDefault="00243AF4">
          <w:pPr>
            <w:pStyle w:val="TOC2"/>
            <w:tabs>
              <w:tab w:val="right" w:leader="dot" w:pos="9350"/>
            </w:tabs>
            <w:rPr>
              <w:noProof/>
              <w:lang w:eastAsia="en-US"/>
            </w:rPr>
          </w:pPr>
          <w:hyperlink w:anchor="_Toc527043499" w:history="1">
            <w:r w:rsidR="00FB2A28" w:rsidRPr="007625E6">
              <w:rPr>
                <w:rStyle w:val="Hyperlink"/>
                <w:noProof/>
              </w:rPr>
              <w:t>Warning, Probation and Dismissal</w:t>
            </w:r>
            <w:r w:rsidR="00FB2A28">
              <w:rPr>
                <w:noProof/>
                <w:webHidden/>
              </w:rPr>
              <w:tab/>
            </w:r>
            <w:r w:rsidR="00FB2A28">
              <w:rPr>
                <w:noProof/>
                <w:webHidden/>
              </w:rPr>
              <w:fldChar w:fldCharType="begin"/>
            </w:r>
            <w:r w:rsidR="00FB2A28">
              <w:rPr>
                <w:noProof/>
                <w:webHidden/>
              </w:rPr>
              <w:instrText xml:space="preserve"> PAGEREF _Toc527043499 \h </w:instrText>
            </w:r>
            <w:r w:rsidR="00FB2A28">
              <w:rPr>
                <w:noProof/>
                <w:webHidden/>
              </w:rPr>
            </w:r>
            <w:r w:rsidR="00FB2A28">
              <w:rPr>
                <w:noProof/>
                <w:webHidden/>
              </w:rPr>
              <w:fldChar w:fldCharType="separate"/>
            </w:r>
            <w:r w:rsidR="00FB2A28">
              <w:rPr>
                <w:noProof/>
                <w:webHidden/>
              </w:rPr>
              <w:t>44</w:t>
            </w:r>
            <w:r w:rsidR="00FB2A28">
              <w:rPr>
                <w:noProof/>
                <w:webHidden/>
              </w:rPr>
              <w:fldChar w:fldCharType="end"/>
            </w:r>
          </w:hyperlink>
        </w:p>
        <w:p w:rsidR="00FB2A28" w:rsidRDefault="00243AF4">
          <w:pPr>
            <w:pStyle w:val="TOC2"/>
            <w:tabs>
              <w:tab w:val="right" w:leader="dot" w:pos="9350"/>
            </w:tabs>
            <w:rPr>
              <w:noProof/>
              <w:lang w:eastAsia="en-US"/>
            </w:rPr>
          </w:pPr>
          <w:hyperlink w:anchor="_Toc527043500" w:history="1">
            <w:r w:rsidR="00FB2A28" w:rsidRPr="007625E6">
              <w:rPr>
                <w:rStyle w:val="Hyperlink"/>
                <w:rFonts w:cs="Times New Roman"/>
                <w:noProof/>
              </w:rPr>
              <w:t>Grounds for Warning, Suspension, or Dismissal</w:t>
            </w:r>
            <w:r w:rsidR="00FB2A28">
              <w:rPr>
                <w:noProof/>
                <w:webHidden/>
              </w:rPr>
              <w:tab/>
            </w:r>
            <w:r w:rsidR="00FB2A28">
              <w:rPr>
                <w:noProof/>
                <w:webHidden/>
              </w:rPr>
              <w:fldChar w:fldCharType="begin"/>
            </w:r>
            <w:r w:rsidR="00FB2A28">
              <w:rPr>
                <w:noProof/>
                <w:webHidden/>
              </w:rPr>
              <w:instrText xml:space="preserve"> PAGEREF _Toc527043500 \h </w:instrText>
            </w:r>
            <w:r w:rsidR="00FB2A28">
              <w:rPr>
                <w:noProof/>
                <w:webHidden/>
              </w:rPr>
            </w:r>
            <w:r w:rsidR="00FB2A28">
              <w:rPr>
                <w:noProof/>
                <w:webHidden/>
              </w:rPr>
              <w:fldChar w:fldCharType="separate"/>
            </w:r>
            <w:r w:rsidR="00FB2A28">
              <w:rPr>
                <w:noProof/>
                <w:webHidden/>
              </w:rPr>
              <w:t>44</w:t>
            </w:r>
            <w:r w:rsidR="00FB2A28">
              <w:rPr>
                <w:noProof/>
                <w:webHidden/>
              </w:rPr>
              <w:fldChar w:fldCharType="end"/>
            </w:r>
          </w:hyperlink>
        </w:p>
        <w:p w:rsidR="00FB2A28" w:rsidRDefault="00243AF4">
          <w:pPr>
            <w:pStyle w:val="TOC2"/>
            <w:tabs>
              <w:tab w:val="right" w:leader="dot" w:pos="9350"/>
            </w:tabs>
            <w:rPr>
              <w:noProof/>
              <w:lang w:eastAsia="en-US"/>
            </w:rPr>
          </w:pPr>
          <w:hyperlink w:anchor="_Toc527043501" w:history="1">
            <w:r w:rsidR="00FB2A28" w:rsidRPr="007625E6">
              <w:rPr>
                <w:rStyle w:val="Hyperlink"/>
                <w:noProof/>
              </w:rPr>
              <w:t>Complaint and Grievance Procedure</w:t>
            </w:r>
            <w:r w:rsidR="00FB2A28">
              <w:rPr>
                <w:noProof/>
                <w:webHidden/>
              </w:rPr>
              <w:tab/>
            </w:r>
            <w:r w:rsidR="00FB2A28">
              <w:rPr>
                <w:noProof/>
                <w:webHidden/>
              </w:rPr>
              <w:fldChar w:fldCharType="begin"/>
            </w:r>
            <w:r w:rsidR="00FB2A28">
              <w:rPr>
                <w:noProof/>
                <w:webHidden/>
              </w:rPr>
              <w:instrText xml:space="preserve"> PAGEREF _Toc527043501 \h </w:instrText>
            </w:r>
            <w:r w:rsidR="00FB2A28">
              <w:rPr>
                <w:noProof/>
                <w:webHidden/>
              </w:rPr>
            </w:r>
            <w:r w:rsidR="00FB2A28">
              <w:rPr>
                <w:noProof/>
                <w:webHidden/>
              </w:rPr>
              <w:fldChar w:fldCharType="separate"/>
            </w:r>
            <w:r w:rsidR="00FB2A28">
              <w:rPr>
                <w:noProof/>
                <w:webHidden/>
              </w:rPr>
              <w:t>45</w:t>
            </w:r>
            <w:r w:rsidR="00FB2A28">
              <w:rPr>
                <w:noProof/>
                <w:webHidden/>
              </w:rPr>
              <w:fldChar w:fldCharType="end"/>
            </w:r>
          </w:hyperlink>
        </w:p>
        <w:p w:rsidR="00FB2A28" w:rsidRDefault="00243AF4">
          <w:pPr>
            <w:pStyle w:val="TOC2"/>
            <w:tabs>
              <w:tab w:val="right" w:leader="dot" w:pos="9350"/>
            </w:tabs>
            <w:rPr>
              <w:noProof/>
              <w:lang w:eastAsia="en-US"/>
            </w:rPr>
          </w:pPr>
          <w:hyperlink w:anchor="_Toc527043502" w:history="1">
            <w:r w:rsidR="00FB2A28" w:rsidRPr="007625E6">
              <w:rPr>
                <w:rStyle w:val="Hyperlink"/>
                <w:noProof/>
              </w:rPr>
              <w:t>Appeal Procedure</w:t>
            </w:r>
            <w:r w:rsidR="00FB2A28">
              <w:rPr>
                <w:noProof/>
                <w:webHidden/>
              </w:rPr>
              <w:tab/>
            </w:r>
            <w:r w:rsidR="00FB2A28">
              <w:rPr>
                <w:noProof/>
                <w:webHidden/>
              </w:rPr>
              <w:fldChar w:fldCharType="begin"/>
            </w:r>
            <w:r w:rsidR="00FB2A28">
              <w:rPr>
                <w:noProof/>
                <w:webHidden/>
              </w:rPr>
              <w:instrText xml:space="preserve"> PAGEREF _Toc527043502 \h </w:instrText>
            </w:r>
            <w:r w:rsidR="00FB2A28">
              <w:rPr>
                <w:noProof/>
                <w:webHidden/>
              </w:rPr>
            </w:r>
            <w:r w:rsidR="00FB2A28">
              <w:rPr>
                <w:noProof/>
                <w:webHidden/>
              </w:rPr>
              <w:fldChar w:fldCharType="separate"/>
            </w:r>
            <w:r w:rsidR="00FB2A28">
              <w:rPr>
                <w:noProof/>
                <w:webHidden/>
              </w:rPr>
              <w:t>46</w:t>
            </w:r>
            <w:r w:rsidR="00FB2A28">
              <w:rPr>
                <w:noProof/>
                <w:webHidden/>
              </w:rPr>
              <w:fldChar w:fldCharType="end"/>
            </w:r>
          </w:hyperlink>
        </w:p>
        <w:p w:rsidR="00FB2A28" w:rsidRDefault="00243AF4">
          <w:pPr>
            <w:pStyle w:val="TOC2"/>
            <w:tabs>
              <w:tab w:val="right" w:leader="dot" w:pos="9350"/>
            </w:tabs>
            <w:rPr>
              <w:noProof/>
              <w:lang w:eastAsia="en-US"/>
            </w:rPr>
          </w:pPr>
          <w:hyperlink w:anchor="_Toc527043503" w:history="1">
            <w:r w:rsidR="00FB2A28" w:rsidRPr="007625E6">
              <w:rPr>
                <w:rStyle w:val="Hyperlink"/>
                <w:noProof/>
              </w:rPr>
              <w:t>Campus Safety</w:t>
            </w:r>
            <w:r w:rsidR="00FB2A28">
              <w:rPr>
                <w:noProof/>
                <w:webHidden/>
              </w:rPr>
              <w:tab/>
            </w:r>
            <w:r w:rsidR="00FB2A28">
              <w:rPr>
                <w:noProof/>
                <w:webHidden/>
              </w:rPr>
              <w:fldChar w:fldCharType="begin"/>
            </w:r>
            <w:r w:rsidR="00FB2A28">
              <w:rPr>
                <w:noProof/>
                <w:webHidden/>
              </w:rPr>
              <w:instrText xml:space="preserve"> PAGEREF _Toc527043503 \h </w:instrText>
            </w:r>
            <w:r w:rsidR="00FB2A28">
              <w:rPr>
                <w:noProof/>
                <w:webHidden/>
              </w:rPr>
            </w:r>
            <w:r w:rsidR="00FB2A28">
              <w:rPr>
                <w:noProof/>
                <w:webHidden/>
              </w:rPr>
              <w:fldChar w:fldCharType="separate"/>
            </w:r>
            <w:r w:rsidR="00FB2A28">
              <w:rPr>
                <w:noProof/>
                <w:webHidden/>
              </w:rPr>
              <w:t>46</w:t>
            </w:r>
            <w:r w:rsidR="00FB2A28">
              <w:rPr>
                <w:noProof/>
                <w:webHidden/>
              </w:rPr>
              <w:fldChar w:fldCharType="end"/>
            </w:r>
          </w:hyperlink>
        </w:p>
        <w:p w:rsidR="00FB2A28" w:rsidRDefault="00243AF4">
          <w:pPr>
            <w:pStyle w:val="TOC2"/>
            <w:tabs>
              <w:tab w:val="right" w:leader="dot" w:pos="9350"/>
            </w:tabs>
            <w:rPr>
              <w:noProof/>
              <w:lang w:eastAsia="en-US"/>
            </w:rPr>
          </w:pPr>
          <w:hyperlink w:anchor="_Toc527043504" w:history="1">
            <w:r w:rsidR="00FB2A28" w:rsidRPr="007625E6">
              <w:rPr>
                <w:rStyle w:val="Hyperlink"/>
                <w:noProof/>
              </w:rPr>
              <w:t>Sexual Harassment</w:t>
            </w:r>
            <w:r w:rsidR="00FB2A28">
              <w:rPr>
                <w:noProof/>
                <w:webHidden/>
              </w:rPr>
              <w:tab/>
            </w:r>
            <w:r w:rsidR="00FB2A28">
              <w:rPr>
                <w:noProof/>
                <w:webHidden/>
              </w:rPr>
              <w:fldChar w:fldCharType="begin"/>
            </w:r>
            <w:r w:rsidR="00FB2A28">
              <w:rPr>
                <w:noProof/>
                <w:webHidden/>
              </w:rPr>
              <w:instrText xml:space="preserve"> PAGEREF _Toc527043504 \h </w:instrText>
            </w:r>
            <w:r w:rsidR="00FB2A28">
              <w:rPr>
                <w:noProof/>
                <w:webHidden/>
              </w:rPr>
            </w:r>
            <w:r w:rsidR="00FB2A28">
              <w:rPr>
                <w:noProof/>
                <w:webHidden/>
              </w:rPr>
              <w:fldChar w:fldCharType="separate"/>
            </w:r>
            <w:r w:rsidR="00FB2A28">
              <w:rPr>
                <w:noProof/>
                <w:webHidden/>
              </w:rPr>
              <w:t>46</w:t>
            </w:r>
            <w:r w:rsidR="00FB2A28">
              <w:rPr>
                <w:noProof/>
                <w:webHidden/>
              </w:rPr>
              <w:fldChar w:fldCharType="end"/>
            </w:r>
          </w:hyperlink>
        </w:p>
        <w:p w:rsidR="00FB2A28" w:rsidRDefault="00243AF4">
          <w:pPr>
            <w:pStyle w:val="TOC2"/>
            <w:tabs>
              <w:tab w:val="right" w:leader="dot" w:pos="9350"/>
            </w:tabs>
            <w:rPr>
              <w:noProof/>
              <w:lang w:eastAsia="en-US"/>
            </w:rPr>
          </w:pPr>
          <w:hyperlink w:anchor="_Toc527043505" w:history="1">
            <w:r w:rsidR="00FB2A28" w:rsidRPr="007625E6">
              <w:rPr>
                <w:rStyle w:val="Hyperlink"/>
                <w:noProof/>
              </w:rPr>
              <w:t>Smoking</w:t>
            </w:r>
            <w:r w:rsidR="00FB2A28">
              <w:rPr>
                <w:noProof/>
                <w:webHidden/>
              </w:rPr>
              <w:tab/>
            </w:r>
            <w:r w:rsidR="00FB2A28">
              <w:rPr>
                <w:noProof/>
                <w:webHidden/>
              </w:rPr>
              <w:fldChar w:fldCharType="begin"/>
            </w:r>
            <w:r w:rsidR="00FB2A28">
              <w:rPr>
                <w:noProof/>
                <w:webHidden/>
              </w:rPr>
              <w:instrText xml:space="preserve"> PAGEREF _Toc527043505 \h </w:instrText>
            </w:r>
            <w:r w:rsidR="00FB2A28">
              <w:rPr>
                <w:noProof/>
                <w:webHidden/>
              </w:rPr>
            </w:r>
            <w:r w:rsidR="00FB2A28">
              <w:rPr>
                <w:noProof/>
                <w:webHidden/>
              </w:rPr>
              <w:fldChar w:fldCharType="separate"/>
            </w:r>
            <w:r w:rsidR="00FB2A28">
              <w:rPr>
                <w:noProof/>
                <w:webHidden/>
              </w:rPr>
              <w:t>46</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506" w:history="1">
            <w:r w:rsidR="00FB2A28" w:rsidRPr="007625E6">
              <w:rPr>
                <w:rStyle w:val="Hyperlink"/>
              </w:rPr>
              <w:t>STUDENT RIGHTS AND RESPONSIBILITIES</w:t>
            </w:r>
            <w:r w:rsidR="00FB2A28">
              <w:rPr>
                <w:webHidden/>
              </w:rPr>
              <w:tab/>
            </w:r>
            <w:r w:rsidR="00FB2A28">
              <w:rPr>
                <w:webHidden/>
              </w:rPr>
              <w:fldChar w:fldCharType="begin"/>
            </w:r>
            <w:r w:rsidR="00FB2A28">
              <w:rPr>
                <w:webHidden/>
              </w:rPr>
              <w:instrText xml:space="preserve"> PAGEREF _Toc527043506 \h </w:instrText>
            </w:r>
            <w:r w:rsidR="00FB2A28">
              <w:rPr>
                <w:webHidden/>
              </w:rPr>
            </w:r>
            <w:r w:rsidR="00FB2A28">
              <w:rPr>
                <w:webHidden/>
              </w:rPr>
              <w:fldChar w:fldCharType="separate"/>
            </w:r>
            <w:r w:rsidR="00FB2A28">
              <w:rPr>
                <w:webHidden/>
              </w:rPr>
              <w:t>47</w:t>
            </w:r>
            <w:r w:rsidR="00FB2A28">
              <w:rPr>
                <w:webHidden/>
              </w:rPr>
              <w:fldChar w:fldCharType="end"/>
            </w:r>
          </w:hyperlink>
        </w:p>
        <w:p w:rsidR="00FB2A28" w:rsidRDefault="00243AF4">
          <w:pPr>
            <w:pStyle w:val="TOC2"/>
            <w:tabs>
              <w:tab w:val="right" w:leader="dot" w:pos="9350"/>
            </w:tabs>
            <w:rPr>
              <w:noProof/>
              <w:lang w:eastAsia="en-US"/>
            </w:rPr>
          </w:pPr>
          <w:hyperlink w:anchor="_Toc527043507" w:history="1">
            <w:r w:rsidR="00FB2A28" w:rsidRPr="007625E6">
              <w:rPr>
                <w:rStyle w:val="Hyperlink"/>
                <w:rFonts w:cs="Times New Roman"/>
                <w:noProof/>
              </w:rPr>
              <w:t>Academic Dishonesty Policy and Procedures</w:t>
            </w:r>
            <w:r w:rsidR="00FB2A28">
              <w:rPr>
                <w:noProof/>
                <w:webHidden/>
              </w:rPr>
              <w:tab/>
            </w:r>
            <w:r w:rsidR="00FB2A28">
              <w:rPr>
                <w:noProof/>
                <w:webHidden/>
              </w:rPr>
              <w:fldChar w:fldCharType="begin"/>
            </w:r>
            <w:r w:rsidR="00FB2A28">
              <w:rPr>
                <w:noProof/>
                <w:webHidden/>
              </w:rPr>
              <w:instrText xml:space="preserve"> PAGEREF _Toc527043507 \h </w:instrText>
            </w:r>
            <w:r w:rsidR="00FB2A28">
              <w:rPr>
                <w:noProof/>
                <w:webHidden/>
              </w:rPr>
            </w:r>
            <w:r w:rsidR="00FB2A28">
              <w:rPr>
                <w:noProof/>
                <w:webHidden/>
              </w:rPr>
              <w:fldChar w:fldCharType="separate"/>
            </w:r>
            <w:r w:rsidR="00FB2A28">
              <w:rPr>
                <w:noProof/>
                <w:webHidden/>
              </w:rPr>
              <w:t>47</w:t>
            </w:r>
            <w:r w:rsidR="00FB2A28">
              <w:rPr>
                <w:noProof/>
                <w:webHidden/>
              </w:rPr>
              <w:fldChar w:fldCharType="end"/>
            </w:r>
          </w:hyperlink>
        </w:p>
        <w:p w:rsidR="00FB2A28" w:rsidRDefault="00243AF4">
          <w:pPr>
            <w:pStyle w:val="TOC2"/>
            <w:tabs>
              <w:tab w:val="right" w:leader="dot" w:pos="9350"/>
            </w:tabs>
            <w:rPr>
              <w:noProof/>
              <w:lang w:eastAsia="en-US"/>
            </w:rPr>
          </w:pPr>
          <w:hyperlink w:anchor="_Toc527043508" w:history="1">
            <w:r w:rsidR="00FB2A28" w:rsidRPr="007625E6">
              <w:rPr>
                <w:rStyle w:val="Hyperlink"/>
                <w:rFonts w:cs="Times New Roman"/>
                <w:noProof/>
              </w:rPr>
              <w:t>Unintentional Breach of Dishonesty Policy</w:t>
            </w:r>
            <w:r w:rsidR="00FB2A28">
              <w:rPr>
                <w:noProof/>
                <w:webHidden/>
              </w:rPr>
              <w:tab/>
            </w:r>
            <w:r w:rsidR="00FB2A28">
              <w:rPr>
                <w:noProof/>
                <w:webHidden/>
              </w:rPr>
              <w:fldChar w:fldCharType="begin"/>
            </w:r>
            <w:r w:rsidR="00FB2A28">
              <w:rPr>
                <w:noProof/>
                <w:webHidden/>
              </w:rPr>
              <w:instrText xml:space="preserve"> PAGEREF _Toc527043508 \h </w:instrText>
            </w:r>
            <w:r w:rsidR="00FB2A28">
              <w:rPr>
                <w:noProof/>
                <w:webHidden/>
              </w:rPr>
            </w:r>
            <w:r w:rsidR="00FB2A28">
              <w:rPr>
                <w:noProof/>
                <w:webHidden/>
              </w:rPr>
              <w:fldChar w:fldCharType="separate"/>
            </w:r>
            <w:r w:rsidR="00FB2A28">
              <w:rPr>
                <w:noProof/>
                <w:webHidden/>
              </w:rPr>
              <w:t>48</w:t>
            </w:r>
            <w:r w:rsidR="00FB2A28">
              <w:rPr>
                <w:noProof/>
                <w:webHidden/>
              </w:rPr>
              <w:fldChar w:fldCharType="end"/>
            </w:r>
          </w:hyperlink>
        </w:p>
        <w:p w:rsidR="00FB2A28" w:rsidRDefault="00243AF4">
          <w:pPr>
            <w:pStyle w:val="TOC2"/>
            <w:tabs>
              <w:tab w:val="right" w:leader="dot" w:pos="9350"/>
            </w:tabs>
            <w:rPr>
              <w:noProof/>
              <w:lang w:eastAsia="en-US"/>
            </w:rPr>
          </w:pPr>
          <w:hyperlink w:anchor="_Toc527043509" w:history="1">
            <w:r w:rsidR="00FB2A28" w:rsidRPr="007625E6">
              <w:rPr>
                <w:rStyle w:val="Hyperlink"/>
                <w:rFonts w:cs="Times New Roman"/>
                <w:noProof/>
              </w:rPr>
              <w:t>Intentional Breach of Dishonesty Policy</w:t>
            </w:r>
            <w:r w:rsidR="00FB2A28">
              <w:rPr>
                <w:noProof/>
                <w:webHidden/>
              </w:rPr>
              <w:tab/>
            </w:r>
            <w:r w:rsidR="00FB2A28">
              <w:rPr>
                <w:noProof/>
                <w:webHidden/>
              </w:rPr>
              <w:fldChar w:fldCharType="begin"/>
            </w:r>
            <w:r w:rsidR="00FB2A28">
              <w:rPr>
                <w:noProof/>
                <w:webHidden/>
              </w:rPr>
              <w:instrText xml:space="preserve"> PAGEREF _Toc527043509 \h </w:instrText>
            </w:r>
            <w:r w:rsidR="00FB2A28">
              <w:rPr>
                <w:noProof/>
                <w:webHidden/>
              </w:rPr>
            </w:r>
            <w:r w:rsidR="00FB2A28">
              <w:rPr>
                <w:noProof/>
                <w:webHidden/>
              </w:rPr>
              <w:fldChar w:fldCharType="separate"/>
            </w:r>
            <w:r w:rsidR="00FB2A28">
              <w:rPr>
                <w:noProof/>
                <w:webHidden/>
              </w:rPr>
              <w:t>49</w:t>
            </w:r>
            <w:r w:rsidR="00FB2A28">
              <w:rPr>
                <w:noProof/>
                <w:webHidden/>
              </w:rPr>
              <w:fldChar w:fldCharType="end"/>
            </w:r>
          </w:hyperlink>
        </w:p>
        <w:p w:rsidR="00FB2A28" w:rsidRDefault="00243AF4">
          <w:pPr>
            <w:pStyle w:val="TOC2"/>
            <w:tabs>
              <w:tab w:val="right" w:leader="dot" w:pos="9350"/>
            </w:tabs>
            <w:rPr>
              <w:noProof/>
              <w:lang w:eastAsia="en-US"/>
            </w:rPr>
          </w:pPr>
          <w:hyperlink w:anchor="_Toc527043510" w:history="1">
            <w:r w:rsidR="00FB2A28" w:rsidRPr="007625E6">
              <w:rPr>
                <w:rStyle w:val="Hyperlink"/>
                <w:rFonts w:cs="Times New Roman"/>
                <w:noProof/>
              </w:rPr>
              <w:t>Non-Academic Misconduct and Dishonesty Policy</w:t>
            </w:r>
            <w:r w:rsidR="00FB2A28">
              <w:rPr>
                <w:noProof/>
                <w:webHidden/>
              </w:rPr>
              <w:tab/>
            </w:r>
            <w:r w:rsidR="00FB2A28">
              <w:rPr>
                <w:noProof/>
                <w:webHidden/>
              </w:rPr>
              <w:fldChar w:fldCharType="begin"/>
            </w:r>
            <w:r w:rsidR="00FB2A28">
              <w:rPr>
                <w:noProof/>
                <w:webHidden/>
              </w:rPr>
              <w:instrText xml:space="preserve"> PAGEREF _Toc527043510 \h </w:instrText>
            </w:r>
            <w:r w:rsidR="00FB2A28">
              <w:rPr>
                <w:noProof/>
                <w:webHidden/>
              </w:rPr>
            </w:r>
            <w:r w:rsidR="00FB2A28">
              <w:rPr>
                <w:noProof/>
                <w:webHidden/>
              </w:rPr>
              <w:fldChar w:fldCharType="separate"/>
            </w:r>
            <w:r w:rsidR="00FB2A28">
              <w:rPr>
                <w:noProof/>
                <w:webHidden/>
              </w:rPr>
              <w:t>50</w:t>
            </w:r>
            <w:r w:rsidR="00FB2A28">
              <w:rPr>
                <w:noProof/>
                <w:webHidden/>
              </w:rPr>
              <w:fldChar w:fldCharType="end"/>
            </w:r>
          </w:hyperlink>
        </w:p>
        <w:p w:rsidR="00FB2A28" w:rsidRDefault="00243AF4">
          <w:pPr>
            <w:pStyle w:val="TOC2"/>
            <w:tabs>
              <w:tab w:val="right" w:leader="dot" w:pos="9350"/>
            </w:tabs>
            <w:rPr>
              <w:noProof/>
              <w:lang w:eastAsia="en-US"/>
            </w:rPr>
          </w:pPr>
          <w:hyperlink w:anchor="_Toc527043511" w:history="1">
            <w:r w:rsidR="00FB2A28" w:rsidRPr="007625E6">
              <w:rPr>
                <w:rStyle w:val="Hyperlink"/>
                <w:rFonts w:cs="Times New Roman"/>
                <w:noProof/>
              </w:rPr>
              <w:t>Disruptive Students</w:t>
            </w:r>
            <w:r w:rsidR="00FB2A28">
              <w:rPr>
                <w:noProof/>
                <w:webHidden/>
              </w:rPr>
              <w:tab/>
            </w:r>
            <w:r w:rsidR="00FB2A28">
              <w:rPr>
                <w:noProof/>
                <w:webHidden/>
              </w:rPr>
              <w:fldChar w:fldCharType="begin"/>
            </w:r>
            <w:r w:rsidR="00FB2A28">
              <w:rPr>
                <w:noProof/>
                <w:webHidden/>
              </w:rPr>
              <w:instrText xml:space="preserve"> PAGEREF _Toc527043511 \h </w:instrText>
            </w:r>
            <w:r w:rsidR="00FB2A28">
              <w:rPr>
                <w:noProof/>
                <w:webHidden/>
              </w:rPr>
            </w:r>
            <w:r w:rsidR="00FB2A28">
              <w:rPr>
                <w:noProof/>
                <w:webHidden/>
              </w:rPr>
              <w:fldChar w:fldCharType="separate"/>
            </w:r>
            <w:r w:rsidR="00FB2A28">
              <w:rPr>
                <w:noProof/>
                <w:webHidden/>
              </w:rPr>
              <w:t>51</w:t>
            </w:r>
            <w:r w:rsidR="00FB2A28">
              <w:rPr>
                <w:noProof/>
                <w:webHidden/>
              </w:rPr>
              <w:fldChar w:fldCharType="end"/>
            </w:r>
          </w:hyperlink>
        </w:p>
        <w:p w:rsidR="00FB2A28" w:rsidRDefault="00243AF4">
          <w:pPr>
            <w:pStyle w:val="TOC2"/>
            <w:tabs>
              <w:tab w:val="right" w:leader="dot" w:pos="9350"/>
            </w:tabs>
            <w:rPr>
              <w:noProof/>
              <w:lang w:eastAsia="en-US"/>
            </w:rPr>
          </w:pPr>
          <w:hyperlink w:anchor="_Toc527043512" w:history="1">
            <w:r w:rsidR="00FB2A28" w:rsidRPr="007625E6">
              <w:rPr>
                <w:rStyle w:val="Hyperlink"/>
                <w:rFonts w:cs="Times New Roman"/>
                <w:noProof/>
              </w:rPr>
              <w:t>Civil Rights and Sexual Harassment</w:t>
            </w:r>
            <w:r w:rsidR="00FB2A28">
              <w:rPr>
                <w:noProof/>
                <w:webHidden/>
              </w:rPr>
              <w:tab/>
            </w:r>
            <w:r w:rsidR="00FB2A28">
              <w:rPr>
                <w:noProof/>
                <w:webHidden/>
              </w:rPr>
              <w:fldChar w:fldCharType="begin"/>
            </w:r>
            <w:r w:rsidR="00FB2A28">
              <w:rPr>
                <w:noProof/>
                <w:webHidden/>
              </w:rPr>
              <w:instrText xml:space="preserve"> PAGEREF _Toc527043512 \h </w:instrText>
            </w:r>
            <w:r w:rsidR="00FB2A28">
              <w:rPr>
                <w:noProof/>
                <w:webHidden/>
              </w:rPr>
            </w:r>
            <w:r w:rsidR="00FB2A28">
              <w:rPr>
                <w:noProof/>
                <w:webHidden/>
              </w:rPr>
              <w:fldChar w:fldCharType="separate"/>
            </w:r>
            <w:r w:rsidR="00FB2A28">
              <w:rPr>
                <w:noProof/>
                <w:webHidden/>
              </w:rPr>
              <w:t>51</w:t>
            </w:r>
            <w:r w:rsidR="00FB2A28">
              <w:rPr>
                <w:noProof/>
                <w:webHidden/>
              </w:rPr>
              <w:fldChar w:fldCharType="end"/>
            </w:r>
          </w:hyperlink>
        </w:p>
        <w:p w:rsidR="00FB2A28" w:rsidRDefault="00243AF4">
          <w:pPr>
            <w:pStyle w:val="TOC2"/>
            <w:tabs>
              <w:tab w:val="right" w:leader="dot" w:pos="9350"/>
            </w:tabs>
            <w:rPr>
              <w:noProof/>
              <w:lang w:eastAsia="en-US"/>
            </w:rPr>
          </w:pPr>
          <w:hyperlink w:anchor="_Toc527043513" w:history="1">
            <w:r w:rsidR="00FB2A28" w:rsidRPr="007625E6">
              <w:rPr>
                <w:rStyle w:val="Hyperlink"/>
                <w:rFonts w:cs="Times New Roman"/>
                <w:noProof/>
              </w:rPr>
              <w:t>Safe and Drug-Free School Policy</w:t>
            </w:r>
            <w:r w:rsidR="00FB2A28">
              <w:rPr>
                <w:noProof/>
                <w:webHidden/>
              </w:rPr>
              <w:tab/>
            </w:r>
            <w:r w:rsidR="00FB2A28">
              <w:rPr>
                <w:noProof/>
                <w:webHidden/>
              </w:rPr>
              <w:fldChar w:fldCharType="begin"/>
            </w:r>
            <w:r w:rsidR="00FB2A28">
              <w:rPr>
                <w:noProof/>
                <w:webHidden/>
              </w:rPr>
              <w:instrText xml:space="preserve"> PAGEREF _Toc527043513 \h </w:instrText>
            </w:r>
            <w:r w:rsidR="00FB2A28">
              <w:rPr>
                <w:noProof/>
                <w:webHidden/>
              </w:rPr>
            </w:r>
            <w:r w:rsidR="00FB2A28">
              <w:rPr>
                <w:noProof/>
                <w:webHidden/>
              </w:rPr>
              <w:fldChar w:fldCharType="separate"/>
            </w:r>
            <w:r w:rsidR="00FB2A28">
              <w:rPr>
                <w:noProof/>
                <w:webHidden/>
              </w:rPr>
              <w:t>52</w:t>
            </w:r>
            <w:r w:rsidR="00FB2A28">
              <w:rPr>
                <w:noProof/>
                <w:webHidden/>
              </w:rPr>
              <w:fldChar w:fldCharType="end"/>
            </w:r>
          </w:hyperlink>
        </w:p>
        <w:p w:rsidR="00FB2A28" w:rsidRDefault="00243AF4">
          <w:pPr>
            <w:pStyle w:val="TOC2"/>
            <w:tabs>
              <w:tab w:val="right" w:leader="dot" w:pos="9350"/>
            </w:tabs>
            <w:rPr>
              <w:noProof/>
              <w:lang w:eastAsia="en-US"/>
            </w:rPr>
          </w:pPr>
          <w:hyperlink w:anchor="_Toc527043514" w:history="1">
            <w:r w:rsidR="00FB2A28" w:rsidRPr="007625E6">
              <w:rPr>
                <w:rStyle w:val="Hyperlink"/>
                <w:rFonts w:cs="Times New Roman"/>
                <w:noProof/>
              </w:rPr>
              <w:t>Copyright &amp; Fair Use Policy</w:t>
            </w:r>
            <w:r w:rsidR="00FB2A28">
              <w:rPr>
                <w:noProof/>
                <w:webHidden/>
              </w:rPr>
              <w:tab/>
            </w:r>
            <w:r w:rsidR="00FB2A28">
              <w:rPr>
                <w:noProof/>
                <w:webHidden/>
              </w:rPr>
              <w:fldChar w:fldCharType="begin"/>
            </w:r>
            <w:r w:rsidR="00FB2A28">
              <w:rPr>
                <w:noProof/>
                <w:webHidden/>
              </w:rPr>
              <w:instrText xml:space="preserve"> PAGEREF _Toc527043514 \h </w:instrText>
            </w:r>
            <w:r w:rsidR="00FB2A28">
              <w:rPr>
                <w:noProof/>
                <w:webHidden/>
              </w:rPr>
            </w:r>
            <w:r w:rsidR="00FB2A28">
              <w:rPr>
                <w:noProof/>
                <w:webHidden/>
              </w:rPr>
              <w:fldChar w:fldCharType="separate"/>
            </w:r>
            <w:r w:rsidR="00FB2A28">
              <w:rPr>
                <w:noProof/>
                <w:webHidden/>
              </w:rPr>
              <w:t>53</w:t>
            </w:r>
            <w:r w:rsidR="00FB2A28">
              <w:rPr>
                <w:noProof/>
                <w:webHidden/>
              </w:rPr>
              <w:fldChar w:fldCharType="end"/>
            </w:r>
          </w:hyperlink>
        </w:p>
        <w:p w:rsidR="00FB2A28" w:rsidRDefault="00243AF4">
          <w:pPr>
            <w:pStyle w:val="TOC2"/>
            <w:tabs>
              <w:tab w:val="right" w:leader="dot" w:pos="9350"/>
            </w:tabs>
            <w:rPr>
              <w:noProof/>
              <w:lang w:eastAsia="en-US"/>
            </w:rPr>
          </w:pPr>
          <w:hyperlink w:anchor="_Toc527043515" w:history="1">
            <w:r w:rsidR="00FB2A28" w:rsidRPr="007625E6">
              <w:rPr>
                <w:rStyle w:val="Hyperlink"/>
                <w:rFonts w:cs="Times New Roman"/>
                <w:noProof/>
              </w:rPr>
              <w:t>Student Records and Release of Information</w:t>
            </w:r>
            <w:r w:rsidR="00FB2A28">
              <w:rPr>
                <w:noProof/>
                <w:webHidden/>
              </w:rPr>
              <w:tab/>
            </w:r>
            <w:r w:rsidR="00FB2A28">
              <w:rPr>
                <w:noProof/>
                <w:webHidden/>
              </w:rPr>
              <w:fldChar w:fldCharType="begin"/>
            </w:r>
            <w:r w:rsidR="00FB2A28">
              <w:rPr>
                <w:noProof/>
                <w:webHidden/>
              </w:rPr>
              <w:instrText xml:space="preserve"> PAGEREF _Toc527043515 \h </w:instrText>
            </w:r>
            <w:r w:rsidR="00FB2A28">
              <w:rPr>
                <w:noProof/>
                <w:webHidden/>
              </w:rPr>
            </w:r>
            <w:r w:rsidR="00FB2A28">
              <w:rPr>
                <w:noProof/>
                <w:webHidden/>
              </w:rPr>
              <w:fldChar w:fldCharType="separate"/>
            </w:r>
            <w:r w:rsidR="00FB2A28">
              <w:rPr>
                <w:noProof/>
                <w:webHidden/>
              </w:rPr>
              <w:t>53</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516" w:history="1">
            <w:r w:rsidR="00FB2A28" w:rsidRPr="007625E6">
              <w:rPr>
                <w:rStyle w:val="Hyperlink"/>
              </w:rPr>
              <w:t>CLAREWOOD UNIVERSITY ORGANIZATIONAL STRUCTURE</w:t>
            </w:r>
            <w:r w:rsidR="00FB2A28">
              <w:rPr>
                <w:webHidden/>
              </w:rPr>
              <w:tab/>
            </w:r>
            <w:r w:rsidR="00FB2A28">
              <w:rPr>
                <w:webHidden/>
              </w:rPr>
              <w:fldChar w:fldCharType="begin"/>
            </w:r>
            <w:r w:rsidR="00FB2A28">
              <w:rPr>
                <w:webHidden/>
              </w:rPr>
              <w:instrText xml:space="preserve"> PAGEREF _Toc527043516 \h </w:instrText>
            </w:r>
            <w:r w:rsidR="00FB2A28">
              <w:rPr>
                <w:webHidden/>
              </w:rPr>
            </w:r>
            <w:r w:rsidR="00FB2A28">
              <w:rPr>
                <w:webHidden/>
              </w:rPr>
              <w:fldChar w:fldCharType="separate"/>
            </w:r>
            <w:r w:rsidR="00FB2A28">
              <w:rPr>
                <w:webHidden/>
              </w:rPr>
              <w:t>56</w:t>
            </w:r>
            <w:r w:rsidR="00FB2A28">
              <w:rPr>
                <w:webHidden/>
              </w:rPr>
              <w:fldChar w:fldCharType="end"/>
            </w:r>
          </w:hyperlink>
        </w:p>
        <w:p w:rsidR="00FB2A28" w:rsidRDefault="00243AF4">
          <w:pPr>
            <w:pStyle w:val="TOC2"/>
            <w:tabs>
              <w:tab w:val="right" w:leader="dot" w:pos="9350"/>
            </w:tabs>
            <w:rPr>
              <w:noProof/>
              <w:lang w:eastAsia="en-US"/>
            </w:rPr>
          </w:pPr>
          <w:hyperlink w:anchor="_Toc527043517" w:history="1">
            <w:r w:rsidR="00FB2A28" w:rsidRPr="007625E6">
              <w:rPr>
                <w:rStyle w:val="Hyperlink"/>
                <w:noProof/>
              </w:rPr>
              <w:t>Clarewood University, Inc.</w:t>
            </w:r>
            <w:r w:rsidR="00FB2A28">
              <w:rPr>
                <w:noProof/>
                <w:webHidden/>
              </w:rPr>
              <w:tab/>
            </w:r>
            <w:r w:rsidR="00FB2A28">
              <w:rPr>
                <w:noProof/>
                <w:webHidden/>
              </w:rPr>
              <w:fldChar w:fldCharType="begin"/>
            </w:r>
            <w:r w:rsidR="00FB2A28">
              <w:rPr>
                <w:noProof/>
                <w:webHidden/>
              </w:rPr>
              <w:instrText xml:space="preserve"> PAGEREF _Toc527043517 \h </w:instrText>
            </w:r>
            <w:r w:rsidR="00FB2A28">
              <w:rPr>
                <w:noProof/>
                <w:webHidden/>
              </w:rPr>
            </w:r>
            <w:r w:rsidR="00FB2A28">
              <w:rPr>
                <w:noProof/>
                <w:webHidden/>
              </w:rPr>
              <w:fldChar w:fldCharType="separate"/>
            </w:r>
            <w:r w:rsidR="00FB2A28">
              <w:rPr>
                <w:noProof/>
                <w:webHidden/>
              </w:rPr>
              <w:t>56</w:t>
            </w:r>
            <w:r w:rsidR="00FB2A28">
              <w:rPr>
                <w:noProof/>
                <w:webHidden/>
              </w:rPr>
              <w:fldChar w:fldCharType="end"/>
            </w:r>
          </w:hyperlink>
        </w:p>
        <w:p w:rsidR="00FB2A28" w:rsidRDefault="00243AF4">
          <w:pPr>
            <w:pStyle w:val="TOC2"/>
            <w:tabs>
              <w:tab w:val="right" w:leader="dot" w:pos="9350"/>
            </w:tabs>
            <w:rPr>
              <w:noProof/>
              <w:lang w:eastAsia="en-US"/>
            </w:rPr>
          </w:pPr>
          <w:hyperlink w:anchor="_Toc527043518" w:history="1">
            <w:r w:rsidR="00FB2A28" w:rsidRPr="007625E6">
              <w:rPr>
                <w:rStyle w:val="Hyperlink"/>
                <w:noProof/>
              </w:rPr>
              <w:t>Board of Trustees</w:t>
            </w:r>
            <w:r w:rsidR="00FB2A28">
              <w:rPr>
                <w:noProof/>
                <w:webHidden/>
              </w:rPr>
              <w:tab/>
            </w:r>
            <w:r w:rsidR="00FB2A28">
              <w:rPr>
                <w:noProof/>
                <w:webHidden/>
              </w:rPr>
              <w:fldChar w:fldCharType="begin"/>
            </w:r>
            <w:r w:rsidR="00FB2A28">
              <w:rPr>
                <w:noProof/>
                <w:webHidden/>
              </w:rPr>
              <w:instrText xml:space="preserve"> PAGEREF _Toc527043518 \h </w:instrText>
            </w:r>
            <w:r w:rsidR="00FB2A28">
              <w:rPr>
                <w:noProof/>
                <w:webHidden/>
              </w:rPr>
            </w:r>
            <w:r w:rsidR="00FB2A28">
              <w:rPr>
                <w:noProof/>
                <w:webHidden/>
              </w:rPr>
              <w:fldChar w:fldCharType="separate"/>
            </w:r>
            <w:r w:rsidR="00FB2A28">
              <w:rPr>
                <w:noProof/>
                <w:webHidden/>
              </w:rPr>
              <w:t>56</w:t>
            </w:r>
            <w:r w:rsidR="00FB2A28">
              <w:rPr>
                <w:noProof/>
                <w:webHidden/>
              </w:rPr>
              <w:fldChar w:fldCharType="end"/>
            </w:r>
          </w:hyperlink>
        </w:p>
        <w:p w:rsidR="00FB2A28" w:rsidRDefault="00243AF4">
          <w:pPr>
            <w:pStyle w:val="TOC2"/>
            <w:tabs>
              <w:tab w:val="right" w:leader="dot" w:pos="9350"/>
            </w:tabs>
            <w:rPr>
              <w:noProof/>
              <w:lang w:eastAsia="en-US"/>
            </w:rPr>
          </w:pPr>
          <w:hyperlink w:anchor="_Toc527043519" w:history="1">
            <w:r w:rsidR="00FB2A28" w:rsidRPr="007625E6">
              <w:rPr>
                <w:rStyle w:val="Hyperlink"/>
                <w:noProof/>
              </w:rPr>
              <w:t>Senior Administrators</w:t>
            </w:r>
            <w:r w:rsidR="00FB2A28">
              <w:rPr>
                <w:noProof/>
                <w:webHidden/>
              </w:rPr>
              <w:tab/>
            </w:r>
            <w:r w:rsidR="00FB2A28">
              <w:rPr>
                <w:noProof/>
                <w:webHidden/>
              </w:rPr>
              <w:fldChar w:fldCharType="begin"/>
            </w:r>
            <w:r w:rsidR="00FB2A28">
              <w:rPr>
                <w:noProof/>
                <w:webHidden/>
              </w:rPr>
              <w:instrText xml:space="preserve"> PAGEREF _Toc527043519 \h </w:instrText>
            </w:r>
            <w:r w:rsidR="00FB2A28">
              <w:rPr>
                <w:noProof/>
                <w:webHidden/>
              </w:rPr>
            </w:r>
            <w:r w:rsidR="00FB2A28">
              <w:rPr>
                <w:noProof/>
                <w:webHidden/>
              </w:rPr>
              <w:fldChar w:fldCharType="separate"/>
            </w:r>
            <w:r w:rsidR="00FB2A28">
              <w:rPr>
                <w:noProof/>
                <w:webHidden/>
              </w:rPr>
              <w:t>56</w:t>
            </w:r>
            <w:r w:rsidR="00FB2A28">
              <w:rPr>
                <w:noProof/>
                <w:webHidden/>
              </w:rPr>
              <w:fldChar w:fldCharType="end"/>
            </w:r>
          </w:hyperlink>
        </w:p>
        <w:p w:rsidR="00FB2A28" w:rsidRDefault="00243AF4">
          <w:pPr>
            <w:pStyle w:val="TOC2"/>
            <w:tabs>
              <w:tab w:val="right" w:leader="dot" w:pos="9350"/>
            </w:tabs>
            <w:rPr>
              <w:noProof/>
              <w:lang w:eastAsia="en-US"/>
            </w:rPr>
          </w:pPr>
          <w:hyperlink w:anchor="_Toc527043520" w:history="1">
            <w:r w:rsidR="00FB2A28" w:rsidRPr="007625E6">
              <w:rPr>
                <w:rStyle w:val="Hyperlink"/>
                <w:noProof/>
              </w:rPr>
              <w:t>Administrators and Staff</w:t>
            </w:r>
            <w:r w:rsidR="00FB2A28">
              <w:rPr>
                <w:noProof/>
                <w:webHidden/>
              </w:rPr>
              <w:tab/>
            </w:r>
            <w:r w:rsidR="00FB2A28">
              <w:rPr>
                <w:noProof/>
                <w:webHidden/>
              </w:rPr>
              <w:fldChar w:fldCharType="begin"/>
            </w:r>
            <w:r w:rsidR="00FB2A28">
              <w:rPr>
                <w:noProof/>
                <w:webHidden/>
              </w:rPr>
              <w:instrText xml:space="preserve"> PAGEREF _Toc527043520 \h </w:instrText>
            </w:r>
            <w:r w:rsidR="00FB2A28">
              <w:rPr>
                <w:noProof/>
                <w:webHidden/>
              </w:rPr>
            </w:r>
            <w:r w:rsidR="00FB2A28">
              <w:rPr>
                <w:noProof/>
                <w:webHidden/>
              </w:rPr>
              <w:fldChar w:fldCharType="separate"/>
            </w:r>
            <w:r w:rsidR="00FB2A28">
              <w:rPr>
                <w:noProof/>
                <w:webHidden/>
              </w:rPr>
              <w:t>56</w:t>
            </w:r>
            <w:r w:rsidR="00FB2A28">
              <w:rPr>
                <w:noProof/>
                <w:webHidden/>
              </w:rPr>
              <w:fldChar w:fldCharType="end"/>
            </w:r>
          </w:hyperlink>
        </w:p>
        <w:p w:rsidR="00FB2A28" w:rsidRDefault="00243AF4">
          <w:pPr>
            <w:pStyle w:val="TOC1"/>
            <w:rPr>
              <w:rFonts w:asciiTheme="minorHAnsi" w:hAnsiTheme="minorHAnsi" w:cstheme="minorBidi"/>
              <w:b w:val="0"/>
              <w:sz w:val="22"/>
              <w:szCs w:val="22"/>
              <w:lang w:eastAsia="en-US"/>
            </w:rPr>
          </w:pPr>
          <w:hyperlink w:anchor="_Toc527043521" w:history="1">
            <w:r w:rsidR="00FB2A28" w:rsidRPr="007625E6">
              <w:rPr>
                <w:rStyle w:val="Hyperlink"/>
              </w:rPr>
              <w:t>FACULTY</w:t>
            </w:r>
            <w:r w:rsidR="00FB2A28">
              <w:rPr>
                <w:webHidden/>
              </w:rPr>
              <w:tab/>
            </w:r>
            <w:r w:rsidR="00FB2A28">
              <w:rPr>
                <w:webHidden/>
              </w:rPr>
              <w:fldChar w:fldCharType="begin"/>
            </w:r>
            <w:r w:rsidR="00FB2A28">
              <w:rPr>
                <w:webHidden/>
              </w:rPr>
              <w:instrText xml:space="preserve"> PAGEREF _Toc527043521 \h </w:instrText>
            </w:r>
            <w:r w:rsidR="00FB2A28">
              <w:rPr>
                <w:webHidden/>
              </w:rPr>
            </w:r>
            <w:r w:rsidR="00FB2A28">
              <w:rPr>
                <w:webHidden/>
              </w:rPr>
              <w:fldChar w:fldCharType="separate"/>
            </w:r>
            <w:r w:rsidR="00FB2A28">
              <w:rPr>
                <w:webHidden/>
              </w:rPr>
              <w:t>57</w:t>
            </w:r>
            <w:r w:rsidR="00FB2A28">
              <w:rPr>
                <w:webHidden/>
              </w:rPr>
              <w:fldChar w:fldCharType="end"/>
            </w:r>
          </w:hyperlink>
        </w:p>
        <w:p w:rsidR="00E23920" w:rsidRPr="008C2C98" w:rsidRDefault="00E23920" w:rsidP="0054478D">
          <w:pPr>
            <w:spacing w:after="120"/>
            <w:rPr>
              <w:rFonts w:ascii="Times New Roman" w:hAnsi="Times New Roman" w:cs="Times New Roman"/>
              <w:sz w:val="24"/>
              <w:szCs w:val="24"/>
            </w:rPr>
          </w:pPr>
          <w:r w:rsidRPr="008C2C98">
            <w:rPr>
              <w:rFonts w:ascii="Times New Roman" w:hAnsi="Times New Roman" w:cs="Times New Roman"/>
              <w:b/>
              <w:bCs/>
              <w:noProof/>
              <w:sz w:val="24"/>
              <w:szCs w:val="24"/>
            </w:rPr>
            <w:fldChar w:fldCharType="end"/>
          </w:r>
        </w:p>
      </w:sdtContent>
    </w:sdt>
    <w:p w:rsidR="00962356" w:rsidRPr="008C2C98" w:rsidRDefault="00962356" w:rsidP="0000387F">
      <w:pPr>
        <w:spacing w:line="240" w:lineRule="auto"/>
        <w:rPr>
          <w:rFonts w:ascii="Times New Roman" w:hAnsi="Times New Roman" w:cs="Times New Roman"/>
          <w:sz w:val="24"/>
          <w:szCs w:val="24"/>
        </w:rPr>
      </w:pPr>
    </w:p>
    <w:p w:rsidR="00962356" w:rsidRPr="008C2C98" w:rsidRDefault="00962356" w:rsidP="0000387F">
      <w:pPr>
        <w:spacing w:line="240" w:lineRule="auto"/>
        <w:rPr>
          <w:rFonts w:ascii="Times New Roman" w:hAnsi="Times New Roman" w:cs="Times New Roman"/>
          <w:sz w:val="24"/>
          <w:szCs w:val="24"/>
        </w:rPr>
      </w:pPr>
    </w:p>
    <w:p w:rsidR="003C6698" w:rsidRPr="008C2C98" w:rsidRDefault="003C6698" w:rsidP="008E5D1A">
      <w:pPr>
        <w:spacing w:line="240" w:lineRule="auto"/>
        <w:contextualSpacing/>
        <w:rPr>
          <w:rFonts w:ascii="Times New Roman" w:hAnsi="Times New Roman" w:cs="Times New Roman"/>
          <w:b/>
          <w:sz w:val="24"/>
          <w:szCs w:val="24"/>
        </w:rPr>
      </w:pPr>
    </w:p>
    <w:p w:rsidR="008E5D1A" w:rsidRPr="008C2C98" w:rsidRDefault="008E5D1A" w:rsidP="008E5D1A">
      <w:pPr>
        <w:spacing w:line="240" w:lineRule="auto"/>
        <w:contextualSpacing/>
        <w:rPr>
          <w:rFonts w:ascii="Times New Roman" w:hAnsi="Times New Roman" w:cs="Times New Roman"/>
          <w:b/>
          <w:sz w:val="24"/>
          <w:szCs w:val="24"/>
        </w:rPr>
      </w:pPr>
    </w:p>
    <w:p w:rsidR="008E5D1A" w:rsidRDefault="008E5D1A" w:rsidP="008E5D1A">
      <w:pPr>
        <w:spacing w:line="240" w:lineRule="auto"/>
        <w:contextualSpacing/>
        <w:rPr>
          <w:rFonts w:ascii="Times New Roman" w:hAnsi="Times New Roman" w:cs="Times New Roman"/>
          <w:b/>
          <w:sz w:val="32"/>
          <w:szCs w:val="32"/>
        </w:rPr>
      </w:pPr>
    </w:p>
    <w:p w:rsidR="008E5D1A" w:rsidRDefault="008E5D1A" w:rsidP="008E5D1A">
      <w:pPr>
        <w:spacing w:line="240" w:lineRule="auto"/>
        <w:contextualSpacing/>
        <w:rPr>
          <w:rFonts w:ascii="Times New Roman" w:hAnsi="Times New Roman" w:cs="Times New Roman"/>
          <w:b/>
          <w:sz w:val="32"/>
          <w:szCs w:val="32"/>
        </w:rPr>
      </w:pPr>
    </w:p>
    <w:p w:rsidR="008E5D1A" w:rsidRDefault="008E5D1A" w:rsidP="008E5D1A">
      <w:pPr>
        <w:spacing w:line="240" w:lineRule="auto"/>
        <w:contextualSpacing/>
        <w:rPr>
          <w:rFonts w:ascii="Times New Roman" w:hAnsi="Times New Roman" w:cs="Times New Roman"/>
          <w:b/>
          <w:sz w:val="32"/>
          <w:szCs w:val="32"/>
        </w:rPr>
      </w:pPr>
    </w:p>
    <w:p w:rsidR="008E5D1A" w:rsidRDefault="008E5D1A" w:rsidP="008E5D1A">
      <w:pPr>
        <w:spacing w:line="240" w:lineRule="auto"/>
        <w:contextualSpacing/>
        <w:rPr>
          <w:rFonts w:ascii="Times New Roman" w:hAnsi="Times New Roman" w:cs="Times New Roman"/>
          <w:b/>
          <w:sz w:val="32"/>
          <w:szCs w:val="32"/>
        </w:rPr>
      </w:pPr>
    </w:p>
    <w:p w:rsidR="008E5D1A" w:rsidRDefault="008E5D1A" w:rsidP="008E5D1A">
      <w:pPr>
        <w:spacing w:line="240" w:lineRule="auto"/>
        <w:contextualSpacing/>
        <w:rPr>
          <w:rFonts w:ascii="Times New Roman" w:hAnsi="Times New Roman" w:cs="Times New Roman"/>
          <w:b/>
          <w:sz w:val="32"/>
          <w:szCs w:val="32"/>
        </w:rPr>
        <w:sectPr w:rsidR="008E5D1A" w:rsidSect="00744704">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pPr>
    </w:p>
    <w:p w:rsidR="003C6698" w:rsidRDefault="00543E17" w:rsidP="008E5D1A">
      <w:pPr>
        <w:spacing w:line="240" w:lineRule="auto"/>
        <w:contextualSpacing/>
        <w:rPr>
          <w:rFonts w:ascii="Times New Roman" w:hAnsi="Times New Roman" w:cs="Times New Roman"/>
          <w:b/>
          <w:sz w:val="32"/>
          <w:szCs w:val="32"/>
        </w:rPr>
      </w:pPr>
      <w:r>
        <w:rPr>
          <w:noProof/>
          <w:lang w:eastAsia="en-US"/>
        </w:rPr>
        <w:lastRenderedPageBreak/>
        <w:drawing>
          <wp:anchor distT="0" distB="0" distL="114300" distR="114300" simplePos="0" relativeHeight="251655168" behindDoc="1" locked="0" layoutInCell="1" allowOverlap="1" wp14:anchorId="0F6AA0BF" wp14:editId="08A58AFE">
            <wp:simplePos x="0" y="0"/>
            <wp:positionH relativeFrom="column">
              <wp:posOffset>2362200</wp:posOffset>
            </wp:positionH>
            <wp:positionV relativeFrom="paragraph">
              <wp:posOffset>7620</wp:posOffset>
            </wp:positionV>
            <wp:extent cx="1485900" cy="1485900"/>
            <wp:effectExtent l="0" t="0" r="0" b="0"/>
            <wp:wrapSquare wrapText="bothSides"/>
            <wp:docPr id="2" name="Picture 2"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698" w:rsidRDefault="003C6698" w:rsidP="0000387F">
      <w:pPr>
        <w:spacing w:line="240" w:lineRule="auto"/>
        <w:contextualSpacing/>
        <w:jc w:val="center"/>
        <w:rPr>
          <w:rFonts w:ascii="Times New Roman" w:hAnsi="Times New Roman" w:cs="Times New Roman"/>
          <w:b/>
          <w:sz w:val="32"/>
          <w:szCs w:val="32"/>
        </w:rPr>
      </w:pPr>
    </w:p>
    <w:p w:rsidR="003C6698" w:rsidRDefault="003C6698" w:rsidP="0000387F">
      <w:pPr>
        <w:spacing w:line="240" w:lineRule="auto"/>
        <w:contextualSpacing/>
        <w:jc w:val="center"/>
        <w:rPr>
          <w:rFonts w:ascii="Times New Roman" w:hAnsi="Times New Roman" w:cs="Times New Roman"/>
          <w:b/>
          <w:sz w:val="32"/>
          <w:szCs w:val="32"/>
        </w:rPr>
      </w:pPr>
    </w:p>
    <w:p w:rsidR="003C6698" w:rsidRDefault="003C6698" w:rsidP="0000387F">
      <w:pPr>
        <w:spacing w:line="240" w:lineRule="auto"/>
        <w:contextualSpacing/>
        <w:jc w:val="center"/>
        <w:rPr>
          <w:rFonts w:ascii="Times New Roman" w:hAnsi="Times New Roman" w:cs="Times New Roman"/>
          <w:b/>
          <w:sz w:val="32"/>
          <w:szCs w:val="32"/>
        </w:rPr>
      </w:pPr>
    </w:p>
    <w:p w:rsidR="003C6698" w:rsidRDefault="003C6698" w:rsidP="0000387F">
      <w:pPr>
        <w:spacing w:line="240" w:lineRule="auto"/>
        <w:contextualSpacing/>
        <w:jc w:val="center"/>
        <w:rPr>
          <w:rFonts w:ascii="Times New Roman" w:hAnsi="Times New Roman" w:cs="Times New Roman"/>
          <w:b/>
          <w:sz w:val="32"/>
          <w:szCs w:val="32"/>
        </w:rPr>
      </w:pPr>
    </w:p>
    <w:p w:rsidR="00697888" w:rsidRDefault="00697888" w:rsidP="00FA648C">
      <w:pPr>
        <w:pStyle w:val="Heading1"/>
      </w:pPr>
    </w:p>
    <w:p w:rsidR="00CA6EE3" w:rsidRPr="00C3756F" w:rsidRDefault="00CA6EE3" w:rsidP="00FA648C">
      <w:pPr>
        <w:pStyle w:val="Heading1"/>
      </w:pPr>
      <w:bookmarkStart w:id="3" w:name="_Toc527043415"/>
      <w:r w:rsidRPr="00C3756F">
        <w:t>GENERAL INFORMATION</w:t>
      </w:r>
      <w:bookmarkEnd w:id="3"/>
    </w:p>
    <w:p w:rsidR="00B17F64" w:rsidRDefault="00B17F64" w:rsidP="00B55950">
      <w:pPr>
        <w:pStyle w:val="Heading2"/>
      </w:pPr>
    </w:p>
    <w:p w:rsidR="00F23184" w:rsidRPr="00C3756F" w:rsidRDefault="00F23184" w:rsidP="00B55950">
      <w:pPr>
        <w:pStyle w:val="Heading2"/>
      </w:pPr>
      <w:bookmarkStart w:id="4" w:name="_Toc527043416"/>
      <w:bookmarkStart w:id="5" w:name="_Hlk522731259"/>
      <w:r w:rsidRPr="00C3756F">
        <w:t>Introduction</w:t>
      </w:r>
      <w:bookmarkEnd w:id="4"/>
    </w:p>
    <w:p w:rsidR="00F23184" w:rsidRPr="007D55C8" w:rsidRDefault="00F23184" w:rsidP="0000387F">
      <w:pPr>
        <w:spacing w:after="0" w:line="240" w:lineRule="auto"/>
        <w:jc w:val="both"/>
        <w:rPr>
          <w:rFonts w:ascii="Times New Roman" w:eastAsia="Calibri" w:hAnsi="Times New Roman" w:cs="Times New Roman"/>
          <w:sz w:val="24"/>
          <w:szCs w:val="24"/>
        </w:rPr>
      </w:pPr>
    </w:p>
    <w:p w:rsidR="00F23184" w:rsidRPr="007D55C8" w:rsidRDefault="00F23184"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aims to provide </w:t>
      </w:r>
      <w:r w:rsidR="008808FC">
        <w:rPr>
          <w:rFonts w:ascii="Times New Roman" w:eastAsia="Calibri" w:hAnsi="Times New Roman" w:cs="Times New Roman"/>
          <w:sz w:val="24"/>
          <w:szCs w:val="24"/>
        </w:rPr>
        <w:t xml:space="preserve">young professionals in the </w:t>
      </w:r>
      <w:r w:rsidR="00FB65FF">
        <w:rPr>
          <w:rFonts w:ascii="Times New Roman" w:eastAsia="Calibri" w:hAnsi="Times New Roman" w:cs="Times New Roman"/>
          <w:sz w:val="24"/>
          <w:szCs w:val="24"/>
        </w:rPr>
        <w:t>DMV</w:t>
      </w:r>
      <w:r w:rsidR="008808FC">
        <w:rPr>
          <w:rFonts w:ascii="Times New Roman" w:eastAsia="Calibri" w:hAnsi="Times New Roman" w:cs="Times New Roman"/>
          <w:sz w:val="24"/>
          <w:szCs w:val="24"/>
        </w:rPr>
        <w:t xml:space="preserve"> area</w:t>
      </w:r>
      <w:r w:rsidRPr="007D55C8">
        <w:rPr>
          <w:rFonts w:ascii="Times New Roman" w:eastAsia="Calibri" w:hAnsi="Times New Roman" w:cs="Times New Roman"/>
          <w:sz w:val="24"/>
          <w:szCs w:val="24"/>
        </w:rPr>
        <w:t xml:space="preserve"> with </w:t>
      </w:r>
      <w:r>
        <w:rPr>
          <w:rFonts w:ascii="Times New Roman" w:eastAsia="Calibri" w:hAnsi="Times New Roman" w:cs="Times New Roman"/>
          <w:sz w:val="24"/>
          <w:szCs w:val="24"/>
        </w:rPr>
        <w:t xml:space="preserve">an </w:t>
      </w:r>
      <w:r w:rsidRPr="007D55C8">
        <w:rPr>
          <w:rFonts w:ascii="Times New Roman" w:eastAsia="Calibri" w:hAnsi="Times New Roman" w:cs="Times New Roman"/>
          <w:sz w:val="24"/>
          <w:szCs w:val="24"/>
        </w:rPr>
        <w:t xml:space="preserve">outstanding </w:t>
      </w:r>
      <w:r>
        <w:rPr>
          <w:rFonts w:ascii="Times New Roman" w:eastAsia="Calibri" w:hAnsi="Times New Roman" w:cs="Times New Roman"/>
          <w:sz w:val="24"/>
          <w:szCs w:val="24"/>
        </w:rPr>
        <w:t xml:space="preserve">theoretical </w:t>
      </w:r>
      <w:r w:rsidRPr="007D55C8">
        <w:rPr>
          <w:rFonts w:ascii="Times New Roman" w:eastAsia="Calibri" w:hAnsi="Times New Roman" w:cs="Times New Roman"/>
          <w:sz w:val="24"/>
          <w:szCs w:val="24"/>
        </w:rPr>
        <w:t>and practical education in the area of business administration</w:t>
      </w:r>
      <w:r>
        <w:rPr>
          <w:rFonts w:ascii="Times New Roman" w:eastAsia="Calibri" w:hAnsi="Times New Roman" w:cs="Times New Roman"/>
          <w:sz w:val="24"/>
          <w:szCs w:val="24"/>
        </w:rPr>
        <w:t xml:space="preserve">. </w:t>
      </w:r>
      <w:r w:rsidRPr="007C3B94">
        <w:rPr>
          <w:rFonts w:ascii="Times New Roman" w:eastAsia="Calibri" w:hAnsi="Times New Roman" w:cs="Times New Roman"/>
          <w:sz w:val="24"/>
          <w:szCs w:val="24"/>
        </w:rPr>
        <w:t>We wish</w:t>
      </w:r>
      <w:r w:rsidRPr="007D55C8">
        <w:rPr>
          <w:rFonts w:ascii="Times New Roman" w:eastAsia="Calibri" w:hAnsi="Times New Roman" w:cs="Times New Roman"/>
          <w:sz w:val="24"/>
          <w:szCs w:val="24"/>
        </w:rPr>
        <w:t xml:space="preserve"> to meet students’ needs for knowledge, skills, and critical thinking to enhance their </w:t>
      </w:r>
      <w:r w:rsidRPr="007C3B94">
        <w:rPr>
          <w:rFonts w:ascii="Times New Roman" w:eastAsia="Calibri" w:hAnsi="Times New Roman" w:cs="Times New Roman"/>
          <w:sz w:val="24"/>
          <w:szCs w:val="24"/>
        </w:rPr>
        <w:t>competitive abilities</w:t>
      </w:r>
      <w:r w:rsidRPr="007D55C8">
        <w:rPr>
          <w:rFonts w:ascii="Times New Roman" w:eastAsia="Calibri" w:hAnsi="Times New Roman" w:cs="Times New Roman"/>
          <w:sz w:val="24"/>
          <w:szCs w:val="24"/>
        </w:rPr>
        <w:t xml:space="preserve"> in today’s ever-changing business environment. To be consistent with this purpose, Clarewood University offers graduate level education in business administration to equip students with advanced and </w:t>
      </w:r>
      <w:r w:rsidR="00CF7F3D">
        <w:rPr>
          <w:rFonts w:ascii="Times New Roman" w:eastAsia="Calibri" w:hAnsi="Times New Roman" w:cs="Times New Roman"/>
          <w:sz w:val="24"/>
          <w:szCs w:val="24"/>
        </w:rPr>
        <w:t>effective</w:t>
      </w:r>
      <w:r w:rsidRPr="007D55C8">
        <w:rPr>
          <w:rFonts w:ascii="Times New Roman" w:eastAsia="Calibri" w:hAnsi="Times New Roman" w:cs="Times New Roman"/>
          <w:sz w:val="24"/>
          <w:szCs w:val="24"/>
        </w:rPr>
        <w:t xml:space="preserve"> managerial theory and methodology.</w:t>
      </w:r>
      <w:r w:rsidRPr="007C3B94">
        <w:t xml:space="preserve"> </w:t>
      </w:r>
      <w:r>
        <w:t xml:space="preserve"> </w:t>
      </w:r>
    </w:p>
    <w:p w:rsidR="00F23184" w:rsidRPr="007D55C8" w:rsidRDefault="00F23184" w:rsidP="0000387F">
      <w:pPr>
        <w:spacing w:after="0" w:line="240" w:lineRule="auto"/>
        <w:jc w:val="both"/>
        <w:rPr>
          <w:rFonts w:ascii="Times New Roman" w:eastAsia="Calibri" w:hAnsi="Times New Roman" w:cs="Times New Roman"/>
          <w:sz w:val="24"/>
          <w:szCs w:val="24"/>
        </w:rPr>
      </w:pPr>
    </w:p>
    <w:p w:rsidR="00F23184" w:rsidRDefault="00F23184" w:rsidP="0000387F">
      <w:pPr>
        <w:spacing w:after="0" w:line="240" w:lineRule="auto"/>
        <w:jc w:val="both"/>
        <w:rPr>
          <w:rFonts w:ascii="Times New Roman" w:eastAsia="Calibri" w:hAnsi="Times New Roman" w:cs="Times New Roman"/>
          <w:sz w:val="24"/>
          <w:szCs w:val="24"/>
        </w:rPr>
      </w:pPr>
      <w:bookmarkStart w:id="6" w:name="_Hlk521580133"/>
      <w:r w:rsidRPr="007D55C8">
        <w:rPr>
          <w:rFonts w:ascii="Times New Roman" w:eastAsia="Calibri" w:hAnsi="Times New Roman" w:cs="Times New Roman"/>
          <w:sz w:val="24"/>
          <w:szCs w:val="24"/>
        </w:rPr>
        <w:t xml:space="preserve">Clarewood University </w:t>
      </w:r>
      <w:r w:rsidRPr="007C3B94">
        <w:rPr>
          <w:rFonts w:ascii="Times New Roman" w:eastAsia="Calibri" w:hAnsi="Times New Roman" w:cs="Times New Roman"/>
          <w:sz w:val="24"/>
          <w:szCs w:val="24"/>
        </w:rPr>
        <w:t xml:space="preserve">is located in </w:t>
      </w:r>
      <w:r w:rsidRPr="007D55C8">
        <w:rPr>
          <w:rFonts w:ascii="Times New Roman" w:eastAsia="Calibri" w:hAnsi="Times New Roman" w:cs="Times New Roman"/>
          <w:sz w:val="24"/>
          <w:szCs w:val="24"/>
        </w:rPr>
        <w:t xml:space="preserve">the </w:t>
      </w:r>
      <w:r w:rsidRPr="007C3B94">
        <w:rPr>
          <w:rFonts w:ascii="Times New Roman" w:eastAsia="Calibri" w:hAnsi="Times New Roman" w:cs="Times New Roman"/>
          <w:sz w:val="24"/>
          <w:szCs w:val="24"/>
        </w:rPr>
        <w:t>vibrant Dulles Corridor where several dozen Fortune 500 companies such as Microsoft and Oracle are found. The area is part of Fairfax County, one of</w:t>
      </w:r>
      <w:r w:rsidRPr="007D55C8">
        <w:rPr>
          <w:rFonts w:ascii="Times New Roman" w:eastAsia="Calibri" w:hAnsi="Times New Roman" w:cs="Times New Roman"/>
          <w:sz w:val="24"/>
          <w:szCs w:val="24"/>
        </w:rPr>
        <w:t xml:space="preserve"> the </w:t>
      </w:r>
      <w:r w:rsidRPr="007C3B94">
        <w:rPr>
          <w:rFonts w:ascii="Times New Roman" w:eastAsia="Calibri" w:hAnsi="Times New Roman" w:cs="Times New Roman"/>
          <w:sz w:val="24"/>
          <w:szCs w:val="24"/>
        </w:rPr>
        <w:t xml:space="preserve">most affluent </w:t>
      </w:r>
      <w:r w:rsidR="00CF7F3D">
        <w:rPr>
          <w:rFonts w:ascii="Times New Roman" w:eastAsia="Calibri" w:hAnsi="Times New Roman" w:cs="Times New Roman"/>
          <w:sz w:val="24"/>
          <w:szCs w:val="24"/>
        </w:rPr>
        <w:t>c</w:t>
      </w:r>
      <w:r w:rsidRPr="007C3B94">
        <w:rPr>
          <w:rFonts w:ascii="Times New Roman" w:eastAsia="Calibri" w:hAnsi="Times New Roman" w:cs="Times New Roman"/>
          <w:sz w:val="24"/>
          <w:szCs w:val="24"/>
        </w:rPr>
        <w:t xml:space="preserve">ounties in </w:t>
      </w:r>
      <w:r w:rsidRPr="007D55C8">
        <w:rPr>
          <w:rFonts w:ascii="Times New Roman" w:eastAsia="Calibri" w:hAnsi="Times New Roman" w:cs="Times New Roman"/>
          <w:sz w:val="24"/>
          <w:szCs w:val="24"/>
        </w:rPr>
        <w:t xml:space="preserve">the </w:t>
      </w:r>
      <w:r w:rsidRPr="007C3B94">
        <w:rPr>
          <w:rFonts w:ascii="Times New Roman" w:eastAsia="Calibri" w:hAnsi="Times New Roman" w:cs="Times New Roman"/>
          <w:sz w:val="24"/>
          <w:szCs w:val="24"/>
        </w:rPr>
        <w:t>US, where 34,000 companies call home.</w:t>
      </w:r>
      <w:r w:rsidRPr="007D55C8">
        <w:rPr>
          <w:rFonts w:ascii="Times New Roman" w:eastAsia="Calibri" w:hAnsi="Times New Roman" w:cs="Times New Roman"/>
          <w:sz w:val="24"/>
          <w:szCs w:val="24"/>
        </w:rPr>
        <w:t xml:space="preserve"> With </w:t>
      </w:r>
      <w:r w:rsidRPr="007C3B94">
        <w:rPr>
          <w:rFonts w:ascii="Times New Roman" w:eastAsia="Calibri" w:hAnsi="Times New Roman" w:cs="Times New Roman"/>
          <w:sz w:val="24"/>
          <w:szCs w:val="24"/>
        </w:rPr>
        <w:t>a large IT presence, it</w:t>
      </w:r>
      <w:r w:rsidRPr="007D55C8">
        <w:rPr>
          <w:rFonts w:ascii="Times New Roman" w:eastAsia="Calibri" w:hAnsi="Times New Roman" w:cs="Times New Roman"/>
          <w:sz w:val="24"/>
          <w:szCs w:val="24"/>
        </w:rPr>
        <w:t xml:space="preserve"> has </w:t>
      </w:r>
      <w:r w:rsidRPr="007C3B94">
        <w:rPr>
          <w:rFonts w:ascii="Times New Roman" w:eastAsia="Calibri" w:hAnsi="Times New Roman" w:cs="Times New Roman"/>
          <w:sz w:val="24"/>
          <w:szCs w:val="24"/>
        </w:rPr>
        <w:t>been dubbed the Silicon Valley of the East Coast. Th</w:t>
      </w:r>
      <w:r w:rsidR="007D7870">
        <w:rPr>
          <w:rFonts w:ascii="Times New Roman" w:eastAsia="Calibri" w:hAnsi="Times New Roman" w:cs="Times New Roman"/>
          <w:sz w:val="24"/>
          <w:szCs w:val="24"/>
        </w:rPr>
        <w:t>e University campus is only a 5-</w:t>
      </w:r>
      <w:r w:rsidRPr="007C3B94">
        <w:rPr>
          <w:rFonts w:ascii="Times New Roman" w:eastAsia="Calibri" w:hAnsi="Times New Roman" w:cs="Times New Roman"/>
          <w:sz w:val="24"/>
          <w:szCs w:val="24"/>
        </w:rPr>
        <w:t>minute walk from</w:t>
      </w:r>
      <w:r w:rsidRPr="007D55C8">
        <w:rPr>
          <w:rFonts w:ascii="Times New Roman" w:eastAsia="Calibri" w:hAnsi="Times New Roman" w:cs="Times New Roman"/>
          <w:sz w:val="24"/>
          <w:szCs w:val="24"/>
        </w:rPr>
        <w:t xml:space="preserve"> the </w:t>
      </w:r>
      <w:r w:rsidR="007D7870">
        <w:rPr>
          <w:rFonts w:ascii="Times New Roman" w:eastAsia="Calibri" w:hAnsi="Times New Roman" w:cs="Times New Roman"/>
          <w:sz w:val="24"/>
          <w:szCs w:val="24"/>
        </w:rPr>
        <w:t>Silver L</w:t>
      </w:r>
      <w:r w:rsidRPr="007C3B94">
        <w:rPr>
          <w:rFonts w:ascii="Times New Roman" w:eastAsia="Calibri" w:hAnsi="Times New Roman" w:cs="Times New Roman"/>
          <w:sz w:val="24"/>
          <w:szCs w:val="24"/>
        </w:rPr>
        <w:t>ine Metro Station, which offer</w:t>
      </w:r>
      <w:r w:rsidR="00CF7F3D">
        <w:rPr>
          <w:rFonts w:ascii="Times New Roman" w:eastAsia="Calibri" w:hAnsi="Times New Roman" w:cs="Times New Roman"/>
          <w:sz w:val="24"/>
          <w:szCs w:val="24"/>
        </w:rPr>
        <w:t>s</w:t>
      </w:r>
      <w:r w:rsidRPr="007C3B94">
        <w:rPr>
          <w:rFonts w:ascii="Times New Roman" w:eastAsia="Calibri" w:hAnsi="Times New Roman" w:cs="Times New Roman"/>
          <w:sz w:val="24"/>
          <w:szCs w:val="24"/>
        </w:rPr>
        <w:t xml:space="preserve"> easy commuter access for Washington DC area working professionals and other students.</w:t>
      </w:r>
    </w:p>
    <w:bookmarkEnd w:id="6"/>
    <w:p w:rsidR="00F23184" w:rsidRDefault="00F23184" w:rsidP="0000387F">
      <w:pPr>
        <w:spacing w:after="0" w:line="240" w:lineRule="auto"/>
        <w:jc w:val="both"/>
        <w:rPr>
          <w:rFonts w:ascii="Times New Roman" w:eastAsia="Calibri" w:hAnsi="Times New Roman" w:cs="Times New Roman"/>
          <w:sz w:val="24"/>
          <w:szCs w:val="24"/>
        </w:rPr>
      </w:pPr>
    </w:p>
    <w:p w:rsidR="00F23184" w:rsidRPr="007D55C8" w:rsidRDefault="00F23184" w:rsidP="0000387F">
      <w:pPr>
        <w:spacing w:after="0" w:line="240" w:lineRule="auto"/>
        <w:jc w:val="both"/>
        <w:rPr>
          <w:rFonts w:ascii="Times New Roman" w:eastAsia="Calibri" w:hAnsi="Times New Roman" w:cs="Times New Roman"/>
          <w:sz w:val="24"/>
          <w:szCs w:val="24"/>
        </w:rPr>
      </w:pPr>
      <w:bookmarkStart w:id="7" w:name="_Hlk521580170"/>
      <w:r w:rsidRPr="007C3B94">
        <w:rPr>
          <w:rFonts w:ascii="Times New Roman" w:eastAsia="Calibri" w:hAnsi="Times New Roman" w:cs="Times New Roman"/>
          <w:sz w:val="24"/>
          <w:szCs w:val="24"/>
        </w:rPr>
        <w:t>Founded in the Spring of 2014 in Reston, Virginia, and supported by</w:t>
      </w:r>
      <w:r>
        <w:rPr>
          <w:rFonts w:ascii="Times New Roman" w:eastAsia="Calibri" w:hAnsi="Times New Roman" w:cs="Times New Roman"/>
          <w:sz w:val="24"/>
          <w:szCs w:val="24"/>
        </w:rPr>
        <w:t xml:space="preserve"> the late</w:t>
      </w:r>
      <w:r w:rsidRPr="007C3B94">
        <w:rPr>
          <w:rFonts w:ascii="Times New Roman" w:eastAsia="Calibri" w:hAnsi="Times New Roman" w:cs="Times New Roman"/>
          <w:sz w:val="24"/>
          <w:szCs w:val="24"/>
        </w:rPr>
        <w:t xml:space="preserve"> Reston founder </w:t>
      </w:r>
      <w:r w:rsidRPr="007D55C8">
        <w:rPr>
          <w:rFonts w:ascii="Times New Roman" w:eastAsia="Calibri" w:hAnsi="Times New Roman" w:cs="Times New Roman"/>
          <w:sz w:val="24"/>
          <w:szCs w:val="24"/>
        </w:rPr>
        <w:t xml:space="preserve">Robert E. </w:t>
      </w:r>
      <w:r w:rsidRPr="007C3B94">
        <w:rPr>
          <w:rFonts w:ascii="Times New Roman" w:eastAsia="Calibri" w:hAnsi="Times New Roman" w:cs="Times New Roman"/>
          <w:sz w:val="24"/>
          <w:szCs w:val="24"/>
        </w:rPr>
        <w:t>Simon, Clarewood Univ</w:t>
      </w:r>
      <w:r w:rsidR="007D7870">
        <w:rPr>
          <w:rFonts w:ascii="Times New Roman" w:eastAsia="Calibri" w:hAnsi="Times New Roman" w:cs="Times New Roman"/>
          <w:sz w:val="24"/>
          <w:szCs w:val="24"/>
        </w:rPr>
        <w:t>ersity aims at providing a high-quality</w:t>
      </w:r>
      <w:r w:rsidRPr="007C3B94">
        <w:rPr>
          <w:rFonts w:ascii="Times New Roman" w:eastAsia="Calibri" w:hAnsi="Times New Roman" w:cs="Times New Roman"/>
          <w:sz w:val="24"/>
          <w:szCs w:val="24"/>
        </w:rPr>
        <w:t xml:space="preserve"> MBA</w:t>
      </w:r>
      <w:r>
        <w:rPr>
          <w:rFonts w:ascii="Times New Roman" w:eastAsia="Calibri" w:hAnsi="Times New Roman" w:cs="Times New Roman"/>
          <w:sz w:val="24"/>
          <w:szCs w:val="24"/>
        </w:rPr>
        <w:t xml:space="preserve"> </w:t>
      </w:r>
      <w:r w:rsidRPr="007C3B94">
        <w:rPr>
          <w:rFonts w:ascii="Times New Roman" w:eastAsia="Calibri" w:hAnsi="Times New Roman" w:cs="Times New Roman"/>
          <w:sz w:val="24"/>
          <w:szCs w:val="24"/>
        </w:rPr>
        <w:t xml:space="preserve">(Master of Business Administration) program that emulates the ideals of Mr. </w:t>
      </w:r>
      <w:r w:rsidRPr="007D55C8">
        <w:rPr>
          <w:rFonts w:ascii="Times New Roman" w:eastAsia="Calibri" w:hAnsi="Times New Roman" w:cs="Times New Roman"/>
          <w:sz w:val="24"/>
          <w:szCs w:val="24"/>
        </w:rPr>
        <w:t>Simon</w:t>
      </w:r>
      <w:r w:rsidRPr="007C3B94">
        <w:rPr>
          <w:rFonts w:ascii="Times New Roman" w:eastAsia="Calibri" w:hAnsi="Times New Roman" w:cs="Times New Roman"/>
          <w:sz w:val="24"/>
          <w:szCs w:val="24"/>
        </w:rPr>
        <w:t xml:space="preserve">: sustainability, diversity and togetherness as a community. With </w:t>
      </w:r>
      <w:r>
        <w:rPr>
          <w:rFonts w:ascii="Times New Roman" w:eastAsia="Calibri" w:hAnsi="Times New Roman" w:cs="Times New Roman"/>
          <w:sz w:val="24"/>
          <w:szCs w:val="24"/>
        </w:rPr>
        <w:t>his permission, the school was named</w:t>
      </w:r>
      <w:r w:rsidRPr="007C3B94">
        <w:rPr>
          <w:rFonts w:ascii="Times New Roman" w:eastAsia="Calibri" w:hAnsi="Times New Roman" w:cs="Times New Roman"/>
          <w:sz w:val="24"/>
          <w:szCs w:val="24"/>
        </w:rPr>
        <w:t xml:space="preserve"> the Robert E. Simon</w:t>
      </w:r>
      <w:r w:rsidRPr="007D55C8">
        <w:rPr>
          <w:rFonts w:ascii="Times New Roman" w:eastAsia="Calibri" w:hAnsi="Times New Roman" w:cs="Times New Roman"/>
          <w:sz w:val="24"/>
          <w:szCs w:val="24"/>
        </w:rPr>
        <w:t xml:space="preserve"> School of Business.</w:t>
      </w:r>
    </w:p>
    <w:bookmarkEnd w:id="7"/>
    <w:p w:rsidR="00F23184" w:rsidRPr="007D55C8" w:rsidRDefault="00F23184" w:rsidP="0000387F">
      <w:pPr>
        <w:spacing w:after="0" w:line="240" w:lineRule="auto"/>
        <w:jc w:val="both"/>
        <w:rPr>
          <w:rFonts w:ascii="Times New Roman" w:eastAsia="Calibri" w:hAnsi="Times New Roman" w:cs="Times New Roman"/>
          <w:sz w:val="24"/>
          <w:szCs w:val="24"/>
        </w:rPr>
      </w:pPr>
    </w:p>
    <w:p w:rsidR="00C3756F" w:rsidRPr="00D12C0C" w:rsidRDefault="00F23184" w:rsidP="00D12C0C">
      <w:pPr>
        <w:spacing w:after="0" w:line="240" w:lineRule="auto"/>
        <w:jc w:val="both"/>
        <w:rPr>
          <w:rFonts w:ascii="Times New Roman" w:eastAsia="Calibri" w:hAnsi="Times New Roman" w:cs="Times New Roman"/>
          <w:sz w:val="24"/>
          <w:szCs w:val="24"/>
        </w:rPr>
      </w:pPr>
      <w:bookmarkStart w:id="8" w:name="_Hlk521580211"/>
      <w:r w:rsidRPr="007D55C8">
        <w:rPr>
          <w:rFonts w:ascii="Times New Roman" w:eastAsia="Calibri" w:hAnsi="Times New Roman" w:cs="Times New Roman"/>
          <w:sz w:val="24"/>
          <w:szCs w:val="24"/>
        </w:rPr>
        <w:t>Clarewood University believes its requirements</w:t>
      </w:r>
      <w:r>
        <w:rPr>
          <w:rFonts w:ascii="Times New Roman" w:eastAsia="Calibri" w:hAnsi="Times New Roman" w:cs="Times New Roman"/>
          <w:sz w:val="24"/>
          <w:szCs w:val="24"/>
        </w:rPr>
        <w:t xml:space="preserve"> are generally consistent </w:t>
      </w:r>
      <w:r w:rsidRPr="00E07ADF">
        <w:rPr>
          <w:rFonts w:ascii="Times New Roman" w:eastAsia="Calibri" w:hAnsi="Times New Roman" w:cs="Times New Roman"/>
          <w:sz w:val="24"/>
          <w:szCs w:val="24"/>
        </w:rPr>
        <w:t xml:space="preserve">with federal definitions and are considered to be common practice. It is the responsibility of Clarewood University to maintain and demonstrate compliance with any applicable Commonwealth of Virginia regulations that go beyond </w:t>
      </w:r>
      <w:r w:rsidR="00E07ADF" w:rsidRPr="00E07ADF">
        <w:rPr>
          <w:rFonts w:asciiTheme="minorEastAsia" w:hAnsiTheme="minorEastAsia" w:cs="Times New Roman" w:hint="eastAsia"/>
          <w:sz w:val="24"/>
          <w:szCs w:val="24"/>
        </w:rPr>
        <w:t>f</w:t>
      </w:r>
      <w:r w:rsidRPr="00E07ADF">
        <w:rPr>
          <w:rFonts w:ascii="Times New Roman" w:eastAsia="Calibri" w:hAnsi="Times New Roman" w:cs="Times New Roman"/>
          <w:sz w:val="24"/>
          <w:szCs w:val="24"/>
        </w:rPr>
        <w:t>ederal regulations, especially as related to competency based minimum program lengths and qualitative factors. For example, instructional time does not include any vacation periods, homework, or periods of orientation or counseling</w:t>
      </w:r>
      <w:bookmarkEnd w:id="5"/>
      <w:bookmarkEnd w:id="8"/>
      <w:r w:rsidR="00D12C0C">
        <w:rPr>
          <w:rFonts w:ascii="Times New Roman" w:eastAsia="Calibri" w:hAnsi="Times New Roman" w:cs="Times New Roman"/>
          <w:sz w:val="24"/>
          <w:szCs w:val="24"/>
        </w:rPr>
        <w:t>.</w:t>
      </w:r>
    </w:p>
    <w:p w:rsidR="00686CB4" w:rsidRPr="007D55C8" w:rsidRDefault="00686CB4" w:rsidP="00686CB4">
      <w:pPr>
        <w:spacing w:after="0" w:line="240" w:lineRule="auto"/>
        <w:jc w:val="both"/>
        <w:rPr>
          <w:rFonts w:ascii="Times New Roman" w:eastAsia="Calibri" w:hAnsi="Times New Roman" w:cs="Times New Roman"/>
          <w:sz w:val="24"/>
          <w:szCs w:val="24"/>
        </w:rPr>
      </w:pPr>
      <w:bookmarkStart w:id="9" w:name="_Hlk522886944"/>
    </w:p>
    <w:bookmarkEnd w:id="9"/>
    <w:p w:rsidR="00686CB4" w:rsidRDefault="00686CB4" w:rsidP="00B55950">
      <w:pPr>
        <w:pStyle w:val="Heading2"/>
      </w:pPr>
    </w:p>
    <w:p w:rsidR="00D12C0C" w:rsidRPr="007D55C8" w:rsidRDefault="00D12C0C" w:rsidP="00D12C0C">
      <w:pPr>
        <w:pStyle w:val="Heading2"/>
      </w:pPr>
      <w:bookmarkStart w:id="10" w:name="_Toc527043417"/>
      <w:r w:rsidRPr="007D55C8">
        <w:t>Mission Statement</w:t>
      </w:r>
      <w:bookmarkEnd w:id="10"/>
    </w:p>
    <w:p w:rsidR="00D12C0C" w:rsidRPr="007D55C8" w:rsidRDefault="00D12C0C" w:rsidP="00D12C0C">
      <w:pPr>
        <w:pStyle w:val="Heading2"/>
      </w:pPr>
    </w:p>
    <w:p w:rsidR="00D12C0C" w:rsidRDefault="00D12C0C" w:rsidP="00D12C0C">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mission of Clarewood University is to develop </w:t>
      </w:r>
      <w:r>
        <w:rPr>
          <w:rFonts w:ascii="Times New Roman" w:eastAsia="Calibri" w:hAnsi="Times New Roman" w:cs="Times New Roman"/>
          <w:sz w:val="24"/>
          <w:szCs w:val="24"/>
        </w:rPr>
        <w:t xml:space="preserve">the </w:t>
      </w:r>
      <w:r w:rsidRPr="007D55C8">
        <w:rPr>
          <w:rFonts w:ascii="Times New Roman" w:eastAsia="Calibri" w:hAnsi="Times New Roman" w:cs="Times New Roman"/>
          <w:sz w:val="24"/>
          <w:szCs w:val="24"/>
        </w:rPr>
        <w:t xml:space="preserve">professional </w:t>
      </w:r>
      <w:r>
        <w:rPr>
          <w:rFonts w:ascii="Times New Roman" w:eastAsia="Calibri" w:hAnsi="Times New Roman" w:cs="Times New Roman"/>
          <w:sz w:val="24"/>
          <w:szCs w:val="24"/>
        </w:rPr>
        <w:t>talents</w:t>
      </w:r>
      <w:r w:rsidRPr="007D55C8">
        <w:rPr>
          <w:rFonts w:ascii="Times New Roman" w:eastAsia="Calibri" w:hAnsi="Times New Roman" w:cs="Times New Roman"/>
          <w:sz w:val="24"/>
          <w:szCs w:val="24"/>
        </w:rPr>
        <w:t xml:space="preserve"> and intellectual skills</w:t>
      </w:r>
      <w:r>
        <w:rPr>
          <w:rFonts w:ascii="Times New Roman" w:eastAsia="Calibri" w:hAnsi="Times New Roman" w:cs="Times New Roman"/>
          <w:sz w:val="24"/>
          <w:szCs w:val="24"/>
        </w:rPr>
        <w:t xml:space="preserve"> of students</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through</w:t>
      </w:r>
      <w:r w:rsidRPr="007D55C8">
        <w:rPr>
          <w:rFonts w:ascii="Times New Roman" w:eastAsia="Calibri" w:hAnsi="Times New Roman" w:cs="Times New Roman"/>
          <w:sz w:val="24"/>
          <w:szCs w:val="24"/>
        </w:rPr>
        <w:t xml:space="preserve"> academic programs and business activities </w:t>
      </w:r>
      <w:r>
        <w:rPr>
          <w:rFonts w:ascii="Times New Roman" w:eastAsia="Calibri" w:hAnsi="Times New Roman" w:cs="Times New Roman"/>
          <w:sz w:val="24"/>
          <w:szCs w:val="24"/>
        </w:rPr>
        <w:t xml:space="preserve">that </w:t>
      </w:r>
      <w:r w:rsidRPr="007D55C8">
        <w:rPr>
          <w:rFonts w:ascii="Times New Roman" w:eastAsia="Calibri" w:hAnsi="Times New Roman" w:cs="Times New Roman"/>
          <w:sz w:val="24"/>
          <w:szCs w:val="24"/>
        </w:rPr>
        <w:t>draw on a cross-cultural educational experience and meet the challenges facing the global community in the 21</w:t>
      </w:r>
      <w:r w:rsidRPr="00EE1141">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century. Different business models are applied in a practicum</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oriented environment, where students experience cross-cultural engagements applicable to global business and development </w:t>
      </w:r>
      <w:r>
        <w:rPr>
          <w:rFonts w:ascii="Times New Roman" w:eastAsia="Calibri" w:hAnsi="Times New Roman" w:cs="Times New Roman"/>
          <w:sz w:val="24"/>
          <w:szCs w:val="24"/>
        </w:rPr>
        <w:t>settings.</w:t>
      </w:r>
    </w:p>
    <w:p w:rsidR="00D12C0C" w:rsidRDefault="00D12C0C" w:rsidP="00D12C0C">
      <w:pPr>
        <w:spacing w:after="0" w:line="240" w:lineRule="auto"/>
        <w:jc w:val="both"/>
        <w:rPr>
          <w:rFonts w:ascii="Helvetica Neue" w:hAnsi="Helvetica Neue"/>
          <w:color w:val="000000"/>
          <w:sz w:val="18"/>
        </w:rPr>
      </w:pPr>
    </w:p>
    <w:p w:rsidR="00D12C0C" w:rsidRPr="007211B6" w:rsidRDefault="00D12C0C" w:rsidP="00D12C0C">
      <w:pPr>
        <w:spacing w:after="0" w:line="240" w:lineRule="auto"/>
        <w:jc w:val="both"/>
        <w:rPr>
          <w:rFonts w:ascii="Helvetica Neue" w:hAnsi="Helvetica Neue"/>
          <w:color w:val="000000"/>
          <w:sz w:val="18"/>
        </w:rPr>
      </w:pPr>
    </w:p>
    <w:p w:rsidR="00D12C0C" w:rsidRDefault="00D12C0C" w:rsidP="00686CB4">
      <w:pPr>
        <w:pStyle w:val="Heading2"/>
      </w:pPr>
    </w:p>
    <w:p w:rsidR="00F23184" w:rsidRDefault="00F23184" w:rsidP="00686CB4">
      <w:pPr>
        <w:pStyle w:val="Heading2"/>
      </w:pPr>
      <w:bookmarkStart w:id="11" w:name="_Toc527043418"/>
      <w:r w:rsidRPr="00C3756F">
        <w:t>Institutional Goals</w:t>
      </w:r>
      <w:bookmarkEnd w:id="11"/>
    </w:p>
    <w:p w:rsidR="00686CB4" w:rsidRPr="00686CB4" w:rsidRDefault="00686CB4" w:rsidP="00686CB4"/>
    <w:p w:rsidR="00F23184" w:rsidRPr="007D55C8" w:rsidRDefault="00F23184" w:rsidP="0000387F">
      <w:pPr>
        <w:spacing w:after="0"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Clarewood University is committed to:</w:t>
      </w:r>
    </w:p>
    <w:p w:rsidR="00F23184" w:rsidRPr="007D55C8" w:rsidRDefault="00F23184" w:rsidP="0000387F">
      <w:pPr>
        <w:spacing w:after="0" w:line="240" w:lineRule="auto"/>
        <w:contextualSpacing/>
        <w:jc w:val="both"/>
        <w:rPr>
          <w:rFonts w:ascii="Times New Roman" w:eastAsia="Calibri" w:hAnsi="Times New Roman" w:cs="Times New Roman"/>
          <w:sz w:val="24"/>
          <w:szCs w:val="24"/>
        </w:rPr>
      </w:pPr>
    </w:p>
    <w:p w:rsidR="00F23184" w:rsidRDefault="00F23184" w:rsidP="00D12C0C">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1. Recruiting </w:t>
      </w:r>
      <w:r w:rsidR="00CF7F3D">
        <w:rPr>
          <w:rFonts w:ascii="Times New Roman" w:eastAsia="Calibri" w:hAnsi="Times New Roman" w:cs="Times New Roman"/>
          <w:sz w:val="24"/>
          <w:szCs w:val="24"/>
        </w:rPr>
        <w:t>highly qualified</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faculty with excellent teaching skills and </w:t>
      </w:r>
      <w:r w:rsidRPr="002272CA">
        <w:rPr>
          <w:rFonts w:ascii="Times New Roman" w:eastAsia="Calibri" w:hAnsi="Times New Roman" w:cs="Times New Roman"/>
          <w:sz w:val="24"/>
          <w:szCs w:val="24"/>
        </w:rPr>
        <w:t>real-world expertise.</w:t>
      </w:r>
      <w:r w:rsidRPr="007D55C8">
        <w:rPr>
          <w:rFonts w:ascii="Times New Roman" w:eastAsia="Calibri" w:hAnsi="Times New Roman" w:cs="Times New Roman"/>
          <w:sz w:val="24"/>
          <w:szCs w:val="24"/>
        </w:rPr>
        <w:t xml:space="preserve"> </w:t>
      </w:r>
    </w:p>
    <w:p w:rsidR="00D12C0C" w:rsidRPr="007D55C8" w:rsidRDefault="00D12C0C" w:rsidP="00D12C0C">
      <w:pPr>
        <w:spacing w:after="0" w:line="240" w:lineRule="auto"/>
        <w:jc w:val="both"/>
        <w:rPr>
          <w:rFonts w:ascii="Times New Roman" w:eastAsia="Calibri" w:hAnsi="Times New Roman" w:cs="Times New Roman"/>
          <w:sz w:val="24"/>
          <w:szCs w:val="24"/>
        </w:rPr>
      </w:pPr>
    </w:p>
    <w:p w:rsidR="00F23184" w:rsidRDefault="00F23184" w:rsidP="00D12C0C">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2. Developing students</w:t>
      </w:r>
      <w:r w:rsidR="005D32FB">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competency in critical </w:t>
      </w:r>
      <w:r w:rsidR="00E403BF">
        <w:rPr>
          <w:rFonts w:ascii="Times New Roman" w:eastAsia="Calibri" w:hAnsi="Times New Roman" w:cs="Times New Roman"/>
          <w:sz w:val="24"/>
          <w:szCs w:val="24"/>
        </w:rPr>
        <w:t>thinking and effective decision-</w:t>
      </w:r>
      <w:r w:rsidRPr="007D55C8">
        <w:rPr>
          <w:rFonts w:ascii="Times New Roman" w:eastAsia="Calibri" w:hAnsi="Times New Roman" w:cs="Times New Roman"/>
          <w:sz w:val="24"/>
          <w:szCs w:val="24"/>
        </w:rPr>
        <w:t>making</w:t>
      </w:r>
      <w:r>
        <w:rPr>
          <w:rFonts w:ascii="Times New Roman" w:eastAsia="Calibri" w:hAnsi="Times New Roman" w:cs="Times New Roman"/>
          <w:sz w:val="24"/>
          <w:szCs w:val="24"/>
        </w:rPr>
        <w:t xml:space="preserve"> skills</w:t>
      </w:r>
      <w:r w:rsidRPr="007D55C8">
        <w:rPr>
          <w:rFonts w:ascii="Times New Roman" w:eastAsia="Calibri" w:hAnsi="Times New Roman" w:cs="Times New Roman"/>
          <w:sz w:val="24"/>
          <w:szCs w:val="24"/>
        </w:rPr>
        <w:t>.</w:t>
      </w:r>
    </w:p>
    <w:p w:rsidR="00D12C0C" w:rsidRPr="007D55C8" w:rsidRDefault="00D12C0C" w:rsidP="00D12C0C">
      <w:pPr>
        <w:spacing w:after="0" w:line="240" w:lineRule="auto"/>
        <w:jc w:val="both"/>
        <w:rPr>
          <w:rFonts w:ascii="Times New Roman" w:eastAsia="Calibri" w:hAnsi="Times New Roman" w:cs="Times New Roman"/>
          <w:sz w:val="24"/>
          <w:szCs w:val="24"/>
        </w:rPr>
      </w:pPr>
    </w:p>
    <w:p w:rsidR="00F23184" w:rsidRPr="007D55C8" w:rsidRDefault="00F23184" w:rsidP="00D12C0C">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3.Creating and maintaining a stimulating learning environment that will attract and retain </w:t>
      </w:r>
      <w:r w:rsidRPr="00F23184">
        <w:rPr>
          <w:rFonts w:ascii="Times New Roman" w:eastAsia="Calibri" w:hAnsi="Times New Roman" w:cs="Times New Roman"/>
          <w:sz w:val="24"/>
          <w:szCs w:val="24"/>
        </w:rPr>
        <w:t>high</w:t>
      </w:r>
      <w:r w:rsidRPr="002272CA">
        <w:rPr>
          <w:rFonts w:ascii="Times New Roman" w:eastAsia="Calibri" w:hAnsi="Times New Roman" w:cs="Times New Roman"/>
          <w:sz w:val="24"/>
          <w:szCs w:val="24"/>
        </w:rPr>
        <w:t>-</w:t>
      </w:r>
      <w:r w:rsidRPr="00F23184">
        <w:rPr>
          <w:rFonts w:ascii="Times New Roman" w:eastAsia="Calibri" w:hAnsi="Times New Roman" w:cs="Times New Roman"/>
          <w:sz w:val="24"/>
          <w:szCs w:val="24"/>
        </w:rPr>
        <w:t>quality</w:t>
      </w:r>
      <w:r w:rsidRPr="007D55C8">
        <w:rPr>
          <w:rFonts w:ascii="Times New Roman" w:eastAsia="Calibri" w:hAnsi="Times New Roman" w:cs="Times New Roman"/>
          <w:sz w:val="24"/>
          <w:szCs w:val="24"/>
        </w:rPr>
        <w:t xml:space="preserve"> students.</w:t>
      </w:r>
      <w:r>
        <w:rPr>
          <w:rFonts w:ascii="Times New Roman" w:eastAsia="Calibri" w:hAnsi="Times New Roman" w:cs="Times New Roman"/>
          <w:sz w:val="24"/>
          <w:szCs w:val="24"/>
        </w:rPr>
        <w:t xml:space="preserve"> </w:t>
      </w:r>
    </w:p>
    <w:p w:rsidR="00F23184" w:rsidRPr="007D55C8" w:rsidRDefault="00F23184" w:rsidP="0000387F">
      <w:pPr>
        <w:spacing w:after="0" w:line="240" w:lineRule="auto"/>
        <w:jc w:val="both"/>
        <w:rPr>
          <w:rFonts w:ascii="Times New Roman" w:eastAsia="Calibri" w:hAnsi="Times New Roman" w:cs="Times New Roman"/>
          <w:sz w:val="24"/>
          <w:szCs w:val="24"/>
        </w:rPr>
      </w:pPr>
    </w:p>
    <w:p w:rsidR="00F23184" w:rsidRPr="007D55C8" w:rsidRDefault="00F23184" w:rsidP="00B55950">
      <w:pPr>
        <w:pStyle w:val="Heading2"/>
      </w:pPr>
      <w:bookmarkStart w:id="12" w:name="_Toc527043419"/>
      <w:r w:rsidRPr="007D55C8">
        <w:t>Institutional Objectives</w:t>
      </w:r>
      <w:bookmarkEnd w:id="12"/>
    </w:p>
    <w:p w:rsidR="00F23184" w:rsidRPr="007D55C8" w:rsidRDefault="00F23184" w:rsidP="00B55950">
      <w:pPr>
        <w:pStyle w:val="Heading2"/>
      </w:pPr>
    </w:p>
    <w:p w:rsidR="00F23184" w:rsidRPr="007D55C8" w:rsidRDefault="00F23184"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1. Designing and developing an up-to-date curriculum to meet the needs of </w:t>
      </w:r>
      <w:bookmarkStart w:id="13" w:name="_Hlk521580758"/>
      <w:r w:rsidRPr="007D55C8">
        <w:rPr>
          <w:rFonts w:ascii="Times New Roman" w:eastAsia="Calibri" w:hAnsi="Times New Roman" w:cs="Times New Roman"/>
          <w:sz w:val="24"/>
          <w:szCs w:val="24"/>
        </w:rPr>
        <w:t xml:space="preserve">employers in a </w:t>
      </w:r>
      <w:r>
        <w:rPr>
          <w:rFonts w:ascii="Times New Roman" w:eastAsia="Calibri" w:hAnsi="Times New Roman" w:cs="Times New Roman"/>
          <w:sz w:val="24"/>
          <w:szCs w:val="24"/>
        </w:rPr>
        <w:t>21</w:t>
      </w:r>
      <w:r w:rsidRPr="00182C5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w:t>
      </w:r>
      <w:r w:rsidRPr="007D55C8">
        <w:rPr>
          <w:rFonts w:ascii="Times New Roman" w:eastAsia="Calibri" w:hAnsi="Times New Roman" w:cs="Times New Roman"/>
          <w:sz w:val="24"/>
          <w:szCs w:val="24"/>
        </w:rPr>
        <w:t>global environment</w:t>
      </w:r>
      <w:r>
        <w:rPr>
          <w:rFonts w:ascii="Times New Roman" w:eastAsia="Calibri" w:hAnsi="Times New Roman" w:cs="Times New Roman"/>
          <w:sz w:val="24"/>
          <w:szCs w:val="24"/>
        </w:rPr>
        <w:t xml:space="preserve">. </w:t>
      </w:r>
    </w:p>
    <w:bookmarkEnd w:id="13"/>
    <w:p w:rsidR="00F23184" w:rsidRPr="007D55C8" w:rsidRDefault="00F23184" w:rsidP="0000387F">
      <w:pPr>
        <w:spacing w:after="0" w:line="240" w:lineRule="auto"/>
        <w:jc w:val="both"/>
        <w:rPr>
          <w:rFonts w:ascii="Times New Roman" w:eastAsia="Calibri" w:hAnsi="Times New Roman" w:cs="Times New Roman"/>
          <w:sz w:val="24"/>
          <w:szCs w:val="24"/>
        </w:rPr>
      </w:pPr>
    </w:p>
    <w:p w:rsidR="00F23184" w:rsidRPr="007D55C8" w:rsidRDefault="00F23184"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2. Providing students with </w:t>
      </w:r>
      <w:r w:rsidRPr="007211B6">
        <w:rPr>
          <w:rFonts w:ascii="Times New Roman" w:hAnsi="Times New Roman"/>
          <w:sz w:val="24"/>
        </w:rPr>
        <w:t>high</w:t>
      </w:r>
      <w:r w:rsidRPr="002272CA">
        <w:rPr>
          <w:rFonts w:ascii="Times New Roman" w:eastAsia="Calibri" w:hAnsi="Times New Roman" w:cs="Times New Roman"/>
          <w:sz w:val="24"/>
          <w:szCs w:val="24"/>
        </w:rPr>
        <w:t>-</w:t>
      </w:r>
      <w:r w:rsidRPr="007211B6">
        <w:rPr>
          <w:rFonts w:ascii="Times New Roman" w:hAnsi="Times New Roman"/>
          <w:sz w:val="24"/>
        </w:rPr>
        <w:t>quality</w:t>
      </w:r>
      <w:r w:rsidR="005868FA">
        <w:rPr>
          <w:rFonts w:ascii="Times New Roman" w:hAnsi="Times New Roman"/>
          <w:sz w:val="24"/>
        </w:rPr>
        <w:t>,</w:t>
      </w:r>
      <w:r w:rsidR="00E403BF">
        <w:rPr>
          <w:rFonts w:ascii="Times New Roman" w:eastAsia="Calibri" w:hAnsi="Times New Roman" w:cs="Times New Roman"/>
          <w:sz w:val="24"/>
          <w:szCs w:val="24"/>
        </w:rPr>
        <w:t xml:space="preserve"> cutting-</w:t>
      </w:r>
      <w:r w:rsidRPr="007D55C8">
        <w:rPr>
          <w:rFonts w:ascii="Times New Roman" w:eastAsia="Calibri" w:hAnsi="Times New Roman" w:cs="Times New Roman"/>
          <w:sz w:val="24"/>
          <w:szCs w:val="24"/>
        </w:rPr>
        <w:t>edge courses that address their personal needs in skill development and professional ambition.</w:t>
      </w:r>
    </w:p>
    <w:p w:rsidR="00F23184" w:rsidRDefault="00F23184" w:rsidP="0000387F">
      <w:pPr>
        <w:spacing w:after="0" w:line="240" w:lineRule="auto"/>
        <w:jc w:val="both"/>
        <w:rPr>
          <w:rFonts w:ascii="Times New Roman" w:eastAsia="Calibri" w:hAnsi="Times New Roman" w:cs="Times New Roman"/>
          <w:sz w:val="24"/>
          <w:szCs w:val="24"/>
        </w:rPr>
      </w:pPr>
    </w:p>
    <w:p w:rsidR="00F23184" w:rsidRPr="007D55C8" w:rsidRDefault="00F23184"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3. Cultivating advanced professional and practical talent to enable students to improve their performance and productivity in</w:t>
      </w:r>
      <w:r w:rsidR="005868FA">
        <w:rPr>
          <w:rFonts w:ascii="Times New Roman" w:eastAsia="Calibri" w:hAnsi="Times New Roman" w:cs="Times New Roman"/>
          <w:sz w:val="24"/>
          <w:szCs w:val="24"/>
        </w:rPr>
        <w:t xml:space="preserve"> their</w:t>
      </w:r>
      <w:r w:rsidRPr="007D55C8">
        <w:rPr>
          <w:rFonts w:ascii="Times New Roman" w:eastAsia="Calibri" w:hAnsi="Times New Roman" w:cs="Times New Roman"/>
          <w:sz w:val="24"/>
          <w:szCs w:val="24"/>
        </w:rPr>
        <w:t xml:space="preserve"> future careers.</w:t>
      </w:r>
    </w:p>
    <w:p w:rsidR="00F23184" w:rsidRPr="007D55C8" w:rsidRDefault="00F23184" w:rsidP="0000387F">
      <w:pPr>
        <w:spacing w:after="0" w:line="240" w:lineRule="auto"/>
        <w:jc w:val="both"/>
        <w:rPr>
          <w:rFonts w:ascii="Times New Roman" w:eastAsia="Calibri" w:hAnsi="Times New Roman" w:cs="Times New Roman"/>
          <w:sz w:val="24"/>
          <w:szCs w:val="24"/>
        </w:rPr>
      </w:pPr>
    </w:p>
    <w:p w:rsidR="00F23184" w:rsidRPr="007D55C8" w:rsidRDefault="00F23184"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7D55C8">
        <w:rPr>
          <w:rFonts w:ascii="Times New Roman" w:eastAsia="Calibri" w:hAnsi="Times New Roman" w:cs="Times New Roman"/>
          <w:sz w:val="24"/>
          <w:szCs w:val="24"/>
        </w:rPr>
        <w:t xml:space="preserve">Helping international students develop their English language and cross-cultural communication skills so that </w:t>
      </w:r>
      <w:bookmarkStart w:id="14" w:name="_Hlk491782889"/>
      <w:r w:rsidRPr="007D55C8">
        <w:rPr>
          <w:rFonts w:ascii="Times New Roman" w:eastAsia="Calibri" w:hAnsi="Times New Roman" w:cs="Times New Roman"/>
          <w:sz w:val="24"/>
          <w:szCs w:val="24"/>
        </w:rPr>
        <w:t xml:space="preserve">they can participate </w:t>
      </w:r>
      <w:r w:rsidRPr="007211B6">
        <w:rPr>
          <w:rFonts w:ascii="Times New Roman" w:hAnsi="Times New Roman"/>
          <w:sz w:val="24"/>
        </w:rPr>
        <w:t xml:space="preserve">effectively in </w:t>
      </w:r>
      <w:r w:rsidRPr="007211B6">
        <w:rPr>
          <w:rFonts w:ascii="Times New Roman" w:eastAsia="Calibri" w:hAnsi="Times New Roman" w:cs="Times New Roman"/>
          <w:sz w:val="24"/>
          <w:szCs w:val="24"/>
        </w:rPr>
        <w:t xml:space="preserve">the </w:t>
      </w:r>
      <w:r w:rsidRPr="007211B6">
        <w:rPr>
          <w:rFonts w:ascii="Times New Roman" w:hAnsi="Times New Roman"/>
          <w:sz w:val="24"/>
        </w:rPr>
        <w:t>global business environment.</w:t>
      </w:r>
      <w:bookmarkEnd w:id="14"/>
    </w:p>
    <w:p w:rsidR="00F23184" w:rsidRPr="007D55C8" w:rsidRDefault="00F23184" w:rsidP="0000387F">
      <w:pPr>
        <w:spacing w:after="0" w:line="240" w:lineRule="auto"/>
        <w:jc w:val="both"/>
        <w:rPr>
          <w:rFonts w:ascii="Times New Roman" w:eastAsia="Calibri" w:hAnsi="Times New Roman" w:cs="Times New Roman"/>
          <w:sz w:val="24"/>
          <w:szCs w:val="24"/>
        </w:rPr>
      </w:pPr>
    </w:p>
    <w:p w:rsidR="00F23184" w:rsidRPr="007D55C8" w:rsidRDefault="00F23184" w:rsidP="0000387F">
      <w:pPr>
        <w:spacing w:after="0" w:line="240" w:lineRule="auto"/>
        <w:jc w:val="both"/>
        <w:rPr>
          <w:rFonts w:ascii="Times New Roman" w:eastAsia="Calibri" w:hAnsi="Times New Roman" w:cs="Times New Roman"/>
          <w:sz w:val="24"/>
          <w:szCs w:val="24"/>
        </w:rPr>
      </w:pPr>
      <w:bookmarkStart w:id="15" w:name="_Hlk521581426"/>
      <w:r w:rsidRPr="007D55C8">
        <w:rPr>
          <w:rFonts w:ascii="Times New Roman" w:eastAsia="Calibri" w:hAnsi="Times New Roman" w:cs="Times New Roman"/>
          <w:sz w:val="24"/>
          <w:szCs w:val="24"/>
        </w:rPr>
        <w:t>The University</w:t>
      </w:r>
      <w:r w:rsidR="006A7323">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offer</w:t>
      </w:r>
      <w:r w:rsidR="00CF7F3D">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a Master of Business Administration (MBA) Degree with four concentrations: International Business and Finance, Information Systems and E-Commerce, Management</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and Entrepreneurship. </w:t>
      </w:r>
    </w:p>
    <w:p w:rsidR="00F23184" w:rsidRPr="007D55C8" w:rsidRDefault="00F23184" w:rsidP="0000387F">
      <w:pPr>
        <w:spacing w:after="0" w:line="240" w:lineRule="auto"/>
        <w:jc w:val="both"/>
        <w:rPr>
          <w:rFonts w:ascii="Times New Roman" w:eastAsia="Calibri" w:hAnsi="Times New Roman" w:cs="Times New Roman"/>
          <w:sz w:val="24"/>
          <w:szCs w:val="24"/>
        </w:rPr>
      </w:pPr>
    </w:p>
    <w:p w:rsidR="00B17F64" w:rsidRDefault="00F23184" w:rsidP="00686CB4">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institution’s statement of purpose reflects its program offerings and its mission statement </w:t>
      </w:r>
      <w:r>
        <w:rPr>
          <w:rFonts w:ascii="Times New Roman" w:eastAsia="Calibri" w:hAnsi="Times New Roman" w:cs="Times New Roman"/>
          <w:sz w:val="24"/>
          <w:szCs w:val="24"/>
        </w:rPr>
        <w:t>of</w:t>
      </w:r>
      <w:r w:rsidRPr="007D55C8">
        <w:rPr>
          <w:rFonts w:ascii="Times New Roman" w:eastAsia="Calibri" w:hAnsi="Times New Roman" w:cs="Times New Roman"/>
          <w:sz w:val="24"/>
          <w:szCs w:val="24"/>
        </w:rPr>
        <w:t xml:space="preserve"> develop</w:t>
      </w:r>
      <w:r>
        <w:rPr>
          <w:rFonts w:ascii="Times New Roman" w:eastAsia="Calibri" w:hAnsi="Times New Roman" w:cs="Times New Roman"/>
          <w:sz w:val="24"/>
          <w:szCs w:val="24"/>
        </w:rPr>
        <w:t>ing</w:t>
      </w:r>
      <w:r w:rsidRPr="007D55C8">
        <w:rPr>
          <w:rFonts w:ascii="Times New Roman" w:eastAsia="Calibri" w:hAnsi="Times New Roman" w:cs="Times New Roman"/>
          <w:sz w:val="24"/>
          <w:szCs w:val="24"/>
        </w:rPr>
        <w:t xml:space="preserve"> students’ professional talents and intellectual skills </w:t>
      </w:r>
      <w:r>
        <w:rPr>
          <w:rFonts w:ascii="Times New Roman" w:eastAsia="Calibri" w:hAnsi="Times New Roman" w:cs="Times New Roman"/>
          <w:sz w:val="24"/>
          <w:szCs w:val="24"/>
        </w:rPr>
        <w:t>through</w:t>
      </w:r>
      <w:r w:rsidRPr="007D55C8">
        <w:rPr>
          <w:rFonts w:ascii="Times New Roman" w:eastAsia="Calibri" w:hAnsi="Times New Roman" w:cs="Times New Roman"/>
          <w:sz w:val="24"/>
          <w:szCs w:val="24"/>
        </w:rPr>
        <w:t xml:space="preserve"> providing academic </w:t>
      </w:r>
      <w:r w:rsidRPr="007D55C8">
        <w:rPr>
          <w:rFonts w:ascii="Times New Roman" w:eastAsia="Calibri" w:hAnsi="Times New Roman" w:cs="Times New Roman"/>
          <w:sz w:val="24"/>
          <w:szCs w:val="24"/>
        </w:rPr>
        <w:lastRenderedPageBreak/>
        <w:t>programs that draw on a cross-cultural educational experience and meet the challenges facing the global community in the 21</w:t>
      </w:r>
      <w:r w:rsidRPr="00EE1141">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century</w:t>
      </w:r>
      <w:r>
        <w:rPr>
          <w:rFonts w:ascii="Times New Roman" w:eastAsia="Calibri" w:hAnsi="Times New Roman" w:cs="Times New Roman"/>
          <w:sz w:val="24"/>
          <w:szCs w:val="24"/>
        </w:rPr>
        <w:t>.</w:t>
      </w:r>
      <w:bookmarkEnd w:id="15"/>
    </w:p>
    <w:p w:rsidR="00A810C8" w:rsidRDefault="00A810C8" w:rsidP="0000387F">
      <w:pPr>
        <w:spacing w:after="0" w:line="240" w:lineRule="auto"/>
        <w:jc w:val="both"/>
        <w:rPr>
          <w:rFonts w:ascii="Times New Roman" w:eastAsia="Calibri" w:hAnsi="Times New Roman" w:cs="Times New Roman"/>
          <w:sz w:val="24"/>
          <w:szCs w:val="24"/>
        </w:rPr>
      </w:pPr>
    </w:p>
    <w:p w:rsidR="00D12C0C" w:rsidRPr="007D55C8" w:rsidRDefault="00D12C0C" w:rsidP="00D12C0C">
      <w:pPr>
        <w:pStyle w:val="Heading2"/>
      </w:pPr>
      <w:bookmarkStart w:id="16" w:name="_Toc527043420"/>
      <w:r w:rsidRPr="007D55C8">
        <w:t>History</w:t>
      </w:r>
      <w:bookmarkEnd w:id="16"/>
    </w:p>
    <w:p w:rsidR="00D12C0C" w:rsidRDefault="00D12C0C" w:rsidP="00D12C0C">
      <w:pPr>
        <w:spacing w:after="0" w:line="240" w:lineRule="auto"/>
        <w:jc w:val="both"/>
        <w:rPr>
          <w:rFonts w:ascii="Times New Roman" w:eastAsia="Calibri" w:hAnsi="Times New Roman" w:cs="Times New Roman"/>
          <w:sz w:val="24"/>
          <w:szCs w:val="24"/>
        </w:rPr>
      </w:pPr>
    </w:p>
    <w:p w:rsidR="00D12C0C" w:rsidRPr="007D55C8" w:rsidRDefault="00D12C0C" w:rsidP="00D12C0C">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Clarewood University, Inc. was incorporated on March 11, 2014 (VA State Corporation Commission SCC ID # 0775495-5). On October 11, 2014, Clarewood University moved into </w:t>
      </w:r>
      <w:r>
        <w:rPr>
          <w:rFonts w:ascii="Times New Roman" w:eastAsia="Calibri" w:hAnsi="Times New Roman" w:cs="Times New Roman"/>
          <w:sz w:val="24"/>
          <w:szCs w:val="24"/>
        </w:rPr>
        <w:t>its</w:t>
      </w:r>
      <w:r w:rsidRPr="007D55C8">
        <w:rPr>
          <w:rFonts w:ascii="Times New Roman" w:eastAsia="Calibri" w:hAnsi="Times New Roman" w:cs="Times New Roman"/>
          <w:sz w:val="24"/>
          <w:szCs w:val="24"/>
        </w:rPr>
        <w:t xml:space="preserve"> current location at 1840 Michael Faraday Drive, Suite 100, Reston, VA 20190.</w:t>
      </w:r>
      <w:bookmarkStart w:id="17" w:name="_Hlk491785449"/>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SCHEV </w:t>
      </w:r>
      <w:r>
        <w:rPr>
          <w:rFonts w:ascii="Times New Roman" w:eastAsia="Calibri" w:hAnsi="Times New Roman" w:cs="Times New Roman"/>
          <w:sz w:val="24"/>
          <w:szCs w:val="24"/>
        </w:rPr>
        <w:t>granted</w:t>
      </w:r>
      <w:r w:rsidRPr="007D55C8">
        <w:rPr>
          <w:rFonts w:ascii="Times New Roman" w:eastAsia="Calibri" w:hAnsi="Times New Roman" w:cs="Times New Roman"/>
          <w:sz w:val="24"/>
          <w:szCs w:val="24"/>
        </w:rPr>
        <w:t xml:space="preserve"> </w:t>
      </w:r>
      <w:r w:rsidRPr="004F3D2A">
        <w:rPr>
          <w:rFonts w:ascii="Times New Roman" w:hAnsi="Times New Roman"/>
          <w:sz w:val="24"/>
        </w:rPr>
        <w:t xml:space="preserve">name </w:t>
      </w:r>
      <w:r w:rsidRPr="004F3D2A">
        <w:rPr>
          <w:rFonts w:ascii="Times New Roman" w:eastAsia="Calibri" w:hAnsi="Times New Roman" w:cs="Times New Roman"/>
          <w:sz w:val="24"/>
          <w:szCs w:val="24"/>
        </w:rPr>
        <w:t>acknowledgement to</w:t>
      </w:r>
      <w:r w:rsidRPr="007D55C8">
        <w:rPr>
          <w:rFonts w:ascii="Times New Roman" w:eastAsia="Calibri" w:hAnsi="Times New Roman" w:cs="Times New Roman"/>
          <w:sz w:val="24"/>
          <w:szCs w:val="24"/>
        </w:rPr>
        <w:t xml:space="preserve"> Clarewood University on November 24, 2014, and the U</w:t>
      </w:r>
      <w:r>
        <w:rPr>
          <w:rFonts w:ascii="Times New Roman" w:eastAsia="Calibri" w:hAnsi="Times New Roman" w:cs="Times New Roman"/>
          <w:sz w:val="24"/>
          <w:szCs w:val="24"/>
        </w:rPr>
        <w:t>niversity</w:t>
      </w:r>
      <w:r w:rsidRPr="007D55C8">
        <w:rPr>
          <w:rFonts w:ascii="Times New Roman" w:hAnsi="Times New Roman" w:cs="Times New Roman"/>
          <w:sz w:val="24"/>
          <w:szCs w:val="24"/>
        </w:rPr>
        <w:t xml:space="preserve"> obtained</w:t>
      </w:r>
      <w:r w:rsidRPr="007D55C8">
        <w:rPr>
          <w:rFonts w:ascii="Times New Roman" w:eastAsia="Calibri" w:hAnsi="Times New Roman" w:cs="Times New Roman"/>
          <w:sz w:val="24"/>
          <w:szCs w:val="24"/>
        </w:rPr>
        <w:t xml:space="preserve"> its certification of operation </w:t>
      </w:r>
      <w:r w:rsidRPr="007D55C8">
        <w:rPr>
          <w:rFonts w:ascii="Times New Roman" w:hAnsi="Times New Roman" w:cs="Times New Roman"/>
          <w:sz w:val="24"/>
          <w:szCs w:val="24"/>
        </w:rPr>
        <w:t>on May 31,</w:t>
      </w:r>
      <w:r w:rsidRPr="007D55C8">
        <w:rPr>
          <w:rFonts w:ascii="Times New Roman" w:eastAsia="Calibri" w:hAnsi="Times New Roman" w:cs="Times New Roman"/>
          <w:sz w:val="24"/>
          <w:szCs w:val="24"/>
        </w:rPr>
        <w:t xml:space="preserve"> 2016.</w:t>
      </w:r>
    </w:p>
    <w:bookmarkEnd w:id="17"/>
    <w:p w:rsidR="00686CB4" w:rsidRPr="007D55C8" w:rsidRDefault="00686CB4" w:rsidP="0000387F">
      <w:pPr>
        <w:spacing w:after="0" w:line="240" w:lineRule="auto"/>
        <w:jc w:val="both"/>
        <w:rPr>
          <w:rFonts w:ascii="Times New Roman" w:eastAsia="Calibri" w:hAnsi="Times New Roman" w:cs="Times New Roman"/>
          <w:sz w:val="24"/>
          <w:szCs w:val="24"/>
        </w:rPr>
      </w:pPr>
    </w:p>
    <w:p w:rsidR="00D12C0C" w:rsidRDefault="00D12C0C" w:rsidP="00B55950">
      <w:pPr>
        <w:pStyle w:val="Heading2"/>
      </w:pPr>
    </w:p>
    <w:p w:rsidR="001E39E4" w:rsidRPr="007D55C8" w:rsidRDefault="001E39E4" w:rsidP="00B55950">
      <w:pPr>
        <w:pStyle w:val="Heading2"/>
      </w:pPr>
      <w:bookmarkStart w:id="18" w:name="_Toc527043421"/>
      <w:r w:rsidRPr="007D55C8">
        <w:t>Physical Facilities and Equipment</w:t>
      </w:r>
      <w:bookmarkEnd w:id="18"/>
    </w:p>
    <w:p w:rsidR="001E39E4" w:rsidRPr="007D55C8" w:rsidRDefault="001E39E4" w:rsidP="00B55950">
      <w:pPr>
        <w:pStyle w:val="Heading2"/>
      </w:pPr>
    </w:p>
    <w:p w:rsidR="00686CB4" w:rsidRDefault="001E39E4"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is located in Reston, Virginia, which is only a few miles away from the Washington Beltway. The university is within a 5-minute walking distance to a Metro Station on Washington’s Silver Line. The facilities at Clarewood University include a large reception room, a number of classrooms and offices, a conference room, a learning resource room &amp; library, and a lounge. </w:t>
      </w:r>
      <w:r w:rsidR="00CF7F3D">
        <w:rPr>
          <w:rFonts w:ascii="Times New Roman" w:eastAsia="Calibri" w:hAnsi="Times New Roman" w:cs="Times New Roman"/>
          <w:sz w:val="24"/>
          <w:szCs w:val="24"/>
        </w:rPr>
        <w:t>The technological aids</w:t>
      </w:r>
      <w:r w:rsidRPr="007D55C8">
        <w:rPr>
          <w:rFonts w:ascii="Times New Roman" w:eastAsia="Calibri" w:hAnsi="Times New Roman" w:cs="Times New Roman"/>
          <w:sz w:val="24"/>
          <w:szCs w:val="24"/>
        </w:rPr>
        <w:t xml:space="preserve"> at the university include computers, internet connection with Wi-Fi capabilities,</w:t>
      </w:r>
      <w:r w:rsidR="00DA1D03">
        <w:rPr>
          <w:rFonts w:ascii="Times New Roman" w:eastAsia="Calibri" w:hAnsi="Times New Roman" w:cs="Times New Roman"/>
          <w:sz w:val="24"/>
          <w:szCs w:val="24"/>
        </w:rPr>
        <w:t xml:space="preserve"> a</w:t>
      </w:r>
      <w:r w:rsidRPr="007D55C8">
        <w:rPr>
          <w:rFonts w:ascii="Times New Roman" w:eastAsia="Calibri" w:hAnsi="Times New Roman" w:cs="Times New Roman"/>
          <w:sz w:val="24"/>
          <w:szCs w:val="24"/>
        </w:rPr>
        <w:t xml:space="preserve"> projecting apparatus, phone-fax machines, copier and scan machines, an online library, and other standard classroom and office equipment. </w:t>
      </w:r>
      <w:bookmarkStart w:id="19" w:name="_Hlk521581653"/>
      <w:r w:rsidRPr="007D55C8">
        <w:rPr>
          <w:rFonts w:ascii="Times New Roman" w:eastAsia="Calibri" w:hAnsi="Times New Roman" w:cs="Times New Roman"/>
          <w:sz w:val="24"/>
          <w:szCs w:val="24"/>
        </w:rPr>
        <w:t xml:space="preserve">Main Address: 1840 Michael Faraday Drive, Suite 100, Reston, VA 20190. </w:t>
      </w:r>
    </w:p>
    <w:p w:rsidR="00D12C0C" w:rsidRDefault="00D12C0C" w:rsidP="0000387F">
      <w:pPr>
        <w:spacing w:after="0" w:line="240" w:lineRule="auto"/>
        <w:jc w:val="both"/>
        <w:rPr>
          <w:rFonts w:ascii="Times New Roman" w:eastAsia="Calibri" w:hAnsi="Times New Roman" w:cs="Times New Roman"/>
          <w:sz w:val="24"/>
          <w:szCs w:val="24"/>
        </w:rPr>
      </w:pPr>
    </w:p>
    <w:p w:rsidR="00D12C0C" w:rsidRDefault="00D12C0C" w:rsidP="0000387F">
      <w:pPr>
        <w:spacing w:after="0" w:line="240" w:lineRule="auto"/>
        <w:jc w:val="both"/>
        <w:rPr>
          <w:rFonts w:ascii="Times New Roman" w:eastAsia="Calibri" w:hAnsi="Times New Roman" w:cs="Times New Roman"/>
          <w:sz w:val="24"/>
          <w:szCs w:val="24"/>
        </w:rPr>
      </w:pPr>
    </w:p>
    <w:p w:rsidR="00686CB4" w:rsidRDefault="00686CB4" w:rsidP="00D12C0C">
      <w:pPr>
        <w:pStyle w:val="Heading2"/>
      </w:pPr>
      <w:bookmarkStart w:id="20" w:name="_Toc60650872"/>
      <w:bookmarkStart w:id="21" w:name="_Toc66075113"/>
      <w:bookmarkStart w:id="22" w:name="_Toc126424908"/>
      <w:bookmarkStart w:id="23" w:name="_Toc268097732"/>
      <w:bookmarkStart w:id="24" w:name="_Toc285745673"/>
      <w:bookmarkStart w:id="25" w:name="_Toc285745812"/>
      <w:bookmarkStart w:id="26" w:name="_Toc309032969"/>
      <w:bookmarkStart w:id="27" w:name="_Toc415479072"/>
      <w:bookmarkStart w:id="28" w:name="_Toc522895244"/>
      <w:bookmarkStart w:id="29" w:name="_Toc527043422"/>
      <w:bookmarkStart w:id="30" w:name="_Toc160351129"/>
      <w:r w:rsidRPr="00D12C0C">
        <w:t>Inclement Weather</w:t>
      </w:r>
      <w:bookmarkEnd w:id="20"/>
      <w:bookmarkEnd w:id="21"/>
      <w:bookmarkEnd w:id="22"/>
      <w:bookmarkEnd w:id="23"/>
      <w:bookmarkEnd w:id="24"/>
      <w:bookmarkEnd w:id="25"/>
      <w:bookmarkEnd w:id="26"/>
      <w:bookmarkEnd w:id="27"/>
      <w:bookmarkEnd w:id="28"/>
      <w:r w:rsidR="00D12C0C">
        <w:t xml:space="preserve"> Policy</w:t>
      </w:r>
      <w:bookmarkEnd w:id="29"/>
    </w:p>
    <w:p w:rsidR="00D12C0C" w:rsidRPr="00D12C0C" w:rsidRDefault="00D12C0C" w:rsidP="00D12C0C"/>
    <w:p w:rsidR="00686CB4" w:rsidRDefault="00686CB4" w:rsidP="00686CB4">
      <w:pPr>
        <w:numPr>
          <w:ilvl w:val="0"/>
          <w:numId w:val="10"/>
        </w:numPr>
        <w:spacing w:after="0" w:line="240" w:lineRule="auto"/>
        <w:ind w:left="360"/>
        <w:rPr>
          <w:rFonts w:ascii="Times New Roman" w:hAnsi="Times New Roman" w:cs="Times New Roman"/>
          <w:sz w:val="24"/>
          <w:szCs w:val="24"/>
        </w:rPr>
      </w:pPr>
      <w:bookmarkStart w:id="31" w:name="_Toc60650873"/>
      <w:r w:rsidRPr="00E1134C">
        <w:rPr>
          <w:rFonts w:ascii="Times New Roman" w:hAnsi="Times New Roman" w:cs="Times New Roman"/>
          <w:sz w:val="24"/>
          <w:szCs w:val="24"/>
        </w:rPr>
        <w:t>Day Classes</w:t>
      </w:r>
      <w:bookmarkEnd w:id="31"/>
      <w:r w:rsidRPr="00E1134C">
        <w:rPr>
          <w:rFonts w:ascii="Times New Roman" w:hAnsi="Times New Roman" w:cs="Times New Roman"/>
          <w:sz w:val="24"/>
          <w:szCs w:val="24"/>
        </w:rPr>
        <w:t xml:space="preserve">: If inclement weather forces the cancellation of daytime classes or requires a delay in the opening of the </w:t>
      </w:r>
      <w:r>
        <w:rPr>
          <w:rFonts w:ascii="Times New Roman" w:hAnsi="Times New Roman" w:cs="Times New Roman"/>
          <w:sz w:val="24"/>
          <w:szCs w:val="24"/>
        </w:rPr>
        <w:t>University</w:t>
      </w:r>
      <w:r w:rsidRPr="00E1134C">
        <w:rPr>
          <w:rFonts w:ascii="Times New Roman" w:hAnsi="Times New Roman" w:cs="Times New Roman"/>
          <w:sz w:val="24"/>
          <w:szCs w:val="24"/>
        </w:rPr>
        <w:t>, announcements will be made on all major local television and radio networks and on the school’s website.</w:t>
      </w:r>
      <w:bookmarkStart w:id="32" w:name="_Toc60650874"/>
      <w:r w:rsidRPr="00E1134C">
        <w:rPr>
          <w:rFonts w:ascii="Times New Roman" w:hAnsi="Times New Roman" w:cs="Times New Roman"/>
          <w:sz w:val="24"/>
          <w:szCs w:val="24"/>
        </w:rPr>
        <w:t xml:space="preserve"> A makeup class will be scheduled by the instructor.</w:t>
      </w:r>
    </w:p>
    <w:p w:rsidR="00686CB4" w:rsidRPr="00E1134C" w:rsidRDefault="00686CB4" w:rsidP="00686CB4">
      <w:pPr>
        <w:spacing w:after="0" w:line="240" w:lineRule="auto"/>
        <w:ind w:left="360"/>
        <w:rPr>
          <w:rFonts w:ascii="Times New Roman" w:hAnsi="Times New Roman" w:cs="Times New Roman"/>
          <w:sz w:val="24"/>
          <w:szCs w:val="24"/>
        </w:rPr>
      </w:pPr>
    </w:p>
    <w:p w:rsidR="00686CB4" w:rsidRPr="00E1134C" w:rsidRDefault="00686CB4" w:rsidP="00686CB4">
      <w:pPr>
        <w:numPr>
          <w:ilvl w:val="0"/>
          <w:numId w:val="10"/>
        </w:numPr>
        <w:spacing w:after="0" w:line="240" w:lineRule="auto"/>
        <w:ind w:left="360"/>
        <w:rPr>
          <w:rFonts w:ascii="Times New Roman" w:hAnsi="Times New Roman" w:cs="Times New Roman"/>
          <w:sz w:val="24"/>
          <w:szCs w:val="24"/>
        </w:rPr>
      </w:pPr>
      <w:r w:rsidRPr="00E1134C">
        <w:rPr>
          <w:rFonts w:ascii="Times New Roman" w:hAnsi="Times New Roman" w:cs="Times New Roman"/>
          <w:sz w:val="24"/>
          <w:szCs w:val="24"/>
        </w:rPr>
        <w:t>Midday &amp; Evening Closing</w:t>
      </w:r>
      <w:bookmarkEnd w:id="32"/>
      <w:r w:rsidRPr="00E1134C">
        <w:rPr>
          <w:rFonts w:ascii="Times New Roman" w:hAnsi="Times New Roman" w:cs="Times New Roman"/>
          <w:sz w:val="24"/>
          <w:szCs w:val="24"/>
        </w:rPr>
        <w:t>:</w:t>
      </w:r>
      <w:r w:rsidRPr="00E1134C">
        <w:rPr>
          <w:rFonts w:ascii="Times New Roman" w:hAnsi="Times New Roman" w:cs="Times New Roman"/>
          <w:b/>
          <w:sz w:val="24"/>
          <w:szCs w:val="24"/>
        </w:rPr>
        <w:t xml:space="preserve"> </w:t>
      </w:r>
      <w:r w:rsidRPr="00E1134C">
        <w:rPr>
          <w:rFonts w:ascii="Times New Roman" w:hAnsi="Times New Roman" w:cs="Times New Roman"/>
          <w:spacing w:val="-2"/>
          <w:sz w:val="24"/>
          <w:szCs w:val="24"/>
        </w:rPr>
        <w:t xml:space="preserve">A decision to close the </w:t>
      </w:r>
      <w:r>
        <w:rPr>
          <w:rFonts w:ascii="Times New Roman" w:hAnsi="Times New Roman" w:cs="Times New Roman"/>
          <w:spacing w:val="-2"/>
          <w:sz w:val="24"/>
          <w:szCs w:val="24"/>
        </w:rPr>
        <w:t>University</w:t>
      </w:r>
      <w:r w:rsidRPr="00E1134C">
        <w:rPr>
          <w:rFonts w:ascii="Times New Roman" w:hAnsi="Times New Roman" w:cs="Times New Roman"/>
          <w:spacing w:val="-2"/>
          <w:sz w:val="24"/>
          <w:szCs w:val="24"/>
        </w:rPr>
        <w:t xml:space="preserve"> during the day will be made when conditions include a forecast that would make travel to and from campus unreasonably dangerous. Classes underway at the time of a closing announcement is made will be dismissed. If students are engaged in important test-taking or other time-sensitive activities, a class may continue until its scheduled end, if doing so will be fairer to the students. In all cases, the instructor’s good sense should prevail. A makeup class will be scheduled by the instructor.</w:t>
      </w:r>
    </w:p>
    <w:bookmarkEnd w:id="30"/>
    <w:p w:rsidR="00D12C0C" w:rsidRDefault="00686CB4" w:rsidP="00686CB4">
      <w:pPr>
        <w:spacing w:before="100" w:beforeAutospacing="1" w:after="100" w:afterAutospacing="1" w:line="240" w:lineRule="auto"/>
        <w:jc w:val="both"/>
        <w:rPr>
          <w:rFonts w:ascii="Times New Roman" w:hAnsi="Times New Roman" w:cs="Times New Roman"/>
          <w:sz w:val="24"/>
          <w:szCs w:val="24"/>
        </w:rPr>
      </w:pPr>
      <w:r w:rsidRPr="007D55C8">
        <w:rPr>
          <w:rFonts w:ascii="Times New Roman" w:hAnsi="Times New Roman" w:cs="Times New Roman"/>
          <w:sz w:val="24"/>
          <w:szCs w:val="24"/>
        </w:rPr>
        <w:t xml:space="preserve">Clarewood University encourages its students, faculty, and staff to use their own discretion in determining safe travel conditions in </w:t>
      </w:r>
      <w:r>
        <w:rPr>
          <w:rFonts w:ascii="Times New Roman" w:hAnsi="Times New Roman" w:cs="Times New Roman"/>
          <w:sz w:val="24"/>
          <w:szCs w:val="24"/>
        </w:rPr>
        <w:t xml:space="preserve">the </w:t>
      </w:r>
      <w:r w:rsidRPr="007D55C8">
        <w:rPr>
          <w:rFonts w:ascii="Times New Roman" w:hAnsi="Times New Roman" w:cs="Times New Roman"/>
          <w:sz w:val="24"/>
          <w:szCs w:val="24"/>
        </w:rPr>
        <w:t>absence of official Clarewood University closings or cancellations</w:t>
      </w:r>
      <w:r>
        <w:rPr>
          <w:rFonts w:ascii="Times New Roman" w:hAnsi="Times New Roman" w:cs="Times New Roman"/>
          <w:sz w:val="24"/>
          <w:szCs w:val="24"/>
        </w:rPr>
        <w:t>,</w:t>
      </w:r>
      <w:r w:rsidRPr="007D55C8">
        <w:rPr>
          <w:rFonts w:ascii="Times New Roman" w:hAnsi="Times New Roman" w:cs="Times New Roman"/>
          <w:sz w:val="24"/>
          <w:szCs w:val="24"/>
        </w:rPr>
        <w:t xml:space="preserve"> as it cannot always accurately assess or predict </w:t>
      </w:r>
      <w:r>
        <w:rPr>
          <w:rFonts w:ascii="Times New Roman" w:hAnsi="Times New Roman" w:cs="Times New Roman"/>
          <w:sz w:val="24"/>
          <w:szCs w:val="24"/>
        </w:rPr>
        <w:t xml:space="preserve">weather </w:t>
      </w:r>
      <w:r w:rsidRPr="007D55C8">
        <w:rPr>
          <w:rFonts w:ascii="Times New Roman" w:hAnsi="Times New Roman" w:cs="Times New Roman"/>
          <w:sz w:val="24"/>
          <w:szCs w:val="24"/>
        </w:rPr>
        <w:t xml:space="preserve">conditions in all of the localities </w:t>
      </w:r>
      <w:r>
        <w:rPr>
          <w:rFonts w:ascii="Times New Roman" w:hAnsi="Times New Roman" w:cs="Times New Roman"/>
          <w:sz w:val="24"/>
          <w:szCs w:val="24"/>
        </w:rPr>
        <w:t>in</w:t>
      </w:r>
      <w:r w:rsidRPr="007D55C8">
        <w:rPr>
          <w:rFonts w:ascii="Times New Roman" w:hAnsi="Times New Roman" w:cs="Times New Roman"/>
          <w:sz w:val="24"/>
          <w:szCs w:val="24"/>
        </w:rPr>
        <w:t xml:space="preserve"> which students, faculty, and staff </w:t>
      </w:r>
      <w:r>
        <w:rPr>
          <w:rFonts w:ascii="Times New Roman" w:hAnsi="Times New Roman" w:cs="Times New Roman"/>
          <w:sz w:val="24"/>
          <w:szCs w:val="24"/>
        </w:rPr>
        <w:t>reside</w:t>
      </w:r>
      <w:r w:rsidR="00D12C0C">
        <w:rPr>
          <w:rFonts w:ascii="Times New Roman" w:hAnsi="Times New Roman" w:cs="Times New Roman"/>
          <w:sz w:val="24"/>
          <w:szCs w:val="24"/>
        </w:rPr>
        <w:t>.</w:t>
      </w:r>
    </w:p>
    <w:p w:rsidR="00C76641" w:rsidRDefault="00C76641" w:rsidP="00686CB4">
      <w:pPr>
        <w:pStyle w:val="Heading2"/>
      </w:pPr>
    </w:p>
    <w:p w:rsidR="00686CB4" w:rsidRDefault="00686CB4" w:rsidP="00686CB4">
      <w:pPr>
        <w:pStyle w:val="Heading2"/>
      </w:pPr>
      <w:bookmarkStart w:id="33" w:name="_Toc527043423"/>
      <w:r w:rsidRPr="00686CB4">
        <w:t>Holidays</w:t>
      </w:r>
      <w:bookmarkEnd w:id="33"/>
    </w:p>
    <w:p w:rsidR="00686CB4" w:rsidRPr="00E1134C" w:rsidRDefault="00686CB4" w:rsidP="00686CB4">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observes the following holidays, on which there are no classes and administrative offices will be closed:</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January 1</w:t>
      </w:r>
      <w:r w:rsidRPr="0058150F">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E1134C">
        <w:rPr>
          <w:rFonts w:ascii="Times New Roman" w:eastAsia="Calibri" w:hAnsi="Times New Roman" w:cs="Times New Roman"/>
          <w:sz w:val="24"/>
          <w:szCs w:val="24"/>
        </w:rPr>
        <w:t>New Year’s Day</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Third Monday in January- </w:t>
      </w:r>
      <w:r w:rsidRPr="00E1134C">
        <w:rPr>
          <w:rFonts w:ascii="Times New Roman" w:eastAsia="Calibri" w:hAnsi="Times New Roman" w:cs="Times New Roman"/>
          <w:sz w:val="24"/>
          <w:szCs w:val="24"/>
        </w:rPr>
        <w:t xml:space="preserve">Martin Luther King Day </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last Monday in May- </w:t>
      </w:r>
      <w:r w:rsidRPr="00E1134C">
        <w:rPr>
          <w:rFonts w:ascii="Times New Roman" w:eastAsia="Calibri" w:hAnsi="Times New Roman" w:cs="Times New Roman"/>
          <w:sz w:val="24"/>
          <w:szCs w:val="24"/>
        </w:rPr>
        <w:t>Memorial Day</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July 4</w:t>
      </w:r>
      <w:r w:rsidRPr="0058150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Pr="00E1134C">
        <w:rPr>
          <w:rFonts w:ascii="Times New Roman" w:eastAsia="Calibri" w:hAnsi="Times New Roman" w:cs="Times New Roman"/>
          <w:sz w:val="24"/>
          <w:szCs w:val="24"/>
        </w:rPr>
        <w:t xml:space="preserve">Independence Day </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first Monday in September- </w:t>
      </w:r>
      <w:r w:rsidRPr="00E1134C">
        <w:rPr>
          <w:rFonts w:ascii="Times New Roman" w:eastAsia="Calibri" w:hAnsi="Times New Roman" w:cs="Times New Roman"/>
          <w:sz w:val="24"/>
          <w:szCs w:val="24"/>
        </w:rPr>
        <w:t xml:space="preserve">Labor Day </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fourth Thursday in November- </w:t>
      </w:r>
      <w:r w:rsidRPr="00E1134C">
        <w:rPr>
          <w:rFonts w:ascii="Times New Roman" w:eastAsia="Calibri" w:hAnsi="Times New Roman" w:cs="Times New Roman"/>
          <w:sz w:val="24"/>
          <w:szCs w:val="24"/>
        </w:rPr>
        <w:t>Thanksgiving Day</w:t>
      </w:r>
    </w:p>
    <w:tbl>
      <w:tblPr>
        <w:tblStyle w:val="TableGrid"/>
        <w:tblpPr w:leftFromText="180" w:rightFromText="180" w:vertAnchor="page" w:horzAnchor="margin" w:tblpY="10306"/>
        <w:tblW w:w="9265" w:type="dxa"/>
        <w:tblLook w:val="04A0" w:firstRow="1" w:lastRow="0" w:firstColumn="1" w:lastColumn="0" w:noHBand="0" w:noVBand="1"/>
      </w:tblPr>
      <w:tblGrid>
        <w:gridCol w:w="1525"/>
        <w:gridCol w:w="1800"/>
        <w:gridCol w:w="2070"/>
        <w:gridCol w:w="1890"/>
        <w:gridCol w:w="1980"/>
      </w:tblGrid>
      <w:tr w:rsidR="00C76641" w:rsidRPr="003C3AC2" w:rsidTr="00C76641">
        <w:trPr>
          <w:trHeight w:val="576"/>
        </w:trPr>
        <w:tc>
          <w:tcPr>
            <w:tcW w:w="1525" w:type="dxa"/>
            <w:shd w:val="clear" w:color="auto" w:fill="D9D9D9" w:themeFill="background1" w:themeFillShade="D9"/>
            <w:vAlign w:val="center"/>
          </w:tcPr>
          <w:p w:rsidR="00C76641" w:rsidRPr="00672F6E" w:rsidRDefault="00C76641" w:rsidP="00C76641">
            <w:pPr>
              <w:jc w:val="center"/>
              <w:rPr>
                <w:rFonts w:ascii="Times New Roman" w:hAnsi="Times New Roman" w:cs="Times New Roman"/>
                <w:b/>
              </w:rPr>
            </w:pPr>
            <w:r w:rsidRPr="00672F6E">
              <w:rPr>
                <w:rFonts w:ascii="Times New Roman" w:hAnsi="Times New Roman" w:cs="Times New Roman"/>
                <w:b/>
              </w:rPr>
              <w:t>Quarters</w:t>
            </w:r>
          </w:p>
        </w:tc>
        <w:tc>
          <w:tcPr>
            <w:tcW w:w="1800" w:type="dxa"/>
            <w:shd w:val="clear" w:color="auto" w:fill="D9D9D9" w:themeFill="background1" w:themeFillShade="D9"/>
            <w:vAlign w:val="center"/>
          </w:tcPr>
          <w:p w:rsidR="00C76641" w:rsidRPr="00672F6E" w:rsidRDefault="00C76641" w:rsidP="00C76641">
            <w:pPr>
              <w:jc w:val="center"/>
              <w:rPr>
                <w:rFonts w:ascii="Times New Roman" w:hAnsi="Times New Roman" w:cs="Times New Roman"/>
                <w:b/>
              </w:rPr>
            </w:pPr>
            <w:r>
              <w:rPr>
                <w:rFonts w:ascii="Times New Roman" w:hAnsi="Times New Roman" w:cs="Times New Roman"/>
                <w:b/>
              </w:rPr>
              <w:t>Fall Quarter, 2018</w:t>
            </w:r>
          </w:p>
        </w:tc>
        <w:tc>
          <w:tcPr>
            <w:tcW w:w="2070" w:type="dxa"/>
            <w:shd w:val="clear" w:color="auto" w:fill="D9D9D9" w:themeFill="background1" w:themeFillShade="D9"/>
            <w:vAlign w:val="center"/>
          </w:tcPr>
          <w:p w:rsidR="00C76641" w:rsidRPr="00672F6E" w:rsidRDefault="00C76641" w:rsidP="00C76641">
            <w:pPr>
              <w:jc w:val="center"/>
              <w:rPr>
                <w:rFonts w:ascii="Times New Roman" w:hAnsi="Times New Roman" w:cs="Times New Roman"/>
                <w:b/>
              </w:rPr>
            </w:pPr>
            <w:r>
              <w:rPr>
                <w:rFonts w:ascii="Times New Roman" w:hAnsi="Times New Roman" w:cs="Times New Roman"/>
                <w:b/>
              </w:rPr>
              <w:t>Winter Quarter, 2019</w:t>
            </w:r>
          </w:p>
        </w:tc>
        <w:tc>
          <w:tcPr>
            <w:tcW w:w="1890" w:type="dxa"/>
            <w:shd w:val="clear" w:color="auto" w:fill="D9D9D9" w:themeFill="background1" w:themeFillShade="D9"/>
            <w:vAlign w:val="center"/>
          </w:tcPr>
          <w:p w:rsidR="00C76641" w:rsidRPr="00672F6E" w:rsidRDefault="00C76641" w:rsidP="00C76641">
            <w:pPr>
              <w:jc w:val="center"/>
              <w:rPr>
                <w:rFonts w:ascii="Times New Roman" w:hAnsi="Times New Roman" w:cs="Times New Roman"/>
                <w:b/>
              </w:rPr>
            </w:pPr>
            <w:r w:rsidRPr="00672F6E">
              <w:rPr>
                <w:rFonts w:ascii="Times New Roman" w:hAnsi="Times New Roman" w:cs="Times New Roman"/>
                <w:b/>
              </w:rPr>
              <w:t>Spring Quarter, 201</w:t>
            </w:r>
            <w:r>
              <w:rPr>
                <w:rFonts w:ascii="Times New Roman" w:hAnsi="Times New Roman" w:cs="Times New Roman"/>
                <w:b/>
              </w:rPr>
              <w:t>9</w:t>
            </w:r>
          </w:p>
        </w:tc>
        <w:tc>
          <w:tcPr>
            <w:tcW w:w="1980" w:type="dxa"/>
            <w:shd w:val="clear" w:color="auto" w:fill="D9D9D9" w:themeFill="background1" w:themeFillShade="D9"/>
            <w:vAlign w:val="center"/>
          </w:tcPr>
          <w:p w:rsidR="00C76641" w:rsidRPr="00672F6E" w:rsidRDefault="00C76641" w:rsidP="00C76641">
            <w:pPr>
              <w:jc w:val="center"/>
              <w:rPr>
                <w:rFonts w:ascii="Times New Roman" w:hAnsi="Times New Roman" w:cs="Times New Roman"/>
                <w:b/>
              </w:rPr>
            </w:pPr>
            <w:r w:rsidRPr="00672F6E">
              <w:rPr>
                <w:rFonts w:ascii="Times New Roman" w:hAnsi="Times New Roman" w:cs="Times New Roman"/>
                <w:b/>
              </w:rPr>
              <w:t>Summer Quarter, 201</w:t>
            </w:r>
            <w:r>
              <w:rPr>
                <w:rFonts w:ascii="Times New Roman" w:hAnsi="Times New Roman" w:cs="Times New Roman"/>
                <w:b/>
              </w:rPr>
              <w:t>9</w:t>
            </w:r>
          </w:p>
        </w:tc>
      </w:tr>
      <w:tr w:rsidR="00C76641" w:rsidRPr="00A52345" w:rsidTr="00C76641">
        <w:trPr>
          <w:trHeight w:val="576"/>
        </w:trPr>
        <w:tc>
          <w:tcPr>
            <w:tcW w:w="1525" w:type="dxa"/>
            <w:vAlign w:val="center"/>
          </w:tcPr>
          <w:p w:rsidR="00C76641" w:rsidRPr="00672F6E" w:rsidRDefault="00C76641" w:rsidP="00C76641">
            <w:pPr>
              <w:jc w:val="center"/>
              <w:rPr>
                <w:rFonts w:ascii="Times New Roman" w:hAnsi="Times New Roman" w:cs="Times New Roman"/>
                <w:b/>
              </w:rPr>
            </w:pPr>
            <w:r w:rsidRPr="00672F6E">
              <w:rPr>
                <w:rFonts w:ascii="Times New Roman" w:hAnsi="Times New Roman" w:cs="Times New Roman"/>
                <w:b/>
              </w:rPr>
              <w:t>Beginning on</w:t>
            </w:r>
          </w:p>
        </w:tc>
        <w:tc>
          <w:tcPr>
            <w:tcW w:w="1800" w:type="dxa"/>
            <w:vAlign w:val="center"/>
          </w:tcPr>
          <w:p w:rsidR="00C76641" w:rsidRPr="00672F6E" w:rsidRDefault="00C76641" w:rsidP="00C76641">
            <w:pPr>
              <w:jc w:val="center"/>
              <w:rPr>
                <w:rFonts w:ascii="Times New Roman" w:hAnsi="Times New Roman" w:cs="Times New Roman"/>
              </w:rPr>
            </w:pPr>
            <w:r>
              <w:rPr>
                <w:rFonts w:ascii="Times New Roman" w:hAnsi="Times New Roman" w:cs="Times New Roman"/>
              </w:rPr>
              <w:t>October 6, 2018</w:t>
            </w:r>
            <w:r w:rsidRPr="00672F6E">
              <w:rPr>
                <w:rFonts w:ascii="Times New Roman" w:hAnsi="Times New Roman" w:cs="Times New Roman"/>
              </w:rPr>
              <w:t xml:space="preserve"> (</w:t>
            </w:r>
            <w:r>
              <w:rPr>
                <w:rFonts w:ascii="Times New Roman" w:hAnsi="Times New Roman" w:cs="Times New Roman"/>
              </w:rPr>
              <w:t>Satur</w:t>
            </w:r>
            <w:r w:rsidRPr="00672F6E">
              <w:rPr>
                <w:rFonts w:ascii="Times New Roman" w:hAnsi="Times New Roman" w:cs="Times New Roman"/>
              </w:rPr>
              <w:t>day)</w:t>
            </w:r>
          </w:p>
        </w:tc>
        <w:tc>
          <w:tcPr>
            <w:tcW w:w="2070" w:type="dxa"/>
            <w:vAlign w:val="center"/>
          </w:tcPr>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 xml:space="preserve">January </w:t>
            </w:r>
            <w:r>
              <w:rPr>
                <w:rFonts w:ascii="Times New Roman" w:hAnsi="Times New Roman" w:cs="Times New Roman"/>
              </w:rPr>
              <w:t>5</w:t>
            </w:r>
            <w:r w:rsidRPr="00672F6E">
              <w:rPr>
                <w:rFonts w:ascii="Times New Roman" w:hAnsi="Times New Roman" w:cs="Times New Roman"/>
              </w:rPr>
              <w:t>, 201</w:t>
            </w:r>
            <w:r>
              <w:rPr>
                <w:rFonts w:ascii="Times New Roman" w:hAnsi="Times New Roman" w:cs="Times New Roman"/>
              </w:rPr>
              <w:t>9</w:t>
            </w:r>
            <w:r w:rsidRPr="00672F6E">
              <w:rPr>
                <w:rFonts w:ascii="Times New Roman" w:hAnsi="Times New Roman" w:cs="Times New Roman"/>
              </w:rPr>
              <w:t xml:space="preserve"> (Saturday)</w:t>
            </w:r>
          </w:p>
        </w:tc>
        <w:tc>
          <w:tcPr>
            <w:tcW w:w="1890" w:type="dxa"/>
            <w:vAlign w:val="center"/>
          </w:tcPr>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 xml:space="preserve">April </w:t>
            </w:r>
            <w:r>
              <w:rPr>
                <w:rFonts w:ascii="Times New Roman" w:hAnsi="Times New Roman" w:cs="Times New Roman"/>
              </w:rPr>
              <w:t>6</w:t>
            </w:r>
            <w:r w:rsidRPr="00672F6E">
              <w:rPr>
                <w:rFonts w:ascii="Times New Roman" w:hAnsi="Times New Roman" w:cs="Times New Roman"/>
              </w:rPr>
              <w:t>, 201</w:t>
            </w:r>
            <w:r>
              <w:rPr>
                <w:rFonts w:ascii="Times New Roman" w:hAnsi="Times New Roman" w:cs="Times New Roman"/>
              </w:rPr>
              <w:t>9</w:t>
            </w:r>
            <w:r w:rsidRPr="00672F6E">
              <w:rPr>
                <w:rFonts w:ascii="Times New Roman" w:hAnsi="Times New Roman" w:cs="Times New Roman"/>
              </w:rPr>
              <w:t xml:space="preserve"> (Saturday)</w:t>
            </w:r>
          </w:p>
        </w:tc>
        <w:tc>
          <w:tcPr>
            <w:tcW w:w="1980" w:type="dxa"/>
            <w:vAlign w:val="center"/>
          </w:tcPr>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 xml:space="preserve">July </w:t>
            </w:r>
            <w:r>
              <w:rPr>
                <w:rFonts w:ascii="Times New Roman" w:hAnsi="Times New Roman" w:cs="Times New Roman"/>
              </w:rPr>
              <w:t>6</w:t>
            </w:r>
            <w:r w:rsidRPr="00672F6E">
              <w:rPr>
                <w:rFonts w:ascii="Times New Roman" w:hAnsi="Times New Roman" w:cs="Times New Roman"/>
              </w:rPr>
              <w:t>, 201</w:t>
            </w:r>
            <w:r>
              <w:rPr>
                <w:rFonts w:ascii="Times New Roman" w:hAnsi="Times New Roman" w:cs="Times New Roman"/>
              </w:rPr>
              <w:t>9</w:t>
            </w:r>
            <w:r w:rsidRPr="00672F6E">
              <w:rPr>
                <w:rFonts w:ascii="Times New Roman" w:hAnsi="Times New Roman" w:cs="Times New Roman"/>
              </w:rPr>
              <w:t xml:space="preserve"> (Saturday)</w:t>
            </w:r>
          </w:p>
        </w:tc>
      </w:tr>
      <w:tr w:rsidR="00C76641" w:rsidRPr="00A52345" w:rsidTr="00C76641">
        <w:trPr>
          <w:trHeight w:val="576"/>
        </w:trPr>
        <w:tc>
          <w:tcPr>
            <w:tcW w:w="1525" w:type="dxa"/>
            <w:shd w:val="clear" w:color="auto" w:fill="D0CECE" w:themeFill="background2" w:themeFillShade="E6"/>
            <w:vAlign w:val="center"/>
          </w:tcPr>
          <w:p w:rsidR="00C76641" w:rsidRPr="00672F6E" w:rsidRDefault="00C76641" w:rsidP="00C76641">
            <w:pPr>
              <w:jc w:val="center"/>
              <w:rPr>
                <w:rFonts w:ascii="Times New Roman" w:hAnsi="Times New Roman" w:cs="Times New Roman"/>
                <w:b/>
                <w:i/>
              </w:rPr>
            </w:pPr>
            <w:r w:rsidRPr="00672F6E">
              <w:rPr>
                <w:rFonts w:ascii="Times New Roman" w:hAnsi="Times New Roman" w:cs="Times New Roman"/>
                <w:b/>
                <w:i/>
              </w:rPr>
              <w:t>Last Day to Add/Drop</w:t>
            </w:r>
          </w:p>
        </w:tc>
        <w:tc>
          <w:tcPr>
            <w:tcW w:w="1800" w:type="dxa"/>
            <w:shd w:val="clear" w:color="auto" w:fill="D0CECE" w:themeFill="background2" w:themeFillShade="E6"/>
            <w:vAlign w:val="center"/>
          </w:tcPr>
          <w:p w:rsidR="00C76641" w:rsidRPr="00672F6E" w:rsidRDefault="00C76641" w:rsidP="00C76641">
            <w:pPr>
              <w:jc w:val="center"/>
              <w:rPr>
                <w:rFonts w:ascii="Times New Roman" w:hAnsi="Times New Roman" w:cs="Times New Roman"/>
                <w:i/>
              </w:rPr>
            </w:pPr>
            <w:r w:rsidRPr="00672F6E">
              <w:rPr>
                <w:rFonts w:ascii="Times New Roman" w:hAnsi="Times New Roman" w:cs="Times New Roman"/>
                <w:i/>
              </w:rPr>
              <w:t xml:space="preserve">October </w:t>
            </w:r>
            <w:r>
              <w:rPr>
                <w:rFonts w:ascii="Times New Roman" w:hAnsi="Times New Roman" w:cs="Times New Roman"/>
                <w:i/>
              </w:rPr>
              <w:t>13,</w:t>
            </w:r>
            <w:r w:rsidRPr="00672F6E">
              <w:rPr>
                <w:rFonts w:ascii="Times New Roman" w:hAnsi="Times New Roman" w:cs="Times New Roman"/>
                <w:i/>
              </w:rPr>
              <w:t xml:space="preserve"> 201</w:t>
            </w:r>
            <w:r>
              <w:rPr>
                <w:rFonts w:ascii="Times New Roman" w:hAnsi="Times New Roman" w:cs="Times New Roman"/>
                <w:i/>
              </w:rPr>
              <w:t>8</w:t>
            </w:r>
            <w:r w:rsidRPr="00672F6E">
              <w:rPr>
                <w:rFonts w:ascii="Times New Roman" w:hAnsi="Times New Roman" w:cs="Times New Roman"/>
                <w:i/>
              </w:rPr>
              <w:t xml:space="preserve"> (</w:t>
            </w:r>
            <w:r>
              <w:rPr>
                <w:rFonts w:ascii="Times New Roman" w:hAnsi="Times New Roman" w:cs="Times New Roman"/>
                <w:i/>
              </w:rPr>
              <w:t>Satur</w:t>
            </w:r>
            <w:r w:rsidRPr="00672F6E">
              <w:rPr>
                <w:rFonts w:ascii="Times New Roman" w:hAnsi="Times New Roman" w:cs="Times New Roman"/>
                <w:i/>
              </w:rPr>
              <w:t>day)</w:t>
            </w:r>
          </w:p>
        </w:tc>
        <w:tc>
          <w:tcPr>
            <w:tcW w:w="2070" w:type="dxa"/>
            <w:shd w:val="clear" w:color="auto" w:fill="D0CECE" w:themeFill="background2" w:themeFillShade="E6"/>
            <w:vAlign w:val="center"/>
          </w:tcPr>
          <w:p w:rsidR="00C76641" w:rsidRPr="00672F6E" w:rsidRDefault="00C76641" w:rsidP="00C76641">
            <w:pPr>
              <w:jc w:val="center"/>
              <w:rPr>
                <w:rFonts w:ascii="Times New Roman" w:hAnsi="Times New Roman" w:cs="Times New Roman"/>
                <w:i/>
              </w:rPr>
            </w:pPr>
            <w:r w:rsidRPr="00672F6E">
              <w:rPr>
                <w:rFonts w:ascii="Times New Roman" w:hAnsi="Times New Roman" w:cs="Times New Roman"/>
                <w:i/>
              </w:rPr>
              <w:t>January 1</w:t>
            </w:r>
            <w:r>
              <w:rPr>
                <w:rFonts w:ascii="Times New Roman" w:hAnsi="Times New Roman" w:cs="Times New Roman"/>
                <w:i/>
              </w:rPr>
              <w:t>2</w:t>
            </w:r>
            <w:r w:rsidRPr="00672F6E">
              <w:rPr>
                <w:rFonts w:ascii="Times New Roman" w:hAnsi="Times New Roman" w:cs="Times New Roman"/>
                <w:i/>
              </w:rPr>
              <w:t>, 201</w:t>
            </w:r>
            <w:r>
              <w:rPr>
                <w:rFonts w:ascii="Times New Roman" w:hAnsi="Times New Roman" w:cs="Times New Roman"/>
                <w:i/>
              </w:rPr>
              <w:t>9</w:t>
            </w:r>
            <w:r w:rsidRPr="00672F6E">
              <w:rPr>
                <w:rFonts w:ascii="Times New Roman" w:hAnsi="Times New Roman" w:cs="Times New Roman"/>
                <w:i/>
              </w:rPr>
              <w:t xml:space="preserve"> (Saturday)</w:t>
            </w:r>
          </w:p>
        </w:tc>
        <w:tc>
          <w:tcPr>
            <w:tcW w:w="1890" w:type="dxa"/>
            <w:shd w:val="clear" w:color="auto" w:fill="D0CECE" w:themeFill="background2" w:themeFillShade="E6"/>
            <w:vAlign w:val="center"/>
          </w:tcPr>
          <w:p w:rsidR="00C76641" w:rsidRPr="00672F6E" w:rsidRDefault="00C76641" w:rsidP="00C76641">
            <w:pPr>
              <w:jc w:val="center"/>
              <w:rPr>
                <w:rFonts w:ascii="Times New Roman" w:hAnsi="Times New Roman" w:cs="Times New Roman"/>
                <w:i/>
              </w:rPr>
            </w:pPr>
            <w:r w:rsidRPr="00672F6E">
              <w:rPr>
                <w:rFonts w:ascii="Times New Roman" w:hAnsi="Times New Roman" w:cs="Times New Roman"/>
                <w:i/>
              </w:rPr>
              <w:t>April 1</w:t>
            </w:r>
            <w:r>
              <w:rPr>
                <w:rFonts w:ascii="Times New Roman" w:hAnsi="Times New Roman" w:cs="Times New Roman"/>
                <w:i/>
              </w:rPr>
              <w:t>3</w:t>
            </w:r>
            <w:r w:rsidRPr="00672F6E">
              <w:rPr>
                <w:rFonts w:ascii="Times New Roman" w:hAnsi="Times New Roman" w:cs="Times New Roman"/>
                <w:i/>
              </w:rPr>
              <w:t>, 201</w:t>
            </w:r>
            <w:r>
              <w:rPr>
                <w:rFonts w:ascii="Times New Roman" w:hAnsi="Times New Roman" w:cs="Times New Roman"/>
                <w:i/>
              </w:rPr>
              <w:t>9</w:t>
            </w:r>
            <w:r w:rsidRPr="00672F6E">
              <w:rPr>
                <w:rFonts w:ascii="Times New Roman" w:hAnsi="Times New Roman" w:cs="Times New Roman"/>
                <w:i/>
              </w:rPr>
              <w:t xml:space="preserve"> (Saturday)</w:t>
            </w:r>
          </w:p>
        </w:tc>
        <w:tc>
          <w:tcPr>
            <w:tcW w:w="1980" w:type="dxa"/>
            <w:shd w:val="clear" w:color="auto" w:fill="D0CECE" w:themeFill="background2" w:themeFillShade="E6"/>
            <w:vAlign w:val="center"/>
          </w:tcPr>
          <w:p w:rsidR="00C76641" w:rsidRPr="00672F6E" w:rsidRDefault="00C76641" w:rsidP="00C76641">
            <w:pPr>
              <w:jc w:val="center"/>
              <w:rPr>
                <w:rFonts w:ascii="Times New Roman" w:hAnsi="Times New Roman" w:cs="Times New Roman"/>
                <w:i/>
              </w:rPr>
            </w:pPr>
            <w:r w:rsidRPr="00672F6E">
              <w:rPr>
                <w:rFonts w:ascii="Times New Roman" w:hAnsi="Times New Roman" w:cs="Times New Roman"/>
                <w:i/>
              </w:rPr>
              <w:t>July 1</w:t>
            </w:r>
            <w:r>
              <w:rPr>
                <w:rFonts w:ascii="Times New Roman" w:hAnsi="Times New Roman" w:cs="Times New Roman"/>
                <w:i/>
              </w:rPr>
              <w:t>3</w:t>
            </w:r>
            <w:r w:rsidRPr="00672F6E">
              <w:rPr>
                <w:rFonts w:ascii="Times New Roman" w:hAnsi="Times New Roman" w:cs="Times New Roman"/>
                <w:i/>
              </w:rPr>
              <w:t>, 201</w:t>
            </w:r>
            <w:r>
              <w:rPr>
                <w:rFonts w:ascii="Times New Roman" w:hAnsi="Times New Roman" w:cs="Times New Roman"/>
                <w:i/>
              </w:rPr>
              <w:t>9</w:t>
            </w:r>
            <w:r w:rsidRPr="00672F6E">
              <w:rPr>
                <w:rFonts w:ascii="Times New Roman" w:hAnsi="Times New Roman" w:cs="Times New Roman"/>
                <w:i/>
              </w:rPr>
              <w:t xml:space="preserve"> (Saturday)</w:t>
            </w:r>
          </w:p>
        </w:tc>
      </w:tr>
      <w:tr w:rsidR="00C76641" w:rsidRPr="00A52345" w:rsidTr="00C76641">
        <w:trPr>
          <w:trHeight w:val="576"/>
        </w:trPr>
        <w:tc>
          <w:tcPr>
            <w:tcW w:w="1525" w:type="dxa"/>
            <w:vAlign w:val="center"/>
          </w:tcPr>
          <w:p w:rsidR="00C76641" w:rsidRPr="00672F6E" w:rsidRDefault="00C76641" w:rsidP="00C76641">
            <w:pPr>
              <w:jc w:val="center"/>
              <w:rPr>
                <w:rFonts w:ascii="Times New Roman" w:hAnsi="Times New Roman" w:cs="Times New Roman"/>
                <w:b/>
              </w:rPr>
            </w:pPr>
            <w:r w:rsidRPr="00672F6E">
              <w:rPr>
                <w:rFonts w:ascii="Times New Roman" w:hAnsi="Times New Roman" w:cs="Times New Roman"/>
                <w:b/>
              </w:rPr>
              <w:t>Ending on</w:t>
            </w:r>
          </w:p>
        </w:tc>
        <w:tc>
          <w:tcPr>
            <w:tcW w:w="1800" w:type="dxa"/>
            <w:vAlign w:val="center"/>
          </w:tcPr>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December 1</w:t>
            </w:r>
            <w:r>
              <w:rPr>
                <w:rFonts w:ascii="Times New Roman" w:hAnsi="Times New Roman" w:cs="Times New Roman"/>
              </w:rPr>
              <w:t>5</w:t>
            </w:r>
            <w:r w:rsidRPr="00672F6E">
              <w:rPr>
                <w:rFonts w:ascii="Times New Roman" w:hAnsi="Times New Roman" w:cs="Times New Roman"/>
              </w:rPr>
              <w:t>, 201</w:t>
            </w:r>
            <w:r>
              <w:rPr>
                <w:rFonts w:ascii="Times New Roman" w:hAnsi="Times New Roman" w:cs="Times New Roman"/>
              </w:rPr>
              <w:t>8</w:t>
            </w:r>
            <w:r w:rsidRPr="00672F6E">
              <w:rPr>
                <w:rFonts w:ascii="Times New Roman" w:hAnsi="Times New Roman" w:cs="Times New Roman"/>
              </w:rPr>
              <w:t xml:space="preserve"> (Saturday)</w:t>
            </w:r>
          </w:p>
        </w:tc>
        <w:tc>
          <w:tcPr>
            <w:tcW w:w="2070" w:type="dxa"/>
            <w:vAlign w:val="center"/>
          </w:tcPr>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 xml:space="preserve">March </w:t>
            </w:r>
            <w:r>
              <w:rPr>
                <w:rFonts w:ascii="Times New Roman" w:hAnsi="Times New Roman" w:cs="Times New Roman"/>
              </w:rPr>
              <w:t>16</w:t>
            </w:r>
            <w:r w:rsidRPr="00672F6E">
              <w:rPr>
                <w:rFonts w:ascii="Times New Roman" w:hAnsi="Times New Roman" w:cs="Times New Roman"/>
              </w:rPr>
              <w:t>, 201</w:t>
            </w:r>
            <w:r>
              <w:rPr>
                <w:rFonts w:ascii="Times New Roman" w:hAnsi="Times New Roman" w:cs="Times New Roman"/>
              </w:rPr>
              <w:t>9</w:t>
            </w:r>
            <w:r w:rsidRPr="00672F6E">
              <w:rPr>
                <w:rFonts w:ascii="Times New Roman" w:hAnsi="Times New Roman" w:cs="Times New Roman"/>
              </w:rPr>
              <w:t xml:space="preserve"> (Saturday)</w:t>
            </w:r>
          </w:p>
        </w:tc>
        <w:tc>
          <w:tcPr>
            <w:tcW w:w="1890" w:type="dxa"/>
            <w:vAlign w:val="center"/>
          </w:tcPr>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June 1</w:t>
            </w:r>
            <w:r>
              <w:rPr>
                <w:rFonts w:ascii="Times New Roman" w:hAnsi="Times New Roman" w:cs="Times New Roman"/>
              </w:rPr>
              <w:t>5</w:t>
            </w:r>
            <w:r w:rsidRPr="00672F6E">
              <w:rPr>
                <w:rFonts w:ascii="Times New Roman" w:hAnsi="Times New Roman" w:cs="Times New Roman"/>
              </w:rPr>
              <w:t>, 201</w:t>
            </w:r>
            <w:r>
              <w:rPr>
                <w:rFonts w:ascii="Times New Roman" w:hAnsi="Times New Roman" w:cs="Times New Roman"/>
              </w:rPr>
              <w:t>9</w:t>
            </w:r>
            <w:r w:rsidRPr="00672F6E">
              <w:rPr>
                <w:rFonts w:ascii="Times New Roman" w:hAnsi="Times New Roman" w:cs="Times New Roman"/>
              </w:rPr>
              <w:t xml:space="preserve"> (Saturday)</w:t>
            </w:r>
          </w:p>
        </w:tc>
        <w:tc>
          <w:tcPr>
            <w:tcW w:w="1980" w:type="dxa"/>
            <w:vAlign w:val="center"/>
          </w:tcPr>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September 1</w:t>
            </w:r>
            <w:r>
              <w:rPr>
                <w:rFonts w:ascii="Times New Roman" w:hAnsi="Times New Roman" w:cs="Times New Roman"/>
              </w:rPr>
              <w:t>4</w:t>
            </w:r>
            <w:r w:rsidRPr="00672F6E">
              <w:rPr>
                <w:rFonts w:ascii="Times New Roman" w:hAnsi="Times New Roman" w:cs="Times New Roman"/>
              </w:rPr>
              <w:t>, 201</w:t>
            </w:r>
            <w:r>
              <w:rPr>
                <w:rFonts w:ascii="Times New Roman" w:hAnsi="Times New Roman" w:cs="Times New Roman"/>
              </w:rPr>
              <w:t>9</w:t>
            </w:r>
            <w:r w:rsidRPr="00672F6E">
              <w:rPr>
                <w:rFonts w:ascii="Times New Roman" w:hAnsi="Times New Roman" w:cs="Times New Roman"/>
              </w:rPr>
              <w:t xml:space="preserve"> (Saturday)</w:t>
            </w:r>
          </w:p>
        </w:tc>
      </w:tr>
      <w:tr w:rsidR="00C76641" w:rsidRPr="00A52345" w:rsidTr="00C76641">
        <w:trPr>
          <w:trHeight w:val="576"/>
        </w:trPr>
        <w:tc>
          <w:tcPr>
            <w:tcW w:w="1525" w:type="dxa"/>
            <w:vAlign w:val="center"/>
          </w:tcPr>
          <w:p w:rsidR="00C76641" w:rsidRPr="00672F6E" w:rsidRDefault="00C76641" w:rsidP="00C76641">
            <w:pPr>
              <w:jc w:val="center"/>
              <w:rPr>
                <w:rFonts w:ascii="Times New Roman" w:hAnsi="Times New Roman" w:cs="Times New Roman"/>
                <w:b/>
              </w:rPr>
            </w:pPr>
            <w:r w:rsidRPr="00672F6E">
              <w:rPr>
                <w:rFonts w:ascii="Times New Roman" w:hAnsi="Times New Roman" w:cs="Times New Roman"/>
                <w:b/>
              </w:rPr>
              <w:t>Holidays</w:t>
            </w:r>
          </w:p>
        </w:tc>
        <w:tc>
          <w:tcPr>
            <w:tcW w:w="1800" w:type="dxa"/>
            <w:vAlign w:val="center"/>
          </w:tcPr>
          <w:p w:rsidR="00C76641" w:rsidRPr="00672F6E" w:rsidRDefault="00C76641" w:rsidP="00C76641">
            <w:pPr>
              <w:jc w:val="center"/>
              <w:rPr>
                <w:rFonts w:ascii="Times New Roman" w:hAnsi="Times New Roman" w:cs="Times New Roman"/>
              </w:rPr>
            </w:pPr>
            <w:r>
              <w:rPr>
                <w:rFonts w:ascii="Times New Roman" w:hAnsi="Times New Roman" w:cs="Times New Roman"/>
              </w:rPr>
              <w:t xml:space="preserve">Thanksgiving: November 22 </w:t>
            </w:r>
            <w:r w:rsidRPr="00672F6E">
              <w:rPr>
                <w:rFonts w:ascii="Times New Roman" w:hAnsi="Times New Roman" w:cs="Times New Roman"/>
              </w:rPr>
              <w:t>(Thursday)</w:t>
            </w:r>
          </w:p>
        </w:tc>
        <w:tc>
          <w:tcPr>
            <w:tcW w:w="2070" w:type="dxa"/>
            <w:vAlign w:val="center"/>
          </w:tcPr>
          <w:p w:rsidR="00C76641" w:rsidRDefault="00C76641" w:rsidP="00C76641">
            <w:pPr>
              <w:jc w:val="center"/>
              <w:rPr>
                <w:rFonts w:ascii="Times New Roman" w:hAnsi="Times New Roman" w:cs="Times New Roman"/>
                <w:spacing w:val="-10"/>
              </w:rPr>
            </w:pPr>
          </w:p>
          <w:p w:rsidR="00C76641" w:rsidRDefault="00243AF4" w:rsidP="00C76641">
            <w:pPr>
              <w:jc w:val="center"/>
              <w:rPr>
                <w:rFonts w:ascii="Times New Roman" w:hAnsi="Times New Roman" w:cs="Times New Roman"/>
                <w:spacing w:val="-10"/>
              </w:rPr>
            </w:pPr>
            <w:hyperlink r:id="rId14" w:tooltip="Martin Luther King Day marks the anniversary of the date of birth of the influential American civil right leader of the same name. " w:history="1">
              <w:r w:rsidR="00C76641" w:rsidRPr="00F14742">
                <w:rPr>
                  <w:rFonts w:ascii="Times New Roman" w:hAnsi="Times New Roman" w:cs="Times New Roman"/>
                  <w:spacing w:val="-10"/>
                </w:rPr>
                <w:t>MLK Day</w:t>
              </w:r>
            </w:hyperlink>
            <w:r w:rsidR="00C76641" w:rsidRPr="00F14742">
              <w:rPr>
                <w:rFonts w:ascii="Times New Roman" w:hAnsi="Times New Roman" w:cs="Times New Roman"/>
                <w:spacing w:val="-10"/>
              </w:rPr>
              <w:t>:</w:t>
            </w:r>
          </w:p>
          <w:p w:rsidR="00C76641" w:rsidRDefault="00C76641" w:rsidP="00C76641">
            <w:pPr>
              <w:jc w:val="center"/>
              <w:rPr>
                <w:rFonts w:ascii="Times New Roman" w:hAnsi="Times New Roman" w:cs="Times New Roman"/>
                <w:spacing w:val="-10"/>
              </w:rPr>
            </w:pPr>
            <w:r>
              <w:rPr>
                <w:rFonts w:ascii="Times New Roman" w:hAnsi="Times New Roman" w:cs="Times New Roman"/>
                <w:spacing w:val="-10"/>
              </w:rPr>
              <w:t xml:space="preserve">January 21 </w:t>
            </w:r>
          </w:p>
          <w:p w:rsidR="00C76641" w:rsidRPr="00F14742" w:rsidRDefault="00C76641" w:rsidP="00C76641">
            <w:pPr>
              <w:jc w:val="center"/>
              <w:rPr>
                <w:rFonts w:ascii="Times New Roman" w:hAnsi="Times New Roman" w:cs="Times New Roman"/>
                <w:spacing w:val="-10"/>
              </w:rPr>
            </w:pPr>
            <w:r w:rsidRPr="00F14742">
              <w:rPr>
                <w:rFonts w:ascii="Times New Roman" w:hAnsi="Times New Roman" w:cs="Times New Roman"/>
                <w:spacing w:val="-10"/>
              </w:rPr>
              <w:t>(Monday)</w:t>
            </w:r>
          </w:p>
          <w:p w:rsidR="00C76641" w:rsidRPr="00672F6E" w:rsidRDefault="00C76641" w:rsidP="00C76641">
            <w:pPr>
              <w:jc w:val="center"/>
              <w:rPr>
                <w:rFonts w:ascii="Times New Roman" w:hAnsi="Times New Roman" w:cs="Times New Roman"/>
              </w:rPr>
            </w:pPr>
          </w:p>
        </w:tc>
        <w:tc>
          <w:tcPr>
            <w:tcW w:w="1890" w:type="dxa"/>
            <w:vAlign w:val="center"/>
          </w:tcPr>
          <w:p w:rsidR="00C76641" w:rsidRDefault="00C76641" w:rsidP="00C76641">
            <w:pPr>
              <w:jc w:val="center"/>
              <w:rPr>
                <w:rFonts w:ascii="Times New Roman" w:hAnsi="Times New Roman" w:cs="Times New Roman"/>
              </w:rPr>
            </w:pPr>
            <w:r>
              <w:rPr>
                <w:rFonts w:ascii="Times New Roman" w:hAnsi="Times New Roman" w:cs="Times New Roman"/>
              </w:rPr>
              <w:t>Memorial Day: May 27</w:t>
            </w:r>
          </w:p>
          <w:p w:rsidR="00C76641" w:rsidRPr="00672F6E" w:rsidRDefault="00C76641" w:rsidP="00C76641">
            <w:pPr>
              <w:jc w:val="center"/>
              <w:rPr>
                <w:rFonts w:ascii="Times New Roman" w:hAnsi="Times New Roman" w:cs="Times New Roman"/>
              </w:rPr>
            </w:pPr>
            <w:r w:rsidRPr="00672F6E">
              <w:rPr>
                <w:rFonts w:ascii="Times New Roman" w:hAnsi="Times New Roman" w:cs="Times New Roman"/>
              </w:rPr>
              <w:t>(Monday)</w:t>
            </w:r>
          </w:p>
        </w:tc>
        <w:tc>
          <w:tcPr>
            <w:tcW w:w="1980" w:type="dxa"/>
            <w:vAlign w:val="center"/>
          </w:tcPr>
          <w:p w:rsidR="00C76641" w:rsidRPr="00672F6E" w:rsidRDefault="00C76641" w:rsidP="00C76641">
            <w:pPr>
              <w:jc w:val="center"/>
              <w:rPr>
                <w:rFonts w:ascii="Times New Roman" w:hAnsi="Times New Roman" w:cs="Times New Roman"/>
              </w:rPr>
            </w:pPr>
            <w:r>
              <w:rPr>
                <w:rFonts w:ascii="Times New Roman" w:hAnsi="Times New Roman" w:cs="Times New Roman"/>
              </w:rPr>
              <w:t>Labor Day: September 2</w:t>
            </w:r>
            <w:r w:rsidRPr="00672F6E">
              <w:rPr>
                <w:rFonts w:ascii="Times New Roman" w:hAnsi="Times New Roman" w:cs="Times New Roman"/>
              </w:rPr>
              <w:t xml:space="preserve"> (Monday)</w:t>
            </w:r>
          </w:p>
        </w:tc>
      </w:tr>
    </w:tbl>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sidRPr="00E1134C">
        <w:rPr>
          <w:rFonts w:ascii="Times New Roman" w:eastAsia="Calibri" w:hAnsi="Times New Roman" w:cs="Times New Roman"/>
          <w:sz w:val="24"/>
          <w:szCs w:val="24"/>
        </w:rPr>
        <w:t xml:space="preserve">The day after Thanksgiving </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December 25</w:t>
      </w:r>
      <w:r w:rsidRPr="0058150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Pr="00E1134C">
        <w:rPr>
          <w:rFonts w:ascii="Times New Roman" w:eastAsia="Calibri" w:hAnsi="Times New Roman" w:cs="Times New Roman"/>
          <w:sz w:val="24"/>
          <w:szCs w:val="24"/>
        </w:rPr>
        <w:t xml:space="preserve">Christmas Day </w:t>
      </w:r>
    </w:p>
    <w:p w:rsidR="00686CB4" w:rsidRPr="00E1134C" w:rsidRDefault="00686CB4" w:rsidP="00686CB4">
      <w:pPr>
        <w:numPr>
          <w:ilvl w:val="0"/>
          <w:numId w:val="11"/>
        </w:numPr>
        <w:spacing w:before="100" w:beforeAutospacing="1" w:after="100" w:afterAutospacing="1" w:line="240" w:lineRule="auto"/>
        <w:ind w:left="1080"/>
        <w:rPr>
          <w:rFonts w:ascii="Times New Roman" w:eastAsia="Calibri" w:hAnsi="Times New Roman" w:cs="Times New Roman"/>
          <w:sz w:val="24"/>
          <w:szCs w:val="24"/>
        </w:rPr>
      </w:pPr>
      <w:r w:rsidRPr="00E1134C">
        <w:rPr>
          <w:rFonts w:ascii="Times New Roman" w:eastAsia="Calibri" w:hAnsi="Times New Roman" w:cs="Times New Roman"/>
          <w:sz w:val="24"/>
          <w:szCs w:val="24"/>
        </w:rPr>
        <w:t>Winter Break (</w:t>
      </w:r>
      <w:r>
        <w:rPr>
          <w:rFonts w:ascii="Times New Roman" w:eastAsia="Calibri" w:hAnsi="Times New Roman" w:cs="Times New Roman"/>
          <w:sz w:val="24"/>
          <w:szCs w:val="24"/>
        </w:rPr>
        <w:t>University</w:t>
      </w:r>
      <w:r w:rsidRPr="00E1134C">
        <w:rPr>
          <w:rFonts w:ascii="Times New Roman" w:eastAsia="Calibri" w:hAnsi="Times New Roman" w:cs="Times New Roman"/>
          <w:sz w:val="24"/>
          <w:szCs w:val="24"/>
        </w:rPr>
        <w:t xml:space="preserve"> is closed from December 25</w:t>
      </w:r>
      <w:r w:rsidRPr="00E1134C">
        <w:rPr>
          <w:rFonts w:ascii="Times New Roman" w:eastAsia="Calibri" w:hAnsi="Times New Roman" w:cs="Times New Roman"/>
          <w:sz w:val="24"/>
          <w:szCs w:val="24"/>
          <w:vertAlign w:val="superscript"/>
        </w:rPr>
        <w:t>th</w:t>
      </w:r>
      <w:r w:rsidRPr="00E1134C">
        <w:rPr>
          <w:rFonts w:ascii="Times New Roman" w:eastAsia="Calibri" w:hAnsi="Times New Roman" w:cs="Times New Roman"/>
          <w:sz w:val="24"/>
          <w:szCs w:val="24"/>
        </w:rPr>
        <w:t xml:space="preserve"> through January </w:t>
      </w:r>
      <w:r>
        <w:rPr>
          <w:rFonts w:ascii="Times New Roman" w:eastAsia="Calibri" w:hAnsi="Times New Roman" w:cs="Times New Roman"/>
          <w:sz w:val="24"/>
          <w:szCs w:val="24"/>
        </w:rPr>
        <w:t>1</w:t>
      </w:r>
      <w:r w:rsidRPr="006577D3">
        <w:rPr>
          <w:rFonts w:ascii="Times New Roman" w:eastAsia="Calibri" w:hAnsi="Times New Roman" w:cs="Times New Roman"/>
          <w:sz w:val="24"/>
          <w:szCs w:val="24"/>
          <w:vertAlign w:val="superscript"/>
        </w:rPr>
        <w:t>st</w:t>
      </w:r>
      <w:r w:rsidRPr="00E1134C">
        <w:rPr>
          <w:rFonts w:ascii="Times New Roman" w:eastAsia="Calibri" w:hAnsi="Times New Roman" w:cs="Times New Roman"/>
          <w:sz w:val="24"/>
          <w:szCs w:val="24"/>
        </w:rPr>
        <w:t xml:space="preserve">. </w:t>
      </w:r>
      <w:r>
        <w:rPr>
          <w:rFonts w:ascii="Times New Roman" w:eastAsia="Calibri" w:hAnsi="Times New Roman" w:cs="Times New Roman"/>
          <w:sz w:val="24"/>
          <w:szCs w:val="24"/>
        </w:rPr>
        <w:t>University</w:t>
      </w:r>
      <w:r w:rsidRPr="00E1134C">
        <w:rPr>
          <w:rFonts w:ascii="Times New Roman" w:eastAsia="Calibri" w:hAnsi="Times New Roman" w:cs="Times New Roman"/>
          <w:sz w:val="24"/>
          <w:szCs w:val="24"/>
        </w:rPr>
        <w:t xml:space="preserve"> will reopen on </w:t>
      </w:r>
      <w:r>
        <w:rPr>
          <w:rFonts w:ascii="Times New Roman" w:eastAsia="Calibri" w:hAnsi="Times New Roman" w:cs="Times New Roman"/>
          <w:sz w:val="24"/>
          <w:szCs w:val="24"/>
        </w:rPr>
        <w:t>January 2</w:t>
      </w:r>
      <w:r>
        <w:rPr>
          <w:rFonts w:ascii="Times New Roman" w:eastAsia="Calibri" w:hAnsi="Times New Roman" w:cs="Times New Roman"/>
          <w:sz w:val="24"/>
          <w:szCs w:val="24"/>
          <w:vertAlign w:val="superscript"/>
        </w:rPr>
        <w:t>nd</w:t>
      </w:r>
      <w:r w:rsidRPr="00E1134C">
        <w:rPr>
          <w:rFonts w:ascii="Times New Roman" w:eastAsia="Calibri" w:hAnsi="Times New Roman" w:cs="Times New Roman"/>
          <w:sz w:val="24"/>
          <w:szCs w:val="24"/>
        </w:rPr>
        <w:t>.)</w:t>
      </w:r>
    </w:p>
    <w:p w:rsidR="00686CB4" w:rsidRPr="00E1134C" w:rsidRDefault="00686CB4" w:rsidP="00686CB4">
      <w:pPr>
        <w:tabs>
          <w:tab w:val="left" w:pos="4866"/>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Conversely,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does not observe the following holidays, on which classes are held:</w:t>
      </w:r>
    </w:p>
    <w:p w:rsidR="00686CB4" w:rsidRPr="00E1134C" w:rsidRDefault="00686CB4" w:rsidP="00686CB4">
      <w:pPr>
        <w:numPr>
          <w:ilvl w:val="0"/>
          <w:numId w:val="12"/>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third Monday in February- </w:t>
      </w:r>
      <w:r w:rsidRPr="00E1134C">
        <w:rPr>
          <w:rFonts w:ascii="Times New Roman" w:eastAsia="Calibri" w:hAnsi="Times New Roman" w:cs="Times New Roman"/>
          <w:sz w:val="24"/>
          <w:szCs w:val="24"/>
        </w:rPr>
        <w:t xml:space="preserve">Presidents Day </w:t>
      </w:r>
    </w:p>
    <w:p w:rsidR="00686CB4" w:rsidRPr="00E1134C" w:rsidRDefault="00686CB4" w:rsidP="00686CB4">
      <w:pPr>
        <w:numPr>
          <w:ilvl w:val="0"/>
          <w:numId w:val="12"/>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second Monday in October- </w:t>
      </w:r>
      <w:r w:rsidRPr="00E1134C">
        <w:rPr>
          <w:rFonts w:ascii="Times New Roman" w:eastAsia="Calibri" w:hAnsi="Times New Roman" w:cs="Times New Roman"/>
          <w:sz w:val="24"/>
          <w:szCs w:val="24"/>
        </w:rPr>
        <w:t xml:space="preserve">Columbus Day  </w:t>
      </w:r>
    </w:p>
    <w:p w:rsidR="00686CB4" w:rsidRDefault="00686CB4" w:rsidP="00686CB4">
      <w:pPr>
        <w:numPr>
          <w:ilvl w:val="0"/>
          <w:numId w:val="12"/>
        </w:numPr>
        <w:spacing w:before="100" w:beforeAutospacing="1" w:after="100" w:afterAutospacing="1"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second Tuesday in November- </w:t>
      </w:r>
      <w:r w:rsidRPr="00E1134C">
        <w:rPr>
          <w:rFonts w:ascii="Times New Roman" w:eastAsia="Calibri" w:hAnsi="Times New Roman" w:cs="Times New Roman"/>
          <w:sz w:val="24"/>
          <w:szCs w:val="24"/>
        </w:rPr>
        <w:t xml:space="preserve">Veterans Day </w:t>
      </w:r>
    </w:p>
    <w:bookmarkEnd w:id="19"/>
    <w:p w:rsidR="00C76641" w:rsidRDefault="00C76641" w:rsidP="00C76641">
      <w:pPr>
        <w:pStyle w:val="Heading2"/>
      </w:pPr>
    </w:p>
    <w:p w:rsidR="00C76641" w:rsidRDefault="00C76641" w:rsidP="00C76641">
      <w:pPr>
        <w:pStyle w:val="Heading2"/>
      </w:pPr>
      <w:bookmarkStart w:id="34" w:name="_Toc527043424"/>
      <w:r>
        <w:t>Academic Calendar</w:t>
      </w:r>
      <w:bookmarkEnd w:id="34"/>
    </w:p>
    <w:p w:rsidR="00C76641" w:rsidRPr="00C76641" w:rsidRDefault="00C76641" w:rsidP="00C76641"/>
    <w:p w:rsidR="00C76641" w:rsidRDefault="00C76641" w:rsidP="00C76641"/>
    <w:p w:rsidR="00C76641" w:rsidRPr="00C76641" w:rsidRDefault="00C76641" w:rsidP="00C76641"/>
    <w:p w:rsidR="007815F1" w:rsidRDefault="00A221C1" w:rsidP="00B55950">
      <w:pPr>
        <w:pStyle w:val="Heading2"/>
        <w:rPr>
          <w:color w:val="FF0000"/>
        </w:rPr>
      </w:pPr>
      <w:bookmarkStart w:id="35" w:name="_Toc527043425"/>
      <w:r>
        <w:t>B</w:t>
      </w:r>
      <w:r w:rsidR="007815F1" w:rsidRPr="007211B6">
        <w:t>usiness Hours</w:t>
      </w:r>
      <w:bookmarkEnd w:id="35"/>
      <w:r w:rsidR="007815F1">
        <w:t xml:space="preserve"> </w:t>
      </w:r>
    </w:p>
    <w:p w:rsidR="001A78A5" w:rsidRPr="007211B6" w:rsidRDefault="001A78A5" w:rsidP="00B55950">
      <w:pPr>
        <w:pStyle w:val="Heading2"/>
      </w:pPr>
    </w:p>
    <w:p w:rsidR="007815F1" w:rsidRPr="001C59F1" w:rsidRDefault="001A78A5" w:rsidP="0000387F">
      <w:pPr>
        <w:spacing w:after="0" w:line="240" w:lineRule="auto"/>
        <w:jc w:val="both"/>
        <w:rPr>
          <w:rFonts w:ascii="Times New Roman" w:hAnsi="Times New Roman"/>
          <w:b/>
          <w:sz w:val="24"/>
        </w:rPr>
      </w:pPr>
      <w:r w:rsidRPr="001C59F1">
        <w:rPr>
          <w:rFonts w:ascii="Times New Roman" w:hAnsi="Times New Roman"/>
          <w:b/>
          <w:sz w:val="24"/>
        </w:rPr>
        <w:t>Admissions</w:t>
      </w:r>
    </w:p>
    <w:p w:rsidR="001A78A5" w:rsidRPr="001A78A5" w:rsidRDefault="001A78A5" w:rsidP="0000387F">
      <w:pPr>
        <w:spacing w:after="0" w:line="240" w:lineRule="auto"/>
        <w:jc w:val="both"/>
        <w:rPr>
          <w:rFonts w:ascii="Times New Roman" w:hAnsi="Times New Roman"/>
          <w:sz w:val="24"/>
        </w:rPr>
      </w:pPr>
      <w:r w:rsidRPr="001A78A5">
        <w:rPr>
          <w:rFonts w:ascii="Times New Roman" w:hAnsi="Times New Roman"/>
          <w:sz w:val="24"/>
        </w:rPr>
        <w:t>CUVA@clarewoodva.org</w:t>
      </w:r>
    </w:p>
    <w:p w:rsidR="001A78A5" w:rsidRPr="001A78A5" w:rsidRDefault="001A78A5" w:rsidP="0000387F">
      <w:pPr>
        <w:spacing w:after="0" w:line="240" w:lineRule="auto"/>
        <w:jc w:val="both"/>
        <w:rPr>
          <w:rFonts w:ascii="Times New Roman" w:hAnsi="Times New Roman"/>
          <w:sz w:val="24"/>
        </w:rPr>
      </w:pPr>
      <w:r w:rsidRPr="001A78A5">
        <w:rPr>
          <w:rFonts w:ascii="Times New Roman" w:hAnsi="Times New Roman"/>
          <w:sz w:val="24"/>
        </w:rPr>
        <w:t>Business Hours: Monday-Friday, 9:00 AM to 5:00</w:t>
      </w:r>
      <w:r w:rsidR="00C87A6C">
        <w:rPr>
          <w:rFonts w:ascii="Times New Roman" w:hAnsi="Times New Roman"/>
          <w:sz w:val="24"/>
        </w:rPr>
        <w:t xml:space="preserve"> </w:t>
      </w:r>
      <w:r w:rsidRPr="001A78A5">
        <w:rPr>
          <w:rFonts w:ascii="Times New Roman" w:hAnsi="Times New Roman"/>
          <w:sz w:val="24"/>
        </w:rPr>
        <w:t>PM</w:t>
      </w:r>
    </w:p>
    <w:p w:rsidR="001A78A5" w:rsidRPr="001A78A5" w:rsidRDefault="001A78A5" w:rsidP="0000387F">
      <w:pPr>
        <w:spacing w:after="0" w:line="240" w:lineRule="auto"/>
        <w:jc w:val="both"/>
        <w:rPr>
          <w:rFonts w:ascii="Times New Roman" w:hAnsi="Times New Roman"/>
          <w:sz w:val="24"/>
        </w:rPr>
      </w:pPr>
    </w:p>
    <w:p w:rsidR="001A78A5" w:rsidRPr="001C59F1" w:rsidRDefault="001A78A5" w:rsidP="0000387F">
      <w:pPr>
        <w:spacing w:after="0" w:line="240" w:lineRule="auto"/>
        <w:jc w:val="both"/>
        <w:rPr>
          <w:rFonts w:ascii="Times New Roman" w:hAnsi="Times New Roman"/>
          <w:b/>
          <w:sz w:val="24"/>
        </w:rPr>
      </w:pPr>
      <w:r w:rsidRPr="001C59F1">
        <w:rPr>
          <w:rFonts w:ascii="Times New Roman" w:hAnsi="Times New Roman"/>
          <w:b/>
          <w:sz w:val="24"/>
        </w:rPr>
        <w:t>Dean’s Office</w:t>
      </w:r>
    </w:p>
    <w:p w:rsidR="001A78A5" w:rsidRPr="001A78A5" w:rsidRDefault="001A78A5" w:rsidP="0000387F">
      <w:pPr>
        <w:spacing w:after="0" w:line="240" w:lineRule="auto"/>
        <w:jc w:val="both"/>
        <w:rPr>
          <w:rFonts w:ascii="Times New Roman" w:hAnsi="Times New Roman"/>
          <w:sz w:val="24"/>
        </w:rPr>
      </w:pPr>
      <w:r w:rsidRPr="001A78A5">
        <w:rPr>
          <w:rFonts w:ascii="Times New Roman" w:hAnsi="Times New Roman"/>
          <w:sz w:val="24"/>
        </w:rPr>
        <w:t>mzhong@clarewoodva.org</w:t>
      </w:r>
    </w:p>
    <w:p w:rsidR="001A78A5" w:rsidRPr="001A78A5" w:rsidRDefault="001A78A5" w:rsidP="0000387F">
      <w:pPr>
        <w:spacing w:after="0" w:line="240" w:lineRule="auto"/>
        <w:jc w:val="both"/>
        <w:rPr>
          <w:rFonts w:ascii="Times New Roman" w:eastAsia="Calibri" w:hAnsi="Times New Roman" w:cs="Times New Roman"/>
          <w:sz w:val="24"/>
          <w:szCs w:val="24"/>
        </w:rPr>
      </w:pPr>
      <w:r w:rsidRPr="001A78A5">
        <w:rPr>
          <w:rFonts w:ascii="Times New Roman" w:hAnsi="Times New Roman"/>
          <w:sz w:val="24"/>
        </w:rPr>
        <w:t>Business Hours: Monday-Saturday, 9:00 AM to 5:00</w:t>
      </w:r>
      <w:r w:rsidR="00C87A6C">
        <w:rPr>
          <w:rFonts w:ascii="Times New Roman" w:hAnsi="Times New Roman"/>
          <w:sz w:val="24"/>
        </w:rPr>
        <w:t xml:space="preserve"> </w:t>
      </w:r>
      <w:r w:rsidRPr="001A78A5">
        <w:rPr>
          <w:rFonts w:ascii="Times New Roman" w:hAnsi="Times New Roman"/>
          <w:sz w:val="24"/>
        </w:rPr>
        <w:t>PM</w:t>
      </w:r>
    </w:p>
    <w:p w:rsidR="001A78A5" w:rsidRPr="001A78A5" w:rsidRDefault="001A78A5" w:rsidP="0000387F">
      <w:pPr>
        <w:spacing w:after="0" w:line="240" w:lineRule="auto"/>
        <w:jc w:val="both"/>
        <w:rPr>
          <w:rFonts w:ascii="Times New Roman" w:hAnsi="Times New Roman"/>
          <w:sz w:val="24"/>
        </w:rPr>
      </w:pPr>
    </w:p>
    <w:p w:rsidR="001A78A5" w:rsidRDefault="001A78A5" w:rsidP="0000387F">
      <w:pPr>
        <w:spacing w:after="0" w:line="240" w:lineRule="auto"/>
        <w:jc w:val="both"/>
        <w:rPr>
          <w:rFonts w:ascii="Times New Roman" w:hAnsi="Times New Roman"/>
          <w:b/>
          <w:sz w:val="24"/>
        </w:rPr>
      </w:pPr>
      <w:r w:rsidRPr="001C59F1">
        <w:rPr>
          <w:rFonts w:ascii="Times New Roman" w:hAnsi="Times New Roman"/>
          <w:b/>
          <w:sz w:val="24"/>
        </w:rPr>
        <w:t>Registrar’s Office</w:t>
      </w:r>
    </w:p>
    <w:p w:rsidR="00FB65FF" w:rsidRPr="00FB65FF" w:rsidRDefault="00FB65FF" w:rsidP="0000387F">
      <w:pPr>
        <w:spacing w:after="0" w:line="240" w:lineRule="auto"/>
        <w:jc w:val="both"/>
        <w:rPr>
          <w:rFonts w:ascii="Times New Roman" w:hAnsi="Times New Roman"/>
          <w:sz w:val="24"/>
        </w:rPr>
      </w:pPr>
      <w:r>
        <w:rPr>
          <w:rFonts w:ascii="Times New Roman" w:hAnsi="Times New Roman"/>
          <w:sz w:val="24"/>
        </w:rPr>
        <w:t>Phone: 571</w:t>
      </w:r>
      <w:r w:rsidRPr="00FB65FF">
        <w:rPr>
          <w:rFonts w:ascii="Times New Roman" w:hAnsi="Times New Roman"/>
          <w:sz w:val="24"/>
        </w:rPr>
        <w:t>-5</w:t>
      </w:r>
      <w:r>
        <w:rPr>
          <w:rFonts w:ascii="Times New Roman" w:hAnsi="Times New Roman"/>
          <w:sz w:val="24"/>
        </w:rPr>
        <w:t>26</w:t>
      </w:r>
      <w:r w:rsidRPr="00FB65FF">
        <w:rPr>
          <w:rFonts w:ascii="Times New Roman" w:hAnsi="Times New Roman"/>
          <w:sz w:val="24"/>
        </w:rPr>
        <w:t>-</w:t>
      </w:r>
      <w:r>
        <w:rPr>
          <w:rFonts w:ascii="Times New Roman" w:hAnsi="Times New Roman"/>
          <w:sz w:val="24"/>
        </w:rPr>
        <w:t>4888</w:t>
      </w:r>
    </w:p>
    <w:p w:rsidR="001A78A5" w:rsidRPr="001A78A5" w:rsidRDefault="001A78A5" w:rsidP="0000387F">
      <w:pPr>
        <w:spacing w:after="0" w:line="240" w:lineRule="auto"/>
        <w:jc w:val="both"/>
        <w:rPr>
          <w:rFonts w:ascii="Times New Roman" w:hAnsi="Times New Roman"/>
          <w:sz w:val="24"/>
        </w:rPr>
      </w:pPr>
      <w:r w:rsidRPr="001A78A5">
        <w:rPr>
          <w:rFonts w:ascii="Times New Roman" w:hAnsi="Times New Roman"/>
          <w:sz w:val="24"/>
        </w:rPr>
        <w:t>shao@clarewoodva.org</w:t>
      </w:r>
    </w:p>
    <w:p w:rsidR="001A78A5" w:rsidRPr="001A78A5" w:rsidRDefault="001A78A5" w:rsidP="0000387F">
      <w:pPr>
        <w:spacing w:after="0" w:line="240" w:lineRule="auto"/>
        <w:jc w:val="both"/>
        <w:rPr>
          <w:rFonts w:ascii="Times New Roman" w:hAnsi="Times New Roman"/>
          <w:sz w:val="24"/>
        </w:rPr>
      </w:pPr>
      <w:r w:rsidRPr="001A78A5">
        <w:rPr>
          <w:rFonts w:ascii="Times New Roman" w:hAnsi="Times New Roman"/>
          <w:sz w:val="24"/>
        </w:rPr>
        <w:t>Business Hours: Monday-Friday, 9:00 AM to 5:00</w:t>
      </w:r>
      <w:r w:rsidR="00C87A6C">
        <w:rPr>
          <w:rFonts w:ascii="Times New Roman" w:hAnsi="Times New Roman"/>
          <w:sz w:val="24"/>
        </w:rPr>
        <w:t xml:space="preserve"> </w:t>
      </w:r>
      <w:r w:rsidRPr="001A78A5">
        <w:rPr>
          <w:rFonts w:ascii="Times New Roman" w:hAnsi="Times New Roman"/>
          <w:sz w:val="24"/>
        </w:rPr>
        <w:t>PM</w:t>
      </w:r>
    </w:p>
    <w:p w:rsidR="001A78A5" w:rsidRPr="001A78A5" w:rsidRDefault="001A78A5" w:rsidP="0000387F">
      <w:pPr>
        <w:spacing w:after="0" w:line="240" w:lineRule="auto"/>
        <w:jc w:val="both"/>
        <w:rPr>
          <w:rFonts w:ascii="Times New Roman" w:hAnsi="Times New Roman"/>
          <w:sz w:val="24"/>
        </w:rPr>
      </w:pPr>
    </w:p>
    <w:p w:rsidR="001A78A5" w:rsidRDefault="001C59F1" w:rsidP="0000387F">
      <w:pPr>
        <w:spacing w:after="0" w:line="240" w:lineRule="auto"/>
        <w:jc w:val="both"/>
        <w:rPr>
          <w:rFonts w:ascii="Times New Roman" w:hAnsi="Times New Roman"/>
          <w:b/>
          <w:sz w:val="24"/>
        </w:rPr>
      </w:pPr>
      <w:r w:rsidRPr="001C59F1">
        <w:rPr>
          <w:rFonts w:ascii="Times New Roman" w:hAnsi="Times New Roman"/>
          <w:b/>
          <w:sz w:val="24"/>
        </w:rPr>
        <w:t>C</w:t>
      </w:r>
      <w:r w:rsidR="001A78A5" w:rsidRPr="001C59F1">
        <w:rPr>
          <w:rFonts w:ascii="Times New Roman" w:hAnsi="Times New Roman"/>
          <w:b/>
          <w:sz w:val="24"/>
        </w:rPr>
        <w:t xml:space="preserve">ompliance Office </w:t>
      </w:r>
    </w:p>
    <w:p w:rsidR="00FB65FF" w:rsidRPr="00FB65FF" w:rsidRDefault="00FB65FF" w:rsidP="0000387F">
      <w:pPr>
        <w:spacing w:after="0" w:line="240" w:lineRule="auto"/>
        <w:jc w:val="both"/>
        <w:rPr>
          <w:rFonts w:ascii="Times New Roman" w:hAnsi="Times New Roman"/>
          <w:sz w:val="24"/>
        </w:rPr>
      </w:pPr>
      <w:r>
        <w:rPr>
          <w:rFonts w:ascii="Times New Roman" w:hAnsi="Times New Roman"/>
          <w:sz w:val="24"/>
        </w:rPr>
        <w:t xml:space="preserve">Phone: </w:t>
      </w:r>
      <w:r w:rsidRPr="00FB65FF">
        <w:rPr>
          <w:rFonts w:ascii="Times New Roman" w:hAnsi="Times New Roman"/>
          <w:sz w:val="24"/>
        </w:rPr>
        <w:t>434-509-0510</w:t>
      </w:r>
    </w:p>
    <w:p w:rsidR="001A78A5" w:rsidRPr="001A78A5" w:rsidRDefault="001A78A5" w:rsidP="0000387F">
      <w:pPr>
        <w:spacing w:after="0" w:line="240" w:lineRule="auto"/>
        <w:jc w:val="both"/>
        <w:rPr>
          <w:rFonts w:ascii="Times New Roman" w:hAnsi="Times New Roman"/>
          <w:sz w:val="24"/>
        </w:rPr>
      </w:pPr>
      <w:r w:rsidRPr="001A78A5">
        <w:rPr>
          <w:rFonts w:ascii="Times New Roman" w:hAnsi="Times New Roman"/>
          <w:sz w:val="24"/>
        </w:rPr>
        <w:t>yarica@clarewoodva.org</w:t>
      </w:r>
    </w:p>
    <w:p w:rsidR="001A78A5" w:rsidRPr="001A78A5" w:rsidRDefault="001A78A5" w:rsidP="0000387F">
      <w:pPr>
        <w:spacing w:after="0" w:line="240" w:lineRule="auto"/>
        <w:jc w:val="both"/>
        <w:rPr>
          <w:rFonts w:ascii="Times New Roman" w:hAnsi="Times New Roman"/>
          <w:sz w:val="24"/>
        </w:rPr>
      </w:pPr>
      <w:r w:rsidRPr="001A78A5">
        <w:rPr>
          <w:rFonts w:ascii="Times New Roman" w:hAnsi="Times New Roman"/>
          <w:sz w:val="24"/>
        </w:rPr>
        <w:t>Business Hours: Monday-</w:t>
      </w:r>
      <w:r w:rsidR="00FB65FF">
        <w:rPr>
          <w:rFonts w:ascii="Times New Roman" w:hAnsi="Times New Roman"/>
          <w:sz w:val="24"/>
        </w:rPr>
        <w:t>Friday</w:t>
      </w:r>
      <w:r w:rsidRPr="001A78A5">
        <w:rPr>
          <w:rFonts w:ascii="Times New Roman" w:hAnsi="Times New Roman"/>
          <w:sz w:val="24"/>
        </w:rPr>
        <w:t>, 9:00 AM to 5:00</w:t>
      </w:r>
      <w:r w:rsidR="00C87A6C">
        <w:rPr>
          <w:rFonts w:ascii="Times New Roman" w:hAnsi="Times New Roman"/>
          <w:sz w:val="24"/>
        </w:rPr>
        <w:t xml:space="preserve"> </w:t>
      </w:r>
      <w:r w:rsidRPr="001A78A5">
        <w:rPr>
          <w:rFonts w:ascii="Times New Roman" w:hAnsi="Times New Roman"/>
          <w:sz w:val="24"/>
        </w:rPr>
        <w:t>PM</w:t>
      </w:r>
    </w:p>
    <w:p w:rsidR="001A78A5" w:rsidRPr="001A78A5" w:rsidRDefault="001A78A5" w:rsidP="0000387F">
      <w:pPr>
        <w:spacing w:after="0" w:line="240" w:lineRule="auto"/>
        <w:jc w:val="both"/>
        <w:rPr>
          <w:rFonts w:ascii="Times New Roman" w:hAnsi="Times New Roman"/>
          <w:sz w:val="24"/>
        </w:rPr>
      </w:pPr>
    </w:p>
    <w:p w:rsidR="001A78A5" w:rsidRPr="001A78A5" w:rsidRDefault="001A78A5" w:rsidP="0000387F">
      <w:pPr>
        <w:spacing w:after="0" w:line="240" w:lineRule="auto"/>
        <w:jc w:val="both"/>
        <w:rPr>
          <w:rFonts w:ascii="Times New Roman" w:eastAsia="Calibri" w:hAnsi="Times New Roman" w:cs="Times New Roman"/>
          <w:sz w:val="24"/>
          <w:szCs w:val="24"/>
        </w:rPr>
      </w:pPr>
    </w:p>
    <w:p w:rsidR="001A78A5" w:rsidRDefault="001A78A5" w:rsidP="0000387F">
      <w:pPr>
        <w:spacing w:after="0" w:line="240" w:lineRule="auto"/>
        <w:jc w:val="both"/>
        <w:rPr>
          <w:rFonts w:ascii="Times New Roman" w:eastAsia="Calibri" w:hAnsi="Times New Roman" w:cs="Times New Roman"/>
          <w:sz w:val="24"/>
          <w:szCs w:val="24"/>
        </w:rPr>
      </w:pPr>
      <w:r w:rsidRPr="001A78A5">
        <w:rPr>
          <w:rFonts w:ascii="Times New Roman" w:eastAsia="Calibri" w:hAnsi="Times New Roman" w:cs="Times New Roman"/>
          <w:sz w:val="24"/>
          <w:szCs w:val="24"/>
        </w:rPr>
        <w:t>Closed during observed holidays.</w:t>
      </w: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00387F">
      <w:pPr>
        <w:spacing w:after="0" w:line="240" w:lineRule="auto"/>
        <w:jc w:val="both"/>
        <w:rPr>
          <w:rFonts w:ascii="Times New Roman" w:eastAsia="Calibri" w:hAnsi="Times New Roman" w:cs="Times New Roman"/>
          <w:sz w:val="24"/>
          <w:szCs w:val="24"/>
        </w:rPr>
      </w:pPr>
    </w:p>
    <w:p w:rsidR="00CE2187" w:rsidRDefault="00CE2187" w:rsidP="00AC7F09">
      <w:pPr>
        <w:pStyle w:val="Heading1"/>
        <w:jc w:val="left"/>
      </w:pPr>
    </w:p>
    <w:p w:rsidR="002523BA" w:rsidRPr="00AC7F09" w:rsidRDefault="002523BA" w:rsidP="00AC7F09">
      <w:pPr>
        <w:spacing w:line="240" w:lineRule="auto"/>
        <w:contextualSpacing/>
        <w:jc w:val="center"/>
        <w:rPr>
          <w:rFonts w:ascii="Times New Roman" w:hAnsi="Times New Roman" w:cs="Times New Roman"/>
          <w:b/>
          <w:sz w:val="32"/>
          <w:szCs w:val="32"/>
        </w:rPr>
      </w:pPr>
      <w:r w:rsidRPr="002523BA">
        <w:rPr>
          <w:rFonts w:ascii="Times New Roman" w:hAnsi="Times New Roman" w:cs="Times New Roman"/>
          <w:b/>
          <w:noProof/>
          <w:sz w:val="32"/>
          <w:szCs w:val="32"/>
        </w:rPr>
        <w:drawing>
          <wp:inline distT="0" distB="0" distL="0" distR="0" wp14:anchorId="2C5431DE" wp14:editId="3509CC18">
            <wp:extent cx="1485900" cy="1485900"/>
            <wp:effectExtent l="0" t="0" r="0" b="0"/>
            <wp:docPr id="3" name="Picture 3"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AC7F09" w:rsidRDefault="00AC7F09" w:rsidP="00AC7F09">
      <w:pPr>
        <w:pStyle w:val="Heading1"/>
      </w:pPr>
    </w:p>
    <w:p w:rsidR="00463000" w:rsidRPr="00AC7F09" w:rsidRDefault="00CE2187" w:rsidP="00AC7F09">
      <w:pPr>
        <w:pStyle w:val="Heading1"/>
      </w:pPr>
      <w:bookmarkStart w:id="36" w:name="_Toc527043426"/>
      <w:r w:rsidRPr="0003006E">
        <w:t>ADMISSION REQUIREMENT</w:t>
      </w:r>
      <w:r w:rsidR="00AC7F09">
        <w:t>S</w:t>
      </w:r>
      <w:bookmarkEnd w:id="36"/>
    </w:p>
    <w:p w:rsidR="00CE2187" w:rsidRPr="002A04D9" w:rsidRDefault="00CE2187" w:rsidP="00CE2187">
      <w:pPr>
        <w:spacing w:line="240" w:lineRule="auto"/>
        <w:jc w:val="both"/>
        <w:rPr>
          <w:rFonts w:ascii="Times New Roman" w:eastAsia="Calibri" w:hAnsi="Times New Roman" w:cs="Times New Roman"/>
          <w:sz w:val="24"/>
          <w:szCs w:val="24"/>
        </w:rPr>
      </w:pPr>
      <w:r w:rsidRPr="009247A2">
        <w:rPr>
          <w:rFonts w:ascii="Times New Roman" w:eastAsia="Calibri" w:hAnsi="Times New Roman" w:cs="Times New Roman"/>
          <w:sz w:val="24"/>
          <w:szCs w:val="24"/>
        </w:rPr>
        <w:t xml:space="preserve">Clarewood University </w:t>
      </w:r>
      <w:proofErr w:type="gramStart"/>
      <w:r w:rsidRPr="009247A2">
        <w:rPr>
          <w:rFonts w:ascii="Times New Roman" w:eastAsia="Calibri" w:hAnsi="Times New Roman" w:cs="Times New Roman"/>
          <w:sz w:val="24"/>
          <w:szCs w:val="24"/>
        </w:rPr>
        <w:t>recruits</w:t>
      </w:r>
      <w:proofErr w:type="gramEnd"/>
      <w:r w:rsidRPr="009247A2">
        <w:rPr>
          <w:rFonts w:ascii="Times New Roman" w:eastAsia="Calibri" w:hAnsi="Times New Roman" w:cs="Times New Roman"/>
          <w:sz w:val="24"/>
          <w:szCs w:val="24"/>
        </w:rPr>
        <w:t xml:space="preserve"> students who are eager to realize self-growth and career ambitions. Thus, evaluation of the applicant’s admission documents is mainly focused on the applicant’s previous educational background and work experience</w:t>
      </w:r>
      <w:r w:rsidR="000F7B74">
        <w:rPr>
          <w:rFonts w:ascii="Times New Roman" w:eastAsia="Calibri" w:hAnsi="Times New Roman" w:cs="Times New Roman"/>
          <w:sz w:val="24"/>
          <w:szCs w:val="24"/>
        </w:rPr>
        <w:t xml:space="preserve"> if applicable</w:t>
      </w:r>
      <w:r w:rsidRPr="009247A2">
        <w:rPr>
          <w:rFonts w:ascii="Times New Roman" w:eastAsia="Calibri" w:hAnsi="Times New Roman" w:cs="Times New Roman"/>
          <w:sz w:val="24"/>
          <w:szCs w:val="24"/>
        </w:rPr>
        <w:t xml:space="preserve">. Applicants must demonstrate their interest in the program that they intend </w:t>
      </w:r>
      <w:r w:rsidRPr="009247A2">
        <w:rPr>
          <w:rFonts w:ascii="Times New Roman" w:hAnsi="Times New Roman"/>
          <w:sz w:val="24"/>
        </w:rPr>
        <w:t xml:space="preserve">to </w:t>
      </w:r>
      <w:r w:rsidRPr="009247A2">
        <w:rPr>
          <w:rFonts w:ascii="Times New Roman" w:eastAsia="Calibri" w:hAnsi="Times New Roman" w:cs="Times New Roman"/>
          <w:sz w:val="24"/>
          <w:szCs w:val="24"/>
        </w:rPr>
        <w:t>enroll in and the</w:t>
      </w:r>
      <w:r>
        <w:rPr>
          <w:rFonts w:ascii="Times New Roman" w:eastAsia="Calibri" w:hAnsi="Times New Roman" w:cs="Times New Roman"/>
          <w:sz w:val="24"/>
          <w:szCs w:val="24"/>
        </w:rPr>
        <w:t>ir</w:t>
      </w:r>
      <w:r w:rsidRPr="009247A2">
        <w:rPr>
          <w:rFonts w:ascii="Times New Roman" w:eastAsia="Calibri" w:hAnsi="Times New Roman" w:cs="Times New Roman"/>
          <w:sz w:val="24"/>
          <w:szCs w:val="24"/>
        </w:rPr>
        <w:t xml:space="preserve"> ability to complete the program.</w:t>
      </w:r>
      <w:r w:rsidRPr="002A04D9">
        <w:rPr>
          <w:rFonts w:ascii="Times New Roman" w:eastAsia="Calibri" w:hAnsi="Times New Roman" w:cs="Times New Roman"/>
          <w:sz w:val="24"/>
          <w:szCs w:val="24"/>
        </w:rPr>
        <w:t xml:space="preserve"> </w:t>
      </w:r>
    </w:p>
    <w:p w:rsidR="00CE2187" w:rsidRPr="007211B6" w:rsidRDefault="00CE2187" w:rsidP="00CE2187">
      <w:pPr>
        <w:spacing w:line="240" w:lineRule="auto"/>
        <w:jc w:val="both"/>
        <w:rPr>
          <w:rFonts w:ascii="Times New Roman" w:eastAsia="Calibri" w:hAnsi="Times New Roman" w:cs="Times New Roman"/>
          <w:color w:val="FF0000"/>
          <w:sz w:val="24"/>
          <w:szCs w:val="24"/>
        </w:rPr>
      </w:pPr>
      <w:r w:rsidRPr="00562027">
        <w:rPr>
          <w:rFonts w:ascii="Times New Roman" w:hAnsi="Times New Roman"/>
          <w:color w:val="000000" w:themeColor="text1"/>
          <w:sz w:val="24"/>
        </w:rPr>
        <w:t xml:space="preserve">Clarewood University admits </w:t>
      </w:r>
      <w:r w:rsidRPr="00562027">
        <w:rPr>
          <w:rFonts w:ascii="Times New Roman" w:eastAsia="Calibri" w:hAnsi="Times New Roman" w:cs="Times New Roman"/>
          <w:color w:val="000000" w:themeColor="text1"/>
          <w:sz w:val="24"/>
          <w:szCs w:val="24"/>
        </w:rPr>
        <w:t>students</w:t>
      </w:r>
      <w:r w:rsidRPr="00562027">
        <w:rPr>
          <w:rFonts w:ascii="Times New Roman" w:hAnsi="Times New Roman"/>
          <w:color w:val="000000" w:themeColor="text1"/>
          <w:sz w:val="24"/>
        </w:rPr>
        <w:t xml:space="preserve"> based on their academic records, achievements, and qualifications, regardless of race, color, age, sex, gender identity, or national and ethnic origin, and guarantees all students the same rights, privileges, programs, and activities in accordance with local, state, and federal law</w:t>
      </w:r>
      <w:r>
        <w:rPr>
          <w:rFonts w:ascii="Times New Roman" w:hAnsi="Times New Roman"/>
          <w:color w:val="000000" w:themeColor="text1"/>
          <w:sz w:val="24"/>
        </w:rPr>
        <w:t>s</w:t>
      </w:r>
      <w:r w:rsidRPr="00562027">
        <w:rPr>
          <w:rFonts w:ascii="Times New Roman" w:hAnsi="Times New Roman"/>
          <w:color w:val="000000" w:themeColor="text1"/>
          <w:sz w:val="24"/>
        </w:rPr>
        <w:t xml:space="preserve"> and regulations. </w:t>
      </w:r>
    </w:p>
    <w:p w:rsidR="00CE2187" w:rsidRDefault="00CE2187" w:rsidP="00B55950">
      <w:pPr>
        <w:pStyle w:val="Heading2"/>
      </w:pPr>
    </w:p>
    <w:p w:rsidR="00CE2187" w:rsidRPr="007D55C8" w:rsidRDefault="00FB65FF" w:rsidP="00B55950">
      <w:pPr>
        <w:pStyle w:val="Heading2"/>
        <w:rPr>
          <w:sz w:val="24"/>
          <w:szCs w:val="24"/>
        </w:rPr>
      </w:pPr>
      <w:bookmarkStart w:id="37" w:name="_Toc527043427"/>
      <w:r>
        <w:t>Admission</w:t>
      </w:r>
      <w:r w:rsidR="00CE2187" w:rsidRPr="007D55C8">
        <w:t xml:space="preserve"> Requirements</w:t>
      </w:r>
      <w:bookmarkEnd w:id="37"/>
    </w:p>
    <w:p w:rsidR="00CE2187" w:rsidRPr="007D55C8" w:rsidRDefault="00CE2187" w:rsidP="00CE2187">
      <w:pPr>
        <w:widowControl w:val="0"/>
        <w:shd w:val="clear" w:color="auto" w:fill="FFFFFF"/>
        <w:spacing w:after="0" w:line="240" w:lineRule="auto"/>
        <w:ind w:left="360"/>
        <w:jc w:val="both"/>
        <w:rPr>
          <w:rFonts w:ascii="Times New Roman" w:hAnsi="Times New Roman" w:cs="Times New Roman"/>
          <w:b/>
          <w:bCs/>
          <w:kern w:val="2"/>
          <w:sz w:val="28"/>
          <w:szCs w:val="28"/>
        </w:rPr>
      </w:pPr>
    </w:p>
    <w:tbl>
      <w:tblPr>
        <w:tblStyle w:val="TableGrid2"/>
        <w:tblW w:w="0" w:type="auto"/>
        <w:jc w:val="center"/>
        <w:tblLook w:val="04A0" w:firstRow="1" w:lastRow="0" w:firstColumn="1" w:lastColumn="0" w:noHBand="0" w:noVBand="1"/>
      </w:tblPr>
      <w:tblGrid>
        <w:gridCol w:w="715"/>
        <w:gridCol w:w="6660"/>
        <w:gridCol w:w="720"/>
      </w:tblGrid>
      <w:tr w:rsidR="00CE2187" w:rsidRPr="007D55C8" w:rsidTr="009D2C47">
        <w:trPr>
          <w:jc w:val="center"/>
        </w:trPr>
        <w:tc>
          <w:tcPr>
            <w:tcW w:w="715" w:type="dxa"/>
          </w:tcPr>
          <w:p w:rsidR="00CE2187" w:rsidRPr="007D55C8" w:rsidRDefault="00CE2187" w:rsidP="009D2C47">
            <w:pPr>
              <w:widowControl w:val="0"/>
              <w:jc w:val="center"/>
              <w:rPr>
                <w:rFonts w:ascii="Times New Roman" w:hAnsi="Times New Roman"/>
                <w:b/>
                <w:bCs/>
                <w:kern w:val="2"/>
                <w:sz w:val="24"/>
                <w:szCs w:val="24"/>
              </w:rPr>
            </w:pPr>
            <w:r w:rsidRPr="007D55C8">
              <w:rPr>
                <w:rFonts w:ascii="Times New Roman" w:hAnsi="Times New Roman"/>
                <w:b/>
                <w:bCs/>
                <w:kern w:val="2"/>
                <w:sz w:val="24"/>
                <w:szCs w:val="24"/>
              </w:rPr>
              <w:t>#</w:t>
            </w:r>
          </w:p>
        </w:tc>
        <w:tc>
          <w:tcPr>
            <w:tcW w:w="6660" w:type="dxa"/>
          </w:tcPr>
          <w:p w:rsidR="00CE2187" w:rsidRPr="007D55C8" w:rsidRDefault="00CE2187" w:rsidP="009D2C47">
            <w:pPr>
              <w:widowControl w:val="0"/>
              <w:jc w:val="center"/>
              <w:rPr>
                <w:rFonts w:ascii="Times New Roman" w:hAnsi="Times New Roman"/>
                <w:b/>
                <w:bCs/>
                <w:kern w:val="2"/>
                <w:sz w:val="24"/>
                <w:szCs w:val="24"/>
              </w:rPr>
            </w:pPr>
            <w:r w:rsidRPr="007D55C8">
              <w:rPr>
                <w:rFonts w:ascii="Times New Roman" w:hAnsi="Times New Roman"/>
                <w:b/>
                <w:bCs/>
                <w:kern w:val="2"/>
                <w:sz w:val="24"/>
                <w:szCs w:val="24"/>
              </w:rPr>
              <w:t>Admission Materials</w:t>
            </w:r>
          </w:p>
        </w:tc>
        <w:tc>
          <w:tcPr>
            <w:tcW w:w="720" w:type="dxa"/>
          </w:tcPr>
          <w:p w:rsidR="00CE2187" w:rsidRPr="007D55C8" w:rsidRDefault="00CE2187" w:rsidP="009D2C47">
            <w:pPr>
              <w:widowControl w:val="0"/>
              <w:jc w:val="both"/>
              <w:rPr>
                <w:rFonts w:ascii="Times New Roman" w:hAnsi="Times New Roman"/>
                <w:b/>
                <w:bCs/>
                <w:kern w:val="2"/>
                <w:sz w:val="24"/>
                <w:szCs w:val="24"/>
              </w:rPr>
            </w:pPr>
          </w:p>
        </w:tc>
      </w:tr>
      <w:tr w:rsidR="00CE2187" w:rsidRPr="007D55C8" w:rsidTr="009D2C47">
        <w:trPr>
          <w:trHeight w:val="368"/>
          <w:jc w:val="center"/>
        </w:trPr>
        <w:tc>
          <w:tcPr>
            <w:tcW w:w="715" w:type="dxa"/>
          </w:tcPr>
          <w:p w:rsidR="00CE2187" w:rsidRPr="007D55C8" w:rsidRDefault="00CE2187"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t>1</w:t>
            </w:r>
          </w:p>
        </w:tc>
        <w:tc>
          <w:tcPr>
            <w:tcW w:w="6660" w:type="dxa"/>
          </w:tcPr>
          <w:p w:rsidR="00CE2187" w:rsidRPr="007D55C8" w:rsidRDefault="00CE2187" w:rsidP="009D2C47">
            <w:pPr>
              <w:widowControl w:val="0"/>
              <w:tabs>
                <w:tab w:val="left" w:pos="360"/>
              </w:tabs>
              <w:jc w:val="both"/>
              <w:rPr>
                <w:rFonts w:ascii="Times New Roman" w:hAnsi="Times New Roman"/>
                <w:kern w:val="2"/>
                <w:sz w:val="24"/>
                <w:szCs w:val="24"/>
              </w:rPr>
            </w:pPr>
            <w:r w:rsidRPr="007D55C8">
              <w:rPr>
                <w:rFonts w:ascii="Times New Roman" w:hAnsi="Times New Roman"/>
                <w:kern w:val="2"/>
                <w:sz w:val="24"/>
                <w:szCs w:val="24"/>
              </w:rPr>
              <w:t>Completed Application Form</w:t>
            </w:r>
            <w:r w:rsidR="000F7B74">
              <w:rPr>
                <w:rFonts w:ascii="Times New Roman" w:hAnsi="Times New Roman"/>
                <w:kern w:val="2"/>
                <w:sz w:val="24"/>
                <w:szCs w:val="24"/>
              </w:rPr>
              <w:t xml:space="preserve"> </w:t>
            </w:r>
          </w:p>
          <w:p w:rsidR="00CE2187" w:rsidRPr="007D55C8" w:rsidRDefault="00CE2187" w:rsidP="009D2C47">
            <w:pPr>
              <w:widowControl w:val="0"/>
              <w:tabs>
                <w:tab w:val="left" w:pos="360"/>
              </w:tabs>
              <w:jc w:val="both"/>
              <w:rPr>
                <w:rFonts w:ascii="Times New Roman" w:hAnsi="Times New Roman"/>
                <w:kern w:val="2"/>
                <w:sz w:val="24"/>
                <w:szCs w:val="24"/>
              </w:rPr>
            </w:pPr>
          </w:p>
        </w:tc>
        <w:tc>
          <w:tcPr>
            <w:tcW w:w="720" w:type="dxa"/>
          </w:tcPr>
          <w:p w:rsidR="00CE2187" w:rsidRPr="007D55C8" w:rsidRDefault="00CE2187"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sym w:font="Webdings" w:char="F031"/>
            </w:r>
          </w:p>
        </w:tc>
      </w:tr>
      <w:tr w:rsidR="00CE2187" w:rsidRPr="007D55C8" w:rsidTr="009D2C47">
        <w:trPr>
          <w:trHeight w:val="512"/>
          <w:jc w:val="center"/>
        </w:trPr>
        <w:tc>
          <w:tcPr>
            <w:tcW w:w="715" w:type="dxa"/>
          </w:tcPr>
          <w:p w:rsidR="00CE2187" w:rsidRPr="007D55C8" w:rsidRDefault="00CE2187"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t>2</w:t>
            </w:r>
          </w:p>
        </w:tc>
        <w:tc>
          <w:tcPr>
            <w:tcW w:w="6660" w:type="dxa"/>
          </w:tcPr>
          <w:p w:rsidR="00CE2187" w:rsidRPr="007D55C8" w:rsidRDefault="00CE2187" w:rsidP="009D2C47">
            <w:pPr>
              <w:widowControl w:val="0"/>
              <w:tabs>
                <w:tab w:val="left" w:pos="360"/>
              </w:tabs>
              <w:jc w:val="both"/>
              <w:rPr>
                <w:rFonts w:ascii="Times New Roman" w:hAnsi="Times New Roman"/>
                <w:kern w:val="2"/>
                <w:sz w:val="24"/>
                <w:szCs w:val="24"/>
              </w:rPr>
            </w:pPr>
            <w:r w:rsidRPr="007D55C8">
              <w:rPr>
                <w:rFonts w:ascii="Times New Roman" w:hAnsi="Times New Roman"/>
                <w:kern w:val="2"/>
                <w:sz w:val="24"/>
                <w:szCs w:val="24"/>
              </w:rPr>
              <w:t>Application Fee of $50 (non-refundable)</w:t>
            </w:r>
          </w:p>
        </w:tc>
        <w:tc>
          <w:tcPr>
            <w:tcW w:w="720" w:type="dxa"/>
          </w:tcPr>
          <w:p w:rsidR="00CE2187" w:rsidRPr="007D55C8" w:rsidRDefault="00CE2187"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sym w:font="Webdings" w:char="F031"/>
            </w:r>
          </w:p>
        </w:tc>
      </w:tr>
      <w:tr w:rsidR="000F7B74" w:rsidRPr="007D55C8" w:rsidTr="009D2C47">
        <w:trPr>
          <w:trHeight w:val="512"/>
          <w:jc w:val="center"/>
        </w:trPr>
        <w:tc>
          <w:tcPr>
            <w:tcW w:w="715" w:type="dxa"/>
          </w:tcPr>
          <w:p w:rsidR="000F7B74" w:rsidRPr="007D55C8" w:rsidRDefault="000F7B74" w:rsidP="009D2C47">
            <w:pPr>
              <w:widowControl w:val="0"/>
              <w:jc w:val="both"/>
              <w:rPr>
                <w:rFonts w:ascii="Times New Roman" w:hAnsi="Times New Roman"/>
                <w:b/>
                <w:bCs/>
                <w:kern w:val="2"/>
                <w:sz w:val="24"/>
                <w:szCs w:val="24"/>
              </w:rPr>
            </w:pPr>
            <w:r>
              <w:rPr>
                <w:rFonts w:ascii="Times New Roman" w:hAnsi="Times New Roman"/>
                <w:b/>
                <w:bCs/>
                <w:kern w:val="2"/>
                <w:sz w:val="24"/>
                <w:szCs w:val="24"/>
              </w:rPr>
              <w:t>3</w:t>
            </w:r>
          </w:p>
        </w:tc>
        <w:tc>
          <w:tcPr>
            <w:tcW w:w="6660" w:type="dxa"/>
          </w:tcPr>
          <w:p w:rsidR="000F7B74" w:rsidRPr="007D55C8" w:rsidRDefault="000F7B74" w:rsidP="009D2C47">
            <w:pPr>
              <w:widowControl w:val="0"/>
              <w:tabs>
                <w:tab w:val="left" w:pos="360"/>
              </w:tabs>
              <w:jc w:val="both"/>
              <w:rPr>
                <w:rFonts w:ascii="Times New Roman" w:hAnsi="Times New Roman"/>
                <w:kern w:val="2"/>
                <w:sz w:val="24"/>
                <w:szCs w:val="24"/>
              </w:rPr>
            </w:pPr>
            <w:r>
              <w:rPr>
                <w:rFonts w:ascii="Times New Roman" w:hAnsi="Times New Roman"/>
                <w:kern w:val="2"/>
                <w:sz w:val="24"/>
                <w:szCs w:val="24"/>
              </w:rPr>
              <w:t>Enrollment Agreement</w:t>
            </w:r>
          </w:p>
        </w:tc>
        <w:tc>
          <w:tcPr>
            <w:tcW w:w="720" w:type="dxa"/>
          </w:tcPr>
          <w:p w:rsidR="000F7B74" w:rsidRPr="007D55C8" w:rsidRDefault="00FB65FF"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sym w:font="Webdings" w:char="F031"/>
            </w:r>
          </w:p>
        </w:tc>
      </w:tr>
      <w:tr w:rsidR="00CE2187" w:rsidRPr="007D55C8" w:rsidTr="009D2C47">
        <w:trPr>
          <w:trHeight w:val="413"/>
          <w:jc w:val="center"/>
        </w:trPr>
        <w:tc>
          <w:tcPr>
            <w:tcW w:w="715" w:type="dxa"/>
          </w:tcPr>
          <w:p w:rsidR="00CE2187" w:rsidRPr="007D55C8" w:rsidRDefault="000F7B74" w:rsidP="009D2C47">
            <w:pPr>
              <w:widowControl w:val="0"/>
              <w:jc w:val="both"/>
              <w:rPr>
                <w:rFonts w:ascii="Times New Roman" w:hAnsi="Times New Roman"/>
                <w:b/>
                <w:bCs/>
                <w:kern w:val="2"/>
                <w:sz w:val="24"/>
                <w:szCs w:val="24"/>
              </w:rPr>
            </w:pPr>
            <w:r>
              <w:rPr>
                <w:rFonts w:ascii="Times New Roman" w:hAnsi="Times New Roman"/>
                <w:b/>
                <w:bCs/>
                <w:kern w:val="2"/>
                <w:sz w:val="24"/>
                <w:szCs w:val="24"/>
              </w:rPr>
              <w:t>4</w:t>
            </w:r>
          </w:p>
        </w:tc>
        <w:tc>
          <w:tcPr>
            <w:tcW w:w="6660" w:type="dxa"/>
          </w:tcPr>
          <w:p w:rsidR="00CE2187" w:rsidRPr="007D55C8" w:rsidRDefault="000F7B74" w:rsidP="009D2C47">
            <w:pPr>
              <w:widowControl w:val="0"/>
              <w:tabs>
                <w:tab w:val="left" w:pos="360"/>
              </w:tabs>
              <w:jc w:val="both"/>
              <w:rPr>
                <w:rFonts w:ascii="Times New Roman" w:hAnsi="Times New Roman"/>
                <w:kern w:val="2"/>
                <w:sz w:val="24"/>
                <w:szCs w:val="24"/>
              </w:rPr>
            </w:pPr>
            <w:r>
              <w:rPr>
                <w:rFonts w:ascii="Times New Roman" w:hAnsi="Times New Roman"/>
                <w:kern w:val="2"/>
                <w:sz w:val="24"/>
                <w:szCs w:val="24"/>
              </w:rPr>
              <w:t>One letter of recommendation OR Current Resume</w:t>
            </w:r>
            <w:r w:rsidR="00AA35EE">
              <w:rPr>
                <w:rFonts w:ascii="Times New Roman" w:hAnsi="Times New Roman"/>
                <w:kern w:val="2"/>
                <w:sz w:val="24"/>
                <w:szCs w:val="24"/>
              </w:rPr>
              <w:t xml:space="preserve"> (management work experience is taken into consideration) </w:t>
            </w:r>
          </w:p>
        </w:tc>
        <w:tc>
          <w:tcPr>
            <w:tcW w:w="720" w:type="dxa"/>
          </w:tcPr>
          <w:p w:rsidR="00CE2187" w:rsidRPr="007D55C8" w:rsidRDefault="00CE2187"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sym w:font="Webdings" w:char="F031"/>
            </w:r>
          </w:p>
        </w:tc>
      </w:tr>
      <w:tr w:rsidR="00CE2187" w:rsidRPr="007D55C8" w:rsidTr="000F7B74">
        <w:trPr>
          <w:trHeight w:val="620"/>
          <w:jc w:val="center"/>
        </w:trPr>
        <w:tc>
          <w:tcPr>
            <w:tcW w:w="715" w:type="dxa"/>
          </w:tcPr>
          <w:p w:rsidR="00CE2187" w:rsidRPr="007D55C8" w:rsidRDefault="000F7B74" w:rsidP="009D2C47">
            <w:pPr>
              <w:widowControl w:val="0"/>
              <w:jc w:val="both"/>
              <w:rPr>
                <w:rFonts w:ascii="Times New Roman" w:hAnsi="Times New Roman"/>
                <w:b/>
                <w:bCs/>
                <w:kern w:val="2"/>
                <w:sz w:val="24"/>
                <w:szCs w:val="24"/>
              </w:rPr>
            </w:pPr>
            <w:r>
              <w:rPr>
                <w:rFonts w:ascii="Times New Roman" w:hAnsi="Times New Roman"/>
                <w:b/>
                <w:bCs/>
                <w:kern w:val="2"/>
                <w:sz w:val="24"/>
                <w:szCs w:val="24"/>
              </w:rPr>
              <w:t>5</w:t>
            </w:r>
          </w:p>
        </w:tc>
        <w:tc>
          <w:tcPr>
            <w:tcW w:w="6660" w:type="dxa"/>
          </w:tcPr>
          <w:p w:rsidR="00CE2187" w:rsidRPr="007D55C8" w:rsidRDefault="000F7B74" w:rsidP="009D2C47">
            <w:pPr>
              <w:widowControl w:val="0"/>
              <w:tabs>
                <w:tab w:val="left" w:pos="360"/>
              </w:tabs>
              <w:jc w:val="both"/>
              <w:rPr>
                <w:rFonts w:ascii="Times New Roman" w:hAnsi="Times New Roman"/>
                <w:kern w:val="2"/>
                <w:sz w:val="24"/>
                <w:szCs w:val="24"/>
              </w:rPr>
            </w:pPr>
            <w:r>
              <w:rPr>
                <w:rFonts w:ascii="Times New Roman" w:hAnsi="Times New Roman"/>
                <w:kern w:val="2"/>
                <w:sz w:val="24"/>
                <w:szCs w:val="24"/>
              </w:rPr>
              <w:t>Official Transcript</w:t>
            </w:r>
            <w:r w:rsidR="00CE2187" w:rsidRPr="007D55C8">
              <w:rPr>
                <w:rFonts w:ascii="Times New Roman" w:hAnsi="Times New Roman"/>
                <w:kern w:val="2"/>
                <w:sz w:val="24"/>
                <w:szCs w:val="24"/>
              </w:rPr>
              <w:t xml:space="preserve"> or its equivalent</w:t>
            </w:r>
          </w:p>
          <w:p w:rsidR="00CE2187" w:rsidRPr="007D55C8" w:rsidRDefault="00CE2187" w:rsidP="009D2C47">
            <w:pPr>
              <w:widowControl w:val="0"/>
              <w:tabs>
                <w:tab w:val="left" w:pos="360"/>
              </w:tabs>
              <w:jc w:val="both"/>
              <w:rPr>
                <w:rFonts w:ascii="Times New Roman" w:hAnsi="Times New Roman"/>
                <w:kern w:val="2"/>
                <w:sz w:val="24"/>
                <w:szCs w:val="24"/>
              </w:rPr>
            </w:pPr>
            <w:r>
              <w:rPr>
                <w:rFonts w:ascii="Times New Roman" w:hAnsi="Times New Roman"/>
                <w:kern w:val="2"/>
                <w:sz w:val="24"/>
                <w:szCs w:val="24"/>
              </w:rPr>
              <w:t xml:space="preserve">The degree needs to be evaluated </w:t>
            </w:r>
            <w:r w:rsidR="000F7B74">
              <w:rPr>
                <w:rFonts w:ascii="Times New Roman" w:hAnsi="Times New Roman"/>
                <w:kern w:val="2"/>
                <w:sz w:val="24"/>
                <w:szCs w:val="24"/>
              </w:rPr>
              <w:t xml:space="preserve">by WES if is </w:t>
            </w:r>
            <w:r>
              <w:rPr>
                <w:rFonts w:ascii="Times New Roman" w:hAnsi="Times New Roman"/>
                <w:kern w:val="2"/>
                <w:sz w:val="24"/>
                <w:szCs w:val="24"/>
              </w:rPr>
              <w:t>from another country</w:t>
            </w:r>
          </w:p>
        </w:tc>
        <w:tc>
          <w:tcPr>
            <w:tcW w:w="720" w:type="dxa"/>
          </w:tcPr>
          <w:p w:rsidR="00CE2187" w:rsidRPr="007D55C8" w:rsidRDefault="00CE2187"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sym w:font="Webdings" w:char="F031"/>
            </w:r>
          </w:p>
        </w:tc>
      </w:tr>
      <w:tr w:rsidR="00CE2187" w:rsidRPr="007D55C8" w:rsidTr="009D2C47">
        <w:trPr>
          <w:jc w:val="center"/>
        </w:trPr>
        <w:tc>
          <w:tcPr>
            <w:tcW w:w="715" w:type="dxa"/>
          </w:tcPr>
          <w:p w:rsidR="00CE2187" w:rsidRPr="007D55C8" w:rsidRDefault="000F7B74" w:rsidP="009D2C47">
            <w:pPr>
              <w:widowControl w:val="0"/>
              <w:jc w:val="both"/>
              <w:rPr>
                <w:rFonts w:ascii="Times New Roman" w:hAnsi="Times New Roman"/>
                <w:b/>
                <w:bCs/>
                <w:kern w:val="2"/>
                <w:sz w:val="24"/>
                <w:szCs w:val="24"/>
              </w:rPr>
            </w:pPr>
            <w:r>
              <w:rPr>
                <w:rFonts w:ascii="Times New Roman" w:hAnsi="Times New Roman"/>
                <w:b/>
                <w:bCs/>
                <w:kern w:val="2"/>
                <w:sz w:val="24"/>
                <w:szCs w:val="24"/>
              </w:rPr>
              <w:t>6</w:t>
            </w:r>
          </w:p>
        </w:tc>
        <w:tc>
          <w:tcPr>
            <w:tcW w:w="6660" w:type="dxa"/>
          </w:tcPr>
          <w:p w:rsidR="00CE2187" w:rsidRPr="007D55C8" w:rsidRDefault="00CE2187" w:rsidP="009D2C47">
            <w:pPr>
              <w:widowControl w:val="0"/>
              <w:jc w:val="both"/>
              <w:rPr>
                <w:rFonts w:ascii="Times New Roman" w:hAnsi="Times New Roman"/>
                <w:kern w:val="2"/>
                <w:sz w:val="24"/>
                <w:szCs w:val="24"/>
              </w:rPr>
            </w:pPr>
            <w:r w:rsidRPr="007D55C8">
              <w:rPr>
                <w:rFonts w:ascii="Times New Roman" w:hAnsi="Times New Roman"/>
                <w:kern w:val="2"/>
                <w:sz w:val="24"/>
                <w:szCs w:val="24"/>
              </w:rPr>
              <w:t xml:space="preserve">A copy of </w:t>
            </w:r>
            <w:r>
              <w:rPr>
                <w:rFonts w:ascii="Times New Roman" w:hAnsi="Times New Roman"/>
                <w:kern w:val="2"/>
                <w:sz w:val="24"/>
                <w:szCs w:val="24"/>
              </w:rPr>
              <w:t xml:space="preserve">an </w:t>
            </w:r>
            <w:r w:rsidRPr="007D55C8">
              <w:rPr>
                <w:rFonts w:ascii="Times New Roman" w:hAnsi="Times New Roman"/>
                <w:kern w:val="2"/>
                <w:sz w:val="24"/>
                <w:szCs w:val="24"/>
              </w:rPr>
              <w:t xml:space="preserve">identification document (Driver’s License, ID card, </w:t>
            </w:r>
            <w:r>
              <w:rPr>
                <w:rFonts w:ascii="Times New Roman" w:hAnsi="Times New Roman"/>
                <w:kern w:val="2"/>
                <w:sz w:val="24"/>
                <w:szCs w:val="24"/>
              </w:rPr>
              <w:t xml:space="preserve">Passports, </w:t>
            </w:r>
            <w:r w:rsidRPr="007D55C8">
              <w:rPr>
                <w:rFonts w:ascii="Times New Roman" w:hAnsi="Times New Roman"/>
                <w:kern w:val="2"/>
                <w:sz w:val="24"/>
                <w:szCs w:val="24"/>
              </w:rPr>
              <w:t>etc.)</w:t>
            </w:r>
          </w:p>
          <w:p w:rsidR="00CE2187" w:rsidRPr="007D55C8" w:rsidRDefault="00CE2187" w:rsidP="009D2C47">
            <w:pPr>
              <w:widowControl w:val="0"/>
              <w:jc w:val="both"/>
              <w:rPr>
                <w:rFonts w:ascii="Times New Roman" w:hAnsi="Times New Roman"/>
                <w:b/>
                <w:bCs/>
                <w:kern w:val="2"/>
                <w:sz w:val="24"/>
                <w:szCs w:val="24"/>
              </w:rPr>
            </w:pPr>
          </w:p>
        </w:tc>
        <w:tc>
          <w:tcPr>
            <w:tcW w:w="720" w:type="dxa"/>
          </w:tcPr>
          <w:p w:rsidR="00CE2187" w:rsidRPr="007D55C8" w:rsidRDefault="00CE2187" w:rsidP="009D2C47">
            <w:pPr>
              <w:widowControl w:val="0"/>
              <w:jc w:val="both"/>
              <w:rPr>
                <w:rFonts w:ascii="Times New Roman" w:hAnsi="Times New Roman"/>
                <w:b/>
                <w:bCs/>
                <w:kern w:val="2"/>
                <w:sz w:val="24"/>
                <w:szCs w:val="24"/>
              </w:rPr>
            </w:pPr>
            <w:r w:rsidRPr="007D55C8">
              <w:rPr>
                <w:rFonts w:ascii="Times New Roman" w:hAnsi="Times New Roman"/>
                <w:b/>
                <w:bCs/>
                <w:kern w:val="2"/>
                <w:sz w:val="24"/>
                <w:szCs w:val="24"/>
              </w:rPr>
              <w:sym w:font="Webdings" w:char="F031"/>
            </w:r>
          </w:p>
        </w:tc>
      </w:tr>
    </w:tbl>
    <w:p w:rsidR="00CE2187" w:rsidRPr="007D55C8" w:rsidRDefault="00CE2187" w:rsidP="00CE2187">
      <w:pPr>
        <w:spacing w:after="0" w:line="240" w:lineRule="auto"/>
        <w:jc w:val="both"/>
        <w:rPr>
          <w:rFonts w:ascii="Times New Roman" w:eastAsia="Calibri" w:hAnsi="Times New Roman" w:cs="Times New Roman"/>
          <w:b/>
          <w:sz w:val="24"/>
          <w:szCs w:val="24"/>
        </w:rPr>
      </w:pPr>
    </w:p>
    <w:p w:rsidR="00CE2187" w:rsidRDefault="00CE2187" w:rsidP="00CE2187">
      <w:pPr>
        <w:pStyle w:val="Mainheading"/>
      </w:pPr>
    </w:p>
    <w:p w:rsidR="00CE2187" w:rsidRPr="007D55C8" w:rsidRDefault="00CE2187" w:rsidP="00B55950">
      <w:pPr>
        <w:pStyle w:val="Heading2"/>
      </w:pPr>
      <w:bookmarkStart w:id="38" w:name="_Toc527043428"/>
      <w:r w:rsidRPr="007D55C8">
        <w:t>Official Transcripts</w:t>
      </w:r>
      <w:bookmarkEnd w:id="38"/>
    </w:p>
    <w:p w:rsidR="00CE2187" w:rsidRPr="007D55C8" w:rsidRDefault="00CE2187" w:rsidP="00CE2187">
      <w:pPr>
        <w:spacing w:after="0" w:line="240" w:lineRule="auto"/>
        <w:jc w:val="both"/>
        <w:rPr>
          <w:rFonts w:ascii="Times New Roman" w:eastAsia="Calibri" w:hAnsi="Times New Roman" w:cs="Times New Roman"/>
          <w:sz w:val="24"/>
          <w:szCs w:val="24"/>
        </w:rPr>
      </w:pPr>
    </w:p>
    <w:p w:rsidR="00CE2187" w:rsidRDefault="00CE2187" w:rsidP="00CE2187">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Domestic students must submit either original official transcripts, or notarized/attested copies of transcripts from a BA level accredited education program. </w:t>
      </w:r>
      <w:r w:rsidR="000F7B74">
        <w:rPr>
          <w:rFonts w:ascii="Times New Roman" w:eastAsia="Calibri" w:hAnsi="Times New Roman" w:cs="Times New Roman"/>
          <w:sz w:val="24"/>
          <w:szCs w:val="24"/>
        </w:rPr>
        <w:t>If</w:t>
      </w:r>
      <w:r w:rsidRPr="007D55C8">
        <w:rPr>
          <w:rFonts w:ascii="Times New Roman" w:eastAsia="Calibri" w:hAnsi="Times New Roman" w:cs="Times New Roman"/>
          <w:sz w:val="24"/>
          <w:szCs w:val="24"/>
        </w:rPr>
        <w:t xml:space="preserve"> original official transcripts are issued in students’ native language other than English, a certified English translation must be submitted. All </w:t>
      </w:r>
      <w:r>
        <w:rPr>
          <w:rFonts w:ascii="Times New Roman" w:eastAsia="Calibri" w:hAnsi="Times New Roman" w:cs="Times New Roman"/>
          <w:sz w:val="24"/>
          <w:szCs w:val="24"/>
        </w:rPr>
        <w:t>b</w:t>
      </w:r>
      <w:r w:rsidRPr="007D55C8">
        <w:rPr>
          <w:rFonts w:ascii="Times New Roman" w:eastAsia="Calibri" w:hAnsi="Times New Roman" w:cs="Times New Roman"/>
          <w:sz w:val="24"/>
          <w:szCs w:val="24"/>
        </w:rPr>
        <w:t>achelor</w:t>
      </w:r>
      <w:r>
        <w:rPr>
          <w:rFonts w:ascii="Times New Roman" w:eastAsia="Calibri" w:hAnsi="Times New Roman" w:cs="Times New Roman"/>
          <w:sz w:val="24"/>
          <w:szCs w:val="24"/>
        </w:rPr>
        <w:t xml:space="preserve">’s </w:t>
      </w:r>
      <w:r w:rsidRPr="007D55C8">
        <w:rPr>
          <w:rFonts w:ascii="Times New Roman" w:eastAsia="Calibri" w:hAnsi="Times New Roman" w:cs="Times New Roman"/>
          <w:sz w:val="24"/>
          <w:szCs w:val="24"/>
        </w:rPr>
        <w:t>degree</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in terms of quality, standards and equivalence</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must be equal to the educational req</w:t>
      </w:r>
      <w:r>
        <w:rPr>
          <w:rFonts w:ascii="Times New Roman" w:eastAsia="Calibri" w:hAnsi="Times New Roman" w:cs="Times New Roman"/>
          <w:sz w:val="24"/>
          <w:szCs w:val="24"/>
        </w:rPr>
        <w:t xml:space="preserve">uirements of the United States as certified by the World Education Service (WES). </w:t>
      </w:r>
    </w:p>
    <w:p w:rsidR="00D12C0C" w:rsidRDefault="00D12C0C" w:rsidP="00CE2187">
      <w:pPr>
        <w:spacing w:after="0" w:line="240" w:lineRule="auto"/>
        <w:jc w:val="both"/>
        <w:rPr>
          <w:rFonts w:ascii="Times New Roman" w:eastAsiaTheme="majorEastAsia" w:hAnsi="Times New Roman" w:cstheme="majorBidi"/>
          <w:b/>
          <w:bCs/>
          <w:color w:val="000000" w:themeColor="text1"/>
          <w:sz w:val="28"/>
          <w:szCs w:val="26"/>
        </w:rPr>
      </w:pPr>
    </w:p>
    <w:p w:rsidR="00AC7F09" w:rsidRDefault="00AC7F09" w:rsidP="00CE2187">
      <w:pPr>
        <w:spacing w:after="0" w:line="240" w:lineRule="auto"/>
        <w:jc w:val="both"/>
        <w:rPr>
          <w:rFonts w:ascii="Times New Roman" w:eastAsia="Calibri" w:hAnsi="Times New Roman" w:cs="Times New Roman"/>
          <w:b/>
          <w:sz w:val="28"/>
          <w:szCs w:val="28"/>
        </w:rPr>
      </w:pPr>
    </w:p>
    <w:p w:rsidR="00CE2187" w:rsidRPr="007D55C8" w:rsidRDefault="00CE2187" w:rsidP="00B55950">
      <w:pPr>
        <w:pStyle w:val="Heading2"/>
      </w:pPr>
      <w:bookmarkStart w:id="39" w:name="_Toc527043429"/>
      <w:r w:rsidRPr="007D55C8">
        <w:t>Admission Procedures</w:t>
      </w:r>
      <w:bookmarkEnd w:id="39"/>
    </w:p>
    <w:p w:rsidR="00CE2187" w:rsidRPr="007D55C8" w:rsidRDefault="00CE2187" w:rsidP="00CE2187">
      <w:pPr>
        <w:pStyle w:val="Mainheading"/>
        <w:rPr>
          <w:sz w:val="24"/>
          <w:szCs w:val="24"/>
        </w:rPr>
      </w:pPr>
    </w:p>
    <w:p w:rsidR="00CE2187" w:rsidRPr="007D55C8" w:rsidRDefault="00CE2187" w:rsidP="00CE2187">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1. Submit all the admission documents to the Office of Admission. </w:t>
      </w:r>
    </w:p>
    <w:p w:rsidR="00CE2187" w:rsidRPr="007D55C8" w:rsidRDefault="00CE2187" w:rsidP="00CE2187">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2. Pay</w:t>
      </w:r>
      <w:r>
        <w:rPr>
          <w:rFonts w:ascii="Times New Roman" w:eastAsia="Calibri" w:hAnsi="Times New Roman" w:cs="Times New Roman"/>
          <w:sz w:val="24"/>
          <w:szCs w:val="24"/>
        </w:rPr>
        <w:t xml:space="preserve"> a</w:t>
      </w:r>
      <w:r w:rsidRPr="007D55C8">
        <w:rPr>
          <w:rFonts w:ascii="Times New Roman" w:eastAsia="Calibri" w:hAnsi="Times New Roman" w:cs="Times New Roman"/>
          <w:sz w:val="24"/>
          <w:szCs w:val="24"/>
        </w:rPr>
        <w:t xml:space="preserve"> non-refundable application fee </w:t>
      </w:r>
      <w:r>
        <w:rPr>
          <w:rFonts w:ascii="Times New Roman" w:eastAsia="Calibri" w:hAnsi="Times New Roman" w:cs="Times New Roman"/>
          <w:sz w:val="24"/>
          <w:szCs w:val="24"/>
        </w:rPr>
        <w:t xml:space="preserve">of </w:t>
      </w:r>
      <w:r w:rsidRPr="007D55C8">
        <w:rPr>
          <w:rFonts w:ascii="Times New Roman" w:eastAsia="Calibri" w:hAnsi="Times New Roman" w:cs="Times New Roman"/>
          <w:sz w:val="24"/>
          <w:szCs w:val="24"/>
        </w:rPr>
        <w:t xml:space="preserve">$50 to the Bursar </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payable to Clarewood University</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w:t>
      </w:r>
    </w:p>
    <w:p w:rsidR="00CE2187" w:rsidRPr="007D55C8" w:rsidRDefault="00CE2187" w:rsidP="00CE2187">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3. The Admission</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Director will review the admission documents and inform the applicant if any additional admission materials are required.</w:t>
      </w:r>
    </w:p>
    <w:p w:rsidR="00CE2187" w:rsidRPr="00A670A0" w:rsidRDefault="00CE2187" w:rsidP="00CE2187">
      <w:pPr>
        <w:spacing w:after="0" w:line="240" w:lineRule="auto"/>
        <w:jc w:val="both"/>
        <w:rPr>
          <w:rFonts w:ascii="Times New Roman" w:eastAsia="Calibri" w:hAnsi="Times New Roman" w:cs="Times New Roman"/>
          <w:sz w:val="24"/>
          <w:szCs w:val="24"/>
        </w:rPr>
      </w:pPr>
      <w:r w:rsidRPr="00A670A0">
        <w:rPr>
          <w:rFonts w:ascii="Times New Roman" w:eastAsia="Calibri" w:hAnsi="Times New Roman" w:cs="Times New Roman"/>
          <w:sz w:val="24"/>
          <w:szCs w:val="24"/>
        </w:rPr>
        <w:t xml:space="preserve">4. After the Administrative Dean approves the application, the Admissions Director will notify the applicant whether the application was approved or not. An acceptance letter is mailed to the student along with an admission package that includes the Enrollment Agreement signed by the Administrative Dean. The student is required to sign his/her name on the Enrollment Agreement and return it to the Admission Director by mail, email, or fax. </w:t>
      </w:r>
    </w:p>
    <w:p w:rsidR="00CE2187" w:rsidRPr="007D55C8" w:rsidRDefault="00CE2187" w:rsidP="00CE2187">
      <w:pPr>
        <w:pStyle w:val="Mainheading"/>
      </w:pPr>
    </w:p>
    <w:p w:rsidR="00022B94" w:rsidRDefault="00022B94" w:rsidP="00CE2187">
      <w:pPr>
        <w:spacing w:after="0" w:line="240" w:lineRule="auto"/>
        <w:jc w:val="both"/>
        <w:rPr>
          <w:rFonts w:ascii="Times New Roman" w:eastAsia="Calibri" w:hAnsi="Times New Roman" w:cs="Times New Roman"/>
          <w:sz w:val="24"/>
          <w:szCs w:val="24"/>
        </w:rPr>
      </w:pPr>
      <w:bookmarkStart w:id="40" w:name="_Hlk522888523"/>
    </w:p>
    <w:p w:rsidR="00022B94" w:rsidRDefault="00022B94" w:rsidP="00B55950">
      <w:pPr>
        <w:pStyle w:val="Heading2"/>
      </w:pPr>
      <w:bookmarkStart w:id="41" w:name="_Hlk492548248"/>
      <w:bookmarkStart w:id="42" w:name="_Toc527043430"/>
      <w:r w:rsidRPr="004D6A0F">
        <w:t>Transfer Students</w:t>
      </w:r>
      <w:bookmarkEnd w:id="41"/>
      <w:bookmarkEnd w:id="42"/>
    </w:p>
    <w:p w:rsidR="00022B94" w:rsidRDefault="00022B94" w:rsidP="00022B94">
      <w:pPr>
        <w:spacing w:line="240" w:lineRule="auto"/>
        <w:jc w:val="both"/>
      </w:pPr>
    </w:p>
    <w:p w:rsidR="00022B94" w:rsidRPr="00DD7FD5" w:rsidRDefault="00022B94" w:rsidP="00022B94">
      <w:pPr>
        <w:spacing w:line="240" w:lineRule="auto"/>
        <w:jc w:val="both"/>
        <w:rPr>
          <w:rFonts w:ascii="Times New Roman" w:eastAsia="Calibri" w:hAnsi="Times New Roman" w:cs="Times New Roman"/>
          <w:sz w:val="24"/>
          <w:szCs w:val="24"/>
        </w:rPr>
      </w:pPr>
      <w:bookmarkStart w:id="43" w:name="_Hlk521583282"/>
      <w:r w:rsidRPr="004D6A0F">
        <w:rPr>
          <w:rFonts w:ascii="Times New Roman" w:eastAsia="Calibri" w:hAnsi="Times New Roman" w:cs="Times New Roman"/>
          <w:sz w:val="24"/>
          <w:szCs w:val="28"/>
        </w:rPr>
        <w:t xml:space="preserve">The maximum number of transfer credits per quarter is 9.0. </w:t>
      </w:r>
      <w:r w:rsidRPr="004D6A0F">
        <w:rPr>
          <w:rFonts w:ascii="Times New Roman" w:eastAsia="Calibri" w:hAnsi="Times New Roman" w:cs="Times New Roman"/>
          <w:spacing w:val="-6"/>
          <w:sz w:val="24"/>
          <w:szCs w:val="24"/>
        </w:rPr>
        <w:t xml:space="preserve">The total number of transfer credits for the whole program should not exceed 27 credit hours (50% of </w:t>
      </w:r>
      <w:r>
        <w:rPr>
          <w:rFonts w:ascii="Times New Roman" w:eastAsia="Calibri" w:hAnsi="Times New Roman" w:cs="Times New Roman"/>
          <w:spacing w:val="-6"/>
          <w:sz w:val="24"/>
          <w:szCs w:val="24"/>
        </w:rPr>
        <w:t xml:space="preserve">the </w:t>
      </w:r>
      <w:r w:rsidRPr="004D6A0F">
        <w:rPr>
          <w:rFonts w:ascii="Times New Roman" w:eastAsia="Calibri" w:hAnsi="Times New Roman" w:cs="Times New Roman"/>
          <w:spacing w:val="-6"/>
          <w:sz w:val="24"/>
          <w:szCs w:val="24"/>
        </w:rPr>
        <w:t>total number of 54 credit hours).</w:t>
      </w:r>
      <w:r>
        <w:rPr>
          <w:rFonts w:ascii="Times New Roman" w:eastAsia="Calibri" w:hAnsi="Times New Roman" w:cs="Times New Roman"/>
          <w:spacing w:val="-6"/>
          <w:sz w:val="24"/>
          <w:szCs w:val="24"/>
        </w:rPr>
        <w:t xml:space="preserve"> </w:t>
      </w:r>
      <w:bookmarkEnd w:id="43"/>
      <w:r w:rsidRPr="00DD7FD5">
        <w:rPr>
          <w:rFonts w:ascii="Times New Roman" w:eastAsia="Calibri" w:hAnsi="Times New Roman" w:cs="Times New Roman"/>
          <w:sz w:val="24"/>
          <w:szCs w:val="24"/>
        </w:rPr>
        <w:t xml:space="preserve">Transfer students can apply for transfer credits if the following criteria </w:t>
      </w:r>
      <w:r>
        <w:rPr>
          <w:rFonts w:ascii="Times New Roman" w:eastAsia="Calibri" w:hAnsi="Times New Roman" w:cs="Times New Roman"/>
          <w:sz w:val="24"/>
          <w:szCs w:val="24"/>
        </w:rPr>
        <w:t>are met per each transfer course</w:t>
      </w:r>
      <w:r w:rsidRPr="00DD7FD5">
        <w:rPr>
          <w:rFonts w:ascii="Times New Roman" w:eastAsia="Calibri" w:hAnsi="Times New Roman" w:cs="Times New Roman"/>
          <w:sz w:val="24"/>
          <w:szCs w:val="24"/>
        </w:rPr>
        <w:t>:</w:t>
      </w:r>
    </w:p>
    <w:p w:rsidR="00022B94" w:rsidRPr="00DD7FD5" w:rsidRDefault="00022B94" w:rsidP="00022B94">
      <w:pPr>
        <w:spacing w:line="240" w:lineRule="auto"/>
        <w:jc w:val="both"/>
        <w:rPr>
          <w:rFonts w:ascii="Times New Roman" w:eastAsia="Calibri" w:hAnsi="Times New Roman" w:cs="Times New Roman"/>
          <w:sz w:val="24"/>
          <w:szCs w:val="24"/>
        </w:rPr>
      </w:pPr>
      <w:r w:rsidRPr="00DD7FD5">
        <w:rPr>
          <w:rFonts w:ascii="Times New Roman" w:eastAsia="Calibri" w:hAnsi="Times New Roman" w:cs="Times New Roman"/>
          <w:sz w:val="24"/>
          <w:szCs w:val="24"/>
        </w:rPr>
        <w:t xml:space="preserve">1. </w:t>
      </w:r>
      <w:r>
        <w:rPr>
          <w:rFonts w:ascii="Times New Roman" w:eastAsia="Calibri" w:hAnsi="Times New Roman" w:cs="Times New Roman"/>
          <w:sz w:val="24"/>
          <w:szCs w:val="24"/>
        </w:rPr>
        <w:t>The transfer c</w:t>
      </w:r>
      <w:r w:rsidRPr="00DD7FD5">
        <w:rPr>
          <w:rFonts w:ascii="Times New Roman" w:eastAsia="Calibri" w:hAnsi="Times New Roman" w:cs="Times New Roman"/>
          <w:sz w:val="24"/>
          <w:szCs w:val="24"/>
        </w:rPr>
        <w:t xml:space="preserve">ourse must be equivalent to Clarewood University’s course </w:t>
      </w:r>
      <w:r>
        <w:rPr>
          <w:rFonts w:ascii="Times New Roman" w:eastAsia="Calibri" w:hAnsi="Times New Roman" w:cs="Times New Roman"/>
          <w:sz w:val="24"/>
          <w:szCs w:val="24"/>
        </w:rPr>
        <w:t>with regards to</w:t>
      </w:r>
      <w:r w:rsidRPr="00DD7FD5">
        <w:rPr>
          <w:rFonts w:ascii="Times New Roman" w:eastAsia="Calibri" w:hAnsi="Times New Roman" w:cs="Times New Roman"/>
          <w:sz w:val="24"/>
          <w:szCs w:val="24"/>
        </w:rPr>
        <w:t xml:space="preserve"> content, outcomes and credit hours.</w:t>
      </w:r>
      <w:r>
        <w:rPr>
          <w:rFonts w:ascii="Times New Roman" w:eastAsia="Calibri" w:hAnsi="Times New Roman" w:cs="Times New Roman"/>
          <w:sz w:val="24"/>
          <w:szCs w:val="24"/>
        </w:rPr>
        <w:t xml:space="preserve"> The student must submit the course description for evaluation.</w:t>
      </w:r>
    </w:p>
    <w:p w:rsidR="00022B94" w:rsidRDefault="00022B94" w:rsidP="00022B94">
      <w:pPr>
        <w:spacing w:line="240" w:lineRule="auto"/>
        <w:jc w:val="both"/>
        <w:rPr>
          <w:rFonts w:ascii="Times New Roman" w:eastAsia="Calibri" w:hAnsi="Times New Roman" w:cs="Times New Roman"/>
          <w:sz w:val="24"/>
          <w:szCs w:val="24"/>
        </w:rPr>
      </w:pPr>
      <w:r w:rsidRPr="00DD7FD5">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The transfer course </w:t>
      </w:r>
      <w:r w:rsidRPr="00DD7FD5">
        <w:rPr>
          <w:rFonts w:ascii="Times New Roman" w:eastAsia="Calibri" w:hAnsi="Times New Roman" w:cs="Times New Roman"/>
          <w:sz w:val="24"/>
          <w:szCs w:val="24"/>
        </w:rPr>
        <w:t xml:space="preserve">grade must be </w:t>
      </w:r>
      <w:r>
        <w:rPr>
          <w:rFonts w:ascii="Times New Roman" w:eastAsia="Calibri" w:hAnsi="Times New Roman" w:cs="Times New Roman"/>
          <w:sz w:val="24"/>
          <w:szCs w:val="24"/>
        </w:rPr>
        <w:t xml:space="preserve">a </w:t>
      </w:r>
      <w:r w:rsidRPr="00DD7FD5">
        <w:rPr>
          <w:rFonts w:ascii="Times New Roman" w:eastAsia="Calibri" w:hAnsi="Times New Roman" w:cs="Times New Roman"/>
          <w:sz w:val="24"/>
          <w:szCs w:val="24"/>
        </w:rPr>
        <w:t>B or higher.</w:t>
      </w:r>
    </w:p>
    <w:p w:rsidR="00022B94" w:rsidRPr="007D55C8" w:rsidRDefault="00022B94" w:rsidP="00022B94">
      <w:pPr>
        <w:spacing w:line="240" w:lineRule="auto"/>
        <w:jc w:val="both"/>
        <w:rPr>
          <w:rFonts w:ascii="Times New Roman" w:eastAsia="Calibri" w:hAnsi="Times New Roman" w:cs="Times New Roman"/>
        </w:rPr>
      </w:pPr>
      <w:r>
        <w:rPr>
          <w:rFonts w:ascii="Times New Roman" w:eastAsia="Calibri" w:hAnsi="Times New Roman" w:cs="Times New Roman"/>
          <w:sz w:val="24"/>
          <w:szCs w:val="24"/>
        </w:rPr>
        <w:t>3.</w:t>
      </w:r>
      <w:r w:rsidRPr="00DD7FD5">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transfer</w:t>
      </w:r>
      <w:r w:rsidRPr="00DD7FD5">
        <w:rPr>
          <w:rFonts w:ascii="Times New Roman" w:eastAsia="Calibri" w:hAnsi="Times New Roman" w:cs="Times New Roman"/>
          <w:sz w:val="24"/>
          <w:szCs w:val="24"/>
        </w:rPr>
        <w:t xml:space="preserve"> course must have been completed within 7 years</w:t>
      </w:r>
      <w:r>
        <w:rPr>
          <w:rFonts w:ascii="Times New Roman" w:eastAsia="Calibri" w:hAnsi="Times New Roman" w:cs="Times New Roman"/>
          <w:sz w:val="24"/>
          <w:szCs w:val="24"/>
        </w:rPr>
        <w:t xml:space="preserve"> prior to applying to Clarewood University.</w:t>
      </w:r>
    </w:p>
    <w:p w:rsidR="00022B94" w:rsidRDefault="00022B94" w:rsidP="00B55950">
      <w:pPr>
        <w:pStyle w:val="Heading2"/>
      </w:pPr>
      <w:bookmarkStart w:id="44" w:name="_Hlk492548254"/>
    </w:p>
    <w:p w:rsidR="00022B94" w:rsidRPr="007D55C8" w:rsidRDefault="00022B94" w:rsidP="00B55950">
      <w:pPr>
        <w:pStyle w:val="Heading2"/>
      </w:pPr>
      <w:bookmarkStart w:id="45" w:name="_Toc527043431"/>
      <w:r w:rsidRPr="007D55C8">
        <w:t>Credit Transfer to another Institution</w:t>
      </w:r>
      <w:bookmarkEnd w:id="45"/>
    </w:p>
    <w:bookmarkEnd w:id="44"/>
    <w:p w:rsidR="00022B94" w:rsidRDefault="00022B94" w:rsidP="00B55950">
      <w:pPr>
        <w:pStyle w:val="Heading2"/>
      </w:pPr>
    </w:p>
    <w:p w:rsidR="00022B94" w:rsidRDefault="00022B94" w:rsidP="00022B94">
      <w:pPr>
        <w:spacing w:line="240" w:lineRule="auto"/>
        <w:jc w:val="both"/>
        <w:rPr>
          <w:rFonts w:ascii="Times New Roman" w:eastAsia="Calibri" w:hAnsi="Times New Roman" w:cs="Times New Roman"/>
          <w:sz w:val="24"/>
          <w:szCs w:val="24"/>
        </w:rPr>
      </w:pPr>
      <w:r w:rsidRPr="00DD7FD5">
        <w:rPr>
          <w:rFonts w:ascii="Times New Roman" w:eastAsia="Calibri" w:hAnsi="Times New Roman" w:cs="Times New Roman"/>
          <w:sz w:val="24"/>
          <w:szCs w:val="24"/>
        </w:rPr>
        <w:t xml:space="preserve">Students may want to transfer credits from Clarewood University to another higher education institution. In this case, credits earned at Clarewood University are transferable at the sole </w:t>
      </w:r>
      <w:r w:rsidRPr="00DD7FD5">
        <w:rPr>
          <w:rFonts w:ascii="Times New Roman" w:eastAsia="Calibri" w:hAnsi="Times New Roman" w:cs="Times New Roman"/>
          <w:sz w:val="24"/>
          <w:szCs w:val="24"/>
        </w:rPr>
        <w:lastRenderedPageBreak/>
        <w:t xml:space="preserve">discretion of the accepting institution. </w:t>
      </w:r>
      <w:bookmarkStart w:id="46" w:name="_Hlk521583748"/>
      <w:r w:rsidRPr="00DD7FD5">
        <w:rPr>
          <w:rFonts w:ascii="Times New Roman" w:eastAsia="Calibri" w:hAnsi="Times New Roman" w:cs="Times New Roman"/>
          <w:sz w:val="24"/>
          <w:szCs w:val="24"/>
        </w:rPr>
        <w:t xml:space="preserve">It is the student’s responsibility to confirm </w:t>
      </w:r>
      <w:r>
        <w:rPr>
          <w:rFonts w:ascii="Times New Roman" w:eastAsia="Calibri" w:hAnsi="Times New Roman" w:cs="Times New Roman"/>
          <w:sz w:val="24"/>
          <w:szCs w:val="24"/>
        </w:rPr>
        <w:t>whether</w:t>
      </w:r>
      <w:r w:rsidRPr="00DD7FD5">
        <w:rPr>
          <w:rFonts w:ascii="Times New Roman" w:eastAsia="Calibri" w:hAnsi="Times New Roman" w:cs="Times New Roman"/>
          <w:sz w:val="24"/>
          <w:szCs w:val="24"/>
        </w:rPr>
        <w:t xml:space="preserve"> academic credits will be accepted by another institution. All Clarewood University officials are required to accurately represent the transferability of any courses, programs, diplomas and certificates offered by Clarewood University.</w:t>
      </w:r>
    </w:p>
    <w:p w:rsidR="003D6CCA" w:rsidRDefault="003D6CCA" w:rsidP="00022B94">
      <w:pPr>
        <w:spacing w:line="240" w:lineRule="auto"/>
        <w:jc w:val="both"/>
        <w:rPr>
          <w:rFonts w:ascii="Times New Roman" w:eastAsia="Calibri" w:hAnsi="Times New Roman" w:cs="Times New Roman"/>
          <w:sz w:val="24"/>
          <w:szCs w:val="24"/>
        </w:rPr>
      </w:pPr>
    </w:p>
    <w:p w:rsidR="003D6CCA" w:rsidRPr="007D55C8" w:rsidRDefault="003D6CCA" w:rsidP="00B55950">
      <w:pPr>
        <w:pStyle w:val="Heading2"/>
      </w:pPr>
      <w:bookmarkStart w:id="47" w:name="_Toc527043432"/>
      <w:r w:rsidRPr="007D55C8">
        <w:t xml:space="preserve">Credit </w:t>
      </w:r>
      <w:r>
        <w:t>for Life and Work Experience</w:t>
      </w:r>
      <w:bookmarkEnd w:id="47"/>
    </w:p>
    <w:p w:rsidR="003D6CCA" w:rsidRDefault="003D6CCA" w:rsidP="00B55950">
      <w:pPr>
        <w:pStyle w:val="Heading2"/>
      </w:pPr>
    </w:p>
    <w:p w:rsidR="00CE2187" w:rsidRDefault="003D6CCA" w:rsidP="00D12C0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Clarewood University does not award credits for life or work experience</w:t>
      </w:r>
      <w:r w:rsidR="00AA35EE">
        <w:rPr>
          <w:rFonts w:ascii="Times New Roman" w:eastAsia="Calibri" w:hAnsi="Times New Roman" w:cs="Times New Roman"/>
          <w:sz w:val="24"/>
          <w:szCs w:val="24"/>
        </w:rPr>
        <w:t xml:space="preserve">. However, work experience is </w:t>
      </w:r>
      <w:r w:rsidR="00021B25">
        <w:rPr>
          <w:rFonts w:ascii="Times New Roman" w:eastAsia="Calibri" w:hAnsi="Times New Roman" w:cs="Times New Roman"/>
          <w:sz w:val="24"/>
          <w:szCs w:val="24"/>
        </w:rPr>
        <w:t>considered</w:t>
      </w:r>
      <w:r w:rsidR="00AA35EE">
        <w:rPr>
          <w:rFonts w:ascii="Times New Roman" w:eastAsia="Calibri" w:hAnsi="Times New Roman" w:cs="Times New Roman"/>
          <w:sz w:val="24"/>
          <w:szCs w:val="24"/>
        </w:rPr>
        <w:t xml:space="preserve"> during the admissions process</w:t>
      </w:r>
      <w:r w:rsidR="00021B25">
        <w:rPr>
          <w:rFonts w:ascii="Times New Roman" w:eastAsia="Calibri" w:hAnsi="Times New Roman" w:cs="Times New Roman"/>
          <w:sz w:val="24"/>
          <w:szCs w:val="24"/>
        </w:rPr>
        <w:t>, if a resume is submitted.</w:t>
      </w:r>
      <w:bookmarkEnd w:id="40"/>
      <w:bookmarkEnd w:id="46"/>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Default="00AC7F09" w:rsidP="00D12C0C">
      <w:pPr>
        <w:spacing w:line="240" w:lineRule="auto"/>
        <w:jc w:val="both"/>
        <w:rPr>
          <w:rFonts w:ascii="Times New Roman" w:eastAsia="Calibri" w:hAnsi="Times New Roman" w:cs="Times New Roman"/>
          <w:sz w:val="24"/>
          <w:szCs w:val="24"/>
        </w:rPr>
      </w:pPr>
    </w:p>
    <w:p w:rsidR="00AC7F09" w:rsidRPr="007D55C8" w:rsidRDefault="00AC7F09" w:rsidP="00D12C0C">
      <w:pPr>
        <w:spacing w:line="240" w:lineRule="auto"/>
        <w:jc w:val="both"/>
        <w:rPr>
          <w:rFonts w:ascii="Times New Roman" w:eastAsia="Calibri" w:hAnsi="Times New Roman" w:cs="Times New Roman"/>
          <w:sz w:val="24"/>
          <w:szCs w:val="24"/>
        </w:rPr>
      </w:pPr>
    </w:p>
    <w:p w:rsidR="003D2417" w:rsidRPr="00697888" w:rsidRDefault="003D2417" w:rsidP="00021B25">
      <w:pPr>
        <w:spacing w:line="240" w:lineRule="auto"/>
        <w:rPr>
          <w:sz w:val="16"/>
          <w:szCs w:val="16"/>
        </w:rPr>
      </w:pPr>
    </w:p>
    <w:p w:rsidR="00AC7F09" w:rsidRDefault="00AC7F09" w:rsidP="0000387F">
      <w:pPr>
        <w:spacing w:line="240" w:lineRule="auto"/>
        <w:jc w:val="center"/>
        <w:rPr>
          <w:sz w:val="16"/>
          <w:szCs w:val="16"/>
        </w:rPr>
      </w:pPr>
    </w:p>
    <w:p w:rsidR="00AC7F09" w:rsidRDefault="00AC7F09" w:rsidP="0000387F">
      <w:pPr>
        <w:spacing w:line="240" w:lineRule="auto"/>
        <w:jc w:val="center"/>
        <w:rPr>
          <w:sz w:val="16"/>
          <w:szCs w:val="16"/>
        </w:rPr>
      </w:pPr>
    </w:p>
    <w:p w:rsidR="00AC7F09" w:rsidRDefault="00AC7F09" w:rsidP="0000387F">
      <w:pPr>
        <w:spacing w:line="240" w:lineRule="auto"/>
        <w:jc w:val="center"/>
        <w:rPr>
          <w:sz w:val="16"/>
          <w:szCs w:val="16"/>
        </w:rPr>
      </w:pPr>
    </w:p>
    <w:p w:rsidR="00AC7F09" w:rsidRDefault="00AC7F09" w:rsidP="0000387F">
      <w:pPr>
        <w:spacing w:line="240" w:lineRule="auto"/>
        <w:jc w:val="center"/>
        <w:rPr>
          <w:sz w:val="16"/>
          <w:szCs w:val="16"/>
        </w:rPr>
      </w:pPr>
    </w:p>
    <w:p w:rsidR="00AC7F09" w:rsidRDefault="00AC7F09" w:rsidP="0000387F">
      <w:pPr>
        <w:spacing w:line="240" w:lineRule="auto"/>
        <w:jc w:val="center"/>
        <w:rPr>
          <w:sz w:val="16"/>
          <w:szCs w:val="16"/>
        </w:rPr>
      </w:pPr>
    </w:p>
    <w:p w:rsidR="0003006E" w:rsidRPr="00697888" w:rsidRDefault="0003006E" w:rsidP="0000387F">
      <w:pPr>
        <w:spacing w:line="240" w:lineRule="auto"/>
        <w:jc w:val="center"/>
        <w:rPr>
          <w:sz w:val="16"/>
          <w:szCs w:val="16"/>
        </w:rPr>
      </w:pPr>
      <w:r w:rsidRPr="00697888">
        <w:rPr>
          <w:noProof/>
          <w:sz w:val="16"/>
          <w:szCs w:val="16"/>
          <w:lang w:eastAsia="en-US"/>
        </w:rPr>
        <w:drawing>
          <wp:inline distT="0" distB="0" distL="0" distR="0" wp14:anchorId="78D515E8" wp14:editId="21B6694F">
            <wp:extent cx="1485900" cy="1485900"/>
            <wp:effectExtent l="0" t="0" r="0" b="0"/>
            <wp:docPr id="5" name="Picture 5"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B17F64" w:rsidRDefault="0003006E" w:rsidP="00AC7F09">
      <w:pPr>
        <w:pStyle w:val="Heading1"/>
      </w:pPr>
      <w:bookmarkStart w:id="48" w:name="_Toc527043433"/>
      <w:r w:rsidRPr="00697888">
        <w:t>ACADEMIC POLICIES</w:t>
      </w:r>
      <w:bookmarkEnd w:id="48"/>
    </w:p>
    <w:p w:rsidR="00AD7BA9" w:rsidRPr="007D55C8" w:rsidRDefault="00AD7BA9" w:rsidP="00B55950">
      <w:pPr>
        <w:pStyle w:val="Heading2"/>
      </w:pPr>
      <w:bookmarkStart w:id="49" w:name="_Toc527043434"/>
      <w:r w:rsidRPr="007D55C8">
        <w:t>Quarter Credit System</w:t>
      </w:r>
      <w:bookmarkEnd w:id="49"/>
    </w:p>
    <w:p w:rsidR="00AD7BA9" w:rsidRPr="007D55C8" w:rsidRDefault="00AD7BA9" w:rsidP="00B55950">
      <w:pPr>
        <w:pStyle w:val="Heading2"/>
      </w:pPr>
    </w:p>
    <w:p w:rsidR="00AD7BA9" w:rsidRDefault="00AD7BA9"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Clarewood University operates on a Quarter Credit System. There are four quarters in one academic calendar year: Fall, Winter, Spring and Summer. Each quarter is 10 weeks long. All courses carry 4.5-quarter credits. One quarter credit hour requires, at a minimum, 10 hours of classroom instruction, 20 hours of laboratory/project assignment, or 30 hours of practicum/internship. Thus</w:t>
      </w:r>
      <w:r>
        <w:rPr>
          <w:rFonts w:ascii="Times New Roman" w:hAnsi="Times New Roman" w:cs="Times New Roman"/>
          <w:kern w:val="2"/>
          <w:sz w:val="24"/>
          <w:szCs w:val="24"/>
        </w:rPr>
        <w:t>,</w:t>
      </w:r>
      <w:r w:rsidRPr="007D55C8">
        <w:rPr>
          <w:rFonts w:ascii="Times New Roman" w:hAnsi="Times New Roman" w:cs="Times New Roman"/>
          <w:kern w:val="2"/>
          <w:sz w:val="24"/>
          <w:szCs w:val="24"/>
        </w:rPr>
        <w:t xml:space="preserve"> each course is 45 hours of classroom instruction, 90 hours of laboratory/project assignment, or 135 hours of practicum/internship. An hour means an instructional time of at least 50 minutes of directed instruction. Many </w:t>
      </w:r>
      <w:r w:rsidR="0023262B">
        <w:rPr>
          <w:rFonts w:ascii="Times New Roman" w:hAnsi="Times New Roman" w:cs="Times New Roman"/>
          <w:kern w:val="2"/>
          <w:sz w:val="24"/>
          <w:szCs w:val="24"/>
        </w:rPr>
        <w:t xml:space="preserve">of Clarewood University’s </w:t>
      </w:r>
      <w:r w:rsidRPr="007D55C8">
        <w:rPr>
          <w:rFonts w:ascii="Times New Roman" w:hAnsi="Times New Roman" w:cs="Times New Roman"/>
          <w:kern w:val="2"/>
          <w:sz w:val="24"/>
          <w:szCs w:val="24"/>
        </w:rPr>
        <w:t xml:space="preserve">courses are a mixture of classroom instruction and participative laboratory instruction.  </w:t>
      </w:r>
      <w:bookmarkStart w:id="50" w:name="_Hlk521584473"/>
      <w:r w:rsidRPr="007D55C8">
        <w:rPr>
          <w:rFonts w:ascii="Times New Roman" w:hAnsi="Times New Roman" w:cs="Times New Roman"/>
          <w:kern w:val="2"/>
          <w:sz w:val="24"/>
          <w:szCs w:val="24"/>
        </w:rPr>
        <w:t xml:space="preserve">Experiential and integrative activities are reflected in projects, practicums or internships. </w:t>
      </w:r>
    </w:p>
    <w:bookmarkEnd w:id="50"/>
    <w:p w:rsidR="0073065F" w:rsidRDefault="0073065F" w:rsidP="0000387F">
      <w:pPr>
        <w:widowControl w:val="0"/>
        <w:spacing w:after="0" w:line="240" w:lineRule="auto"/>
        <w:jc w:val="both"/>
        <w:rPr>
          <w:rFonts w:ascii="Times New Roman" w:hAnsi="Times New Roman" w:cs="Times New Roman"/>
          <w:kern w:val="2"/>
          <w:sz w:val="24"/>
          <w:szCs w:val="24"/>
        </w:rPr>
      </w:pPr>
    </w:p>
    <w:p w:rsidR="00F2115E" w:rsidRPr="00F2115E" w:rsidRDefault="00F2115E" w:rsidP="00B55950">
      <w:pPr>
        <w:pStyle w:val="Heading2"/>
      </w:pPr>
      <w:bookmarkStart w:id="51" w:name="_Toc527043435"/>
      <w:r w:rsidRPr="00F2115E">
        <w:t>Grading System and Grade Point Average</w:t>
      </w:r>
      <w:bookmarkEnd w:id="51"/>
    </w:p>
    <w:p w:rsidR="00F2115E" w:rsidRPr="00F2115E" w:rsidRDefault="00F2115E" w:rsidP="00B55950">
      <w:pPr>
        <w:pStyle w:val="Heading2"/>
      </w:pPr>
    </w:p>
    <w:p w:rsidR="00F34409" w:rsidRDefault="00F2115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Faculty choose </w:t>
      </w:r>
      <w:r w:rsidR="00F14742">
        <w:rPr>
          <w:rFonts w:ascii="Times New Roman" w:eastAsia="Calibri" w:hAnsi="Times New Roman" w:cs="Times New Roman"/>
          <w:sz w:val="24"/>
          <w:szCs w:val="24"/>
        </w:rPr>
        <w:t>criteria</w:t>
      </w:r>
      <w:r w:rsidRPr="007D55C8">
        <w:rPr>
          <w:rFonts w:ascii="Times New Roman" w:eastAsia="Calibri" w:hAnsi="Times New Roman" w:cs="Times New Roman"/>
          <w:sz w:val="24"/>
          <w:szCs w:val="24"/>
        </w:rPr>
        <w:t xml:space="preserve"> to determine </w:t>
      </w:r>
      <w:r>
        <w:rPr>
          <w:rFonts w:ascii="Times New Roman" w:eastAsia="Calibri" w:hAnsi="Times New Roman" w:cs="Times New Roman"/>
          <w:sz w:val="24"/>
          <w:szCs w:val="24"/>
        </w:rPr>
        <w:t>a student’s grade in their course</w:t>
      </w:r>
      <w:r w:rsidRPr="007D55C8">
        <w:rPr>
          <w:rFonts w:ascii="Times New Roman" w:eastAsia="Calibri" w:hAnsi="Times New Roman" w:cs="Times New Roman"/>
          <w:sz w:val="24"/>
          <w:szCs w:val="24"/>
        </w:rPr>
        <w:t>. This may include the quality of work done on assignments, promptness in doing assigned work, attendance and participation. Faculty will publish their criteria for grading in the syllabus given to students o</w:t>
      </w:r>
      <w:r>
        <w:rPr>
          <w:rFonts w:ascii="Times New Roman" w:eastAsia="Calibri" w:hAnsi="Times New Roman" w:cs="Times New Roman"/>
          <w:sz w:val="24"/>
          <w:szCs w:val="24"/>
        </w:rPr>
        <w:t xml:space="preserve">n the first day of the course. The </w:t>
      </w:r>
      <w:r w:rsidRPr="007D55C8">
        <w:rPr>
          <w:rFonts w:ascii="Times New Roman" w:eastAsia="Calibri" w:hAnsi="Times New Roman" w:cs="Times New Roman"/>
          <w:sz w:val="24"/>
          <w:szCs w:val="24"/>
        </w:rPr>
        <w:t xml:space="preserve">University will provide guidance to faculty regarding grading criteria. </w:t>
      </w:r>
    </w:p>
    <w:p w:rsidR="00F34409" w:rsidRDefault="00F34409" w:rsidP="0000387F">
      <w:pPr>
        <w:spacing w:after="0" w:line="240" w:lineRule="auto"/>
        <w:jc w:val="both"/>
        <w:rPr>
          <w:rFonts w:ascii="Times New Roman" w:eastAsia="Calibri" w:hAnsi="Times New Roman" w:cs="Times New Roman"/>
          <w:sz w:val="24"/>
          <w:szCs w:val="24"/>
        </w:rPr>
      </w:pPr>
    </w:p>
    <w:p w:rsidR="00F2115E" w:rsidRPr="007D55C8" w:rsidRDefault="00F2115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uses the following grading scale: </w:t>
      </w:r>
    </w:p>
    <w:p w:rsidR="00F2115E" w:rsidRPr="007D55C8" w:rsidRDefault="00F2115E" w:rsidP="0000387F">
      <w:pPr>
        <w:spacing w:after="0" w:line="240" w:lineRule="auto"/>
        <w:jc w:val="both"/>
        <w:rPr>
          <w:rFonts w:ascii="Times New Roman" w:eastAsia="Calibri" w:hAnsi="Times New Roman" w:cs="Times New Roman"/>
          <w:sz w:val="24"/>
          <w:szCs w:val="24"/>
        </w:rPr>
      </w:pPr>
    </w:p>
    <w:tbl>
      <w:tblPr>
        <w:tblW w:w="37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894"/>
      </w:tblGrid>
      <w:tr w:rsidR="00F2115E" w:rsidRPr="007D55C8" w:rsidTr="00F2115E">
        <w:tc>
          <w:tcPr>
            <w:tcW w:w="1893" w:type="dxa"/>
          </w:tcPr>
          <w:p w:rsidR="00F2115E" w:rsidRPr="00D147D0" w:rsidRDefault="00F2115E" w:rsidP="0000387F">
            <w:pPr>
              <w:widowControl w:val="0"/>
              <w:spacing w:after="0" w:line="240" w:lineRule="auto"/>
              <w:jc w:val="center"/>
              <w:rPr>
                <w:rFonts w:ascii="Times New Roman" w:hAnsi="Times New Roman" w:cs="Times New Roman"/>
                <w:b/>
                <w:kern w:val="2"/>
                <w:sz w:val="24"/>
                <w:szCs w:val="24"/>
              </w:rPr>
            </w:pPr>
            <w:r w:rsidRPr="00D147D0">
              <w:rPr>
                <w:rFonts w:ascii="Times New Roman" w:hAnsi="Times New Roman" w:cs="Times New Roman"/>
                <w:b/>
              </w:rPr>
              <w:t>Letter Grade</w:t>
            </w:r>
          </w:p>
        </w:tc>
        <w:tc>
          <w:tcPr>
            <w:tcW w:w="1894" w:type="dxa"/>
          </w:tcPr>
          <w:p w:rsidR="00F2115E" w:rsidRPr="00D147D0" w:rsidRDefault="00F2115E" w:rsidP="0000387F">
            <w:pPr>
              <w:widowControl w:val="0"/>
              <w:spacing w:after="0" w:line="240" w:lineRule="auto"/>
              <w:jc w:val="center"/>
              <w:rPr>
                <w:rFonts w:ascii="Times New Roman" w:hAnsi="Times New Roman" w:cs="Times New Roman"/>
                <w:b/>
                <w:kern w:val="2"/>
                <w:sz w:val="24"/>
                <w:szCs w:val="24"/>
              </w:rPr>
            </w:pPr>
            <w:r w:rsidRPr="00D147D0">
              <w:rPr>
                <w:rFonts w:ascii="Times New Roman" w:hAnsi="Times New Roman" w:cs="Times New Roman"/>
                <w:b/>
              </w:rPr>
              <w:t>Grade Points</w:t>
            </w:r>
          </w:p>
        </w:tc>
      </w:tr>
      <w:tr w:rsidR="00F2115E" w:rsidRPr="007D55C8" w:rsidTr="00F2115E">
        <w:trPr>
          <w:cantSplit/>
        </w:trPr>
        <w:tc>
          <w:tcPr>
            <w:tcW w:w="1893"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rPr>
              <w:t>A</w:t>
            </w:r>
          </w:p>
        </w:tc>
        <w:tc>
          <w:tcPr>
            <w:tcW w:w="1894"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rPr>
              <w:t>4.0</w:t>
            </w:r>
          </w:p>
        </w:tc>
      </w:tr>
      <w:tr w:rsidR="00F2115E" w:rsidRPr="007D55C8" w:rsidTr="00F2115E">
        <w:trPr>
          <w:cantSplit/>
        </w:trPr>
        <w:tc>
          <w:tcPr>
            <w:tcW w:w="1893"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rPr>
              <w:t>B</w:t>
            </w:r>
          </w:p>
        </w:tc>
        <w:tc>
          <w:tcPr>
            <w:tcW w:w="1894"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rPr>
              <w:t>3.0</w:t>
            </w:r>
          </w:p>
        </w:tc>
      </w:tr>
      <w:tr w:rsidR="00F2115E" w:rsidRPr="007D55C8" w:rsidTr="00F2115E">
        <w:trPr>
          <w:cantSplit/>
        </w:trPr>
        <w:tc>
          <w:tcPr>
            <w:tcW w:w="1893"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rPr>
              <w:t>C</w:t>
            </w:r>
          </w:p>
        </w:tc>
        <w:tc>
          <w:tcPr>
            <w:tcW w:w="1894"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rPr>
              <w:t>2.0</w:t>
            </w:r>
          </w:p>
        </w:tc>
      </w:tr>
      <w:tr w:rsidR="00F2115E" w:rsidRPr="007D55C8" w:rsidTr="00F2115E">
        <w:trPr>
          <w:cantSplit/>
        </w:trPr>
        <w:tc>
          <w:tcPr>
            <w:tcW w:w="1893" w:type="dxa"/>
          </w:tcPr>
          <w:p w:rsidR="00F2115E" w:rsidRPr="007D55C8" w:rsidRDefault="00F2115E" w:rsidP="0000387F">
            <w:pPr>
              <w:widowControl w:val="0"/>
              <w:spacing w:after="0" w:line="240" w:lineRule="auto"/>
              <w:jc w:val="center"/>
              <w:rPr>
                <w:rFonts w:ascii="Times New Roman" w:hAnsi="Times New Roman" w:cs="Times New Roman"/>
              </w:rPr>
            </w:pPr>
            <w:r w:rsidRPr="007D55C8">
              <w:rPr>
                <w:rFonts w:ascii="Times New Roman" w:hAnsi="Times New Roman" w:cs="Times New Roman"/>
              </w:rPr>
              <w:t>F</w:t>
            </w:r>
          </w:p>
        </w:tc>
        <w:tc>
          <w:tcPr>
            <w:tcW w:w="1894" w:type="dxa"/>
          </w:tcPr>
          <w:p w:rsidR="00F2115E" w:rsidRPr="007D55C8" w:rsidRDefault="00F2115E" w:rsidP="0000387F">
            <w:pPr>
              <w:widowControl w:val="0"/>
              <w:spacing w:after="0" w:line="240" w:lineRule="auto"/>
              <w:jc w:val="center"/>
              <w:rPr>
                <w:rFonts w:ascii="Times New Roman" w:hAnsi="Times New Roman" w:cs="Times New Roman"/>
              </w:rPr>
            </w:pPr>
            <w:r w:rsidRPr="007D55C8">
              <w:rPr>
                <w:rFonts w:ascii="Times New Roman" w:hAnsi="Times New Roman" w:cs="Times New Roman"/>
              </w:rPr>
              <w:t>Fail</w:t>
            </w:r>
          </w:p>
        </w:tc>
      </w:tr>
    </w:tbl>
    <w:p w:rsidR="00F2115E" w:rsidRDefault="00F2115E" w:rsidP="0000387F">
      <w:pPr>
        <w:widowControl w:val="0"/>
        <w:spacing w:after="0" w:line="240" w:lineRule="auto"/>
        <w:jc w:val="both"/>
        <w:rPr>
          <w:rFonts w:ascii="Times New Roman" w:hAnsi="Times New Roman" w:cs="Times New Roman"/>
          <w:kern w:val="2"/>
          <w:sz w:val="24"/>
          <w:szCs w:val="24"/>
        </w:rPr>
      </w:pPr>
    </w:p>
    <w:p w:rsidR="00F14742" w:rsidRDefault="00F14742" w:rsidP="0000387F">
      <w:pPr>
        <w:widowControl w:val="0"/>
        <w:spacing w:after="0" w:line="240" w:lineRule="auto"/>
        <w:jc w:val="both"/>
        <w:rPr>
          <w:rFonts w:ascii="Times New Roman" w:hAnsi="Times New Roman" w:cs="Times New Roman"/>
          <w:kern w:val="2"/>
          <w:sz w:val="24"/>
          <w:szCs w:val="24"/>
        </w:rPr>
      </w:pPr>
    </w:p>
    <w:p w:rsidR="00AC7F09" w:rsidRDefault="00AC7F09" w:rsidP="0000387F">
      <w:pPr>
        <w:widowControl w:val="0"/>
        <w:spacing w:after="0" w:line="240" w:lineRule="auto"/>
        <w:jc w:val="both"/>
        <w:rPr>
          <w:rFonts w:ascii="Times New Roman" w:hAnsi="Times New Roman" w:cs="Times New Roman"/>
          <w:kern w:val="2"/>
          <w:sz w:val="24"/>
          <w:szCs w:val="24"/>
        </w:rPr>
      </w:pPr>
    </w:p>
    <w:p w:rsidR="00AC7F09" w:rsidRDefault="00AC7F09" w:rsidP="0000387F">
      <w:pPr>
        <w:widowControl w:val="0"/>
        <w:spacing w:after="0" w:line="240" w:lineRule="auto"/>
        <w:jc w:val="both"/>
        <w:rPr>
          <w:rFonts w:ascii="Times New Roman" w:hAnsi="Times New Roman" w:cs="Times New Roman"/>
          <w:kern w:val="2"/>
          <w:sz w:val="24"/>
          <w:szCs w:val="24"/>
        </w:rPr>
      </w:pPr>
    </w:p>
    <w:p w:rsidR="00AC7F09" w:rsidRPr="007D55C8" w:rsidRDefault="00AC7F09" w:rsidP="0000387F">
      <w:pPr>
        <w:widowControl w:val="0"/>
        <w:spacing w:after="0" w:line="240" w:lineRule="auto"/>
        <w:jc w:val="both"/>
        <w:rPr>
          <w:rFonts w:ascii="Times New Roman" w:hAnsi="Times New Roman" w:cs="Times New Roman"/>
          <w:kern w:val="2"/>
          <w:sz w:val="24"/>
          <w:szCs w:val="24"/>
        </w:rPr>
      </w:pPr>
    </w:p>
    <w:tbl>
      <w:tblPr>
        <w:tblW w:w="8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720"/>
      </w:tblGrid>
      <w:tr w:rsidR="00F2115E" w:rsidRPr="007D55C8" w:rsidTr="00F2115E">
        <w:tc>
          <w:tcPr>
            <w:tcW w:w="2802" w:type="dxa"/>
          </w:tcPr>
          <w:p w:rsidR="00F2115E" w:rsidRPr="00D147D0" w:rsidRDefault="00F2115E" w:rsidP="0000387F">
            <w:pPr>
              <w:widowControl w:val="0"/>
              <w:spacing w:after="0" w:line="240" w:lineRule="auto"/>
              <w:jc w:val="center"/>
              <w:rPr>
                <w:rFonts w:ascii="Times New Roman" w:hAnsi="Times New Roman" w:cs="Times New Roman"/>
                <w:b/>
                <w:kern w:val="2"/>
                <w:sz w:val="24"/>
                <w:szCs w:val="24"/>
              </w:rPr>
            </w:pPr>
            <w:r w:rsidRPr="00D147D0">
              <w:rPr>
                <w:rFonts w:ascii="Times New Roman" w:hAnsi="Times New Roman" w:cs="Times New Roman"/>
                <w:b/>
                <w:kern w:val="2"/>
                <w:sz w:val="24"/>
                <w:szCs w:val="24"/>
              </w:rPr>
              <w:t>Status</w:t>
            </w:r>
          </w:p>
        </w:tc>
        <w:tc>
          <w:tcPr>
            <w:tcW w:w="5720" w:type="dxa"/>
          </w:tcPr>
          <w:p w:rsidR="00F2115E" w:rsidRPr="00D147D0" w:rsidRDefault="00F2115E" w:rsidP="0000387F">
            <w:pPr>
              <w:widowControl w:val="0"/>
              <w:spacing w:after="0" w:line="240" w:lineRule="auto"/>
              <w:jc w:val="center"/>
              <w:rPr>
                <w:rFonts w:ascii="Times New Roman" w:hAnsi="Times New Roman" w:cs="Times New Roman"/>
                <w:b/>
                <w:kern w:val="2"/>
                <w:sz w:val="24"/>
                <w:szCs w:val="24"/>
              </w:rPr>
            </w:pPr>
            <w:r w:rsidRPr="00D147D0">
              <w:rPr>
                <w:rFonts w:ascii="Times New Roman" w:hAnsi="Times New Roman" w:cs="Times New Roman"/>
                <w:b/>
                <w:kern w:val="2"/>
                <w:sz w:val="24"/>
                <w:szCs w:val="24"/>
              </w:rPr>
              <w:t>Description</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I</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Incomplete</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IM</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Military Incomplete</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IP</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In Progress</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R</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Repeat</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W</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Withdrawal</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TC</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Transfer Credit</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AU</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Audit</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NC</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No Credit</w:t>
            </w:r>
          </w:p>
        </w:tc>
      </w:tr>
      <w:tr w:rsidR="00F2115E" w:rsidRPr="007D55C8" w:rsidTr="00F2115E">
        <w:tc>
          <w:tcPr>
            <w:tcW w:w="2802"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S/U</w:t>
            </w:r>
          </w:p>
        </w:tc>
        <w:tc>
          <w:tcPr>
            <w:tcW w:w="5720" w:type="dxa"/>
          </w:tcPr>
          <w:p w:rsidR="00F2115E" w:rsidRPr="007D55C8" w:rsidRDefault="00F2115E"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Satisfactory/Unsatisfactory</w:t>
            </w:r>
          </w:p>
        </w:tc>
      </w:tr>
    </w:tbl>
    <w:p w:rsidR="00F2115E" w:rsidRPr="007D55C8" w:rsidRDefault="00F2115E" w:rsidP="0000387F">
      <w:pPr>
        <w:spacing w:after="0" w:line="240" w:lineRule="auto"/>
        <w:jc w:val="both"/>
        <w:rPr>
          <w:rFonts w:ascii="Times New Roman" w:eastAsia="Calibri" w:hAnsi="Times New Roman" w:cs="Times New Roman"/>
          <w:sz w:val="24"/>
          <w:szCs w:val="24"/>
        </w:rPr>
      </w:pPr>
    </w:p>
    <w:p w:rsidR="00A670A0" w:rsidRDefault="00A670A0" w:rsidP="0000387F">
      <w:pPr>
        <w:spacing w:after="0" w:line="240" w:lineRule="auto"/>
        <w:jc w:val="both"/>
        <w:rPr>
          <w:rFonts w:ascii="Times New Roman" w:eastAsia="Calibri" w:hAnsi="Times New Roman" w:cs="Times New Roman"/>
          <w:b/>
          <w:sz w:val="24"/>
          <w:szCs w:val="24"/>
        </w:rPr>
      </w:pPr>
    </w:p>
    <w:p w:rsidR="00D45E34" w:rsidRPr="007D55C8" w:rsidRDefault="00A670A0"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I</w:t>
      </w:r>
      <w:r w:rsidR="00D45E34" w:rsidRPr="00D147D0">
        <w:rPr>
          <w:rFonts w:ascii="Times New Roman" w:eastAsia="Calibri" w:hAnsi="Times New Roman" w:cs="Times New Roman"/>
          <w:b/>
          <w:sz w:val="24"/>
          <w:szCs w:val="24"/>
        </w:rPr>
        <w:t>ncomplete Grade</w:t>
      </w:r>
      <w:r w:rsidR="00D45E34">
        <w:rPr>
          <w:rFonts w:ascii="Times New Roman" w:eastAsia="Calibri" w:hAnsi="Times New Roman" w:cs="Times New Roman"/>
          <w:b/>
          <w:sz w:val="24"/>
          <w:szCs w:val="24"/>
        </w:rPr>
        <w:t xml:space="preserve"> (I)</w:t>
      </w:r>
      <w:r w:rsidR="00D45E34" w:rsidRPr="00D147D0">
        <w:rPr>
          <w:rFonts w:ascii="Times New Roman" w:eastAsia="Calibri" w:hAnsi="Times New Roman" w:cs="Times New Roman"/>
          <w:b/>
          <w:sz w:val="24"/>
          <w:szCs w:val="24"/>
        </w:rPr>
        <w:t>:</w:t>
      </w:r>
      <w:r w:rsidR="00D45E34" w:rsidRPr="007D55C8">
        <w:rPr>
          <w:rFonts w:ascii="Times New Roman" w:eastAsia="Calibri" w:hAnsi="Times New Roman" w:cs="Times New Roman"/>
          <w:sz w:val="24"/>
          <w:szCs w:val="24"/>
        </w:rPr>
        <w:t xml:space="preserve"> Incomplete indicates that the student has not completed all work required for the course. An incomplete must be made up within two weeks fro</w:t>
      </w:r>
      <w:r w:rsidR="00D45E34">
        <w:rPr>
          <w:rFonts w:ascii="Times New Roman" w:eastAsia="Calibri" w:hAnsi="Times New Roman" w:cs="Times New Roman"/>
          <w:sz w:val="24"/>
          <w:szCs w:val="24"/>
        </w:rPr>
        <w:t>m the start of the next quarter. O</w:t>
      </w:r>
      <w:r w:rsidR="00D45E34" w:rsidRPr="007D55C8">
        <w:rPr>
          <w:rFonts w:ascii="Times New Roman" w:eastAsia="Calibri" w:hAnsi="Times New Roman" w:cs="Times New Roman"/>
          <w:sz w:val="24"/>
          <w:szCs w:val="24"/>
        </w:rPr>
        <w:t>therwise</w:t>
      </w:r>
      <w:r w:rsidR="00D45E34">
        <w:rPr>
          <w:rFonts w:ascii="Times New Roman" w:eastAsia="Calibri" w:hAnsi="Times New Roman" w:cs="Times New Roman"/>
          <w:sz w:val="24"/>
          <w:szCs w:val="24"/>
        </w:rPr>
        <w:t>, a final grade will be assigned</w:t>
      </w:r>
      <w:r w:rsidR="00D45E34" w:rsidRPr="007D55C8">
        <w:rPr>
          <w:rFonts w:ascii="Times New Roman" w:eastAsia="Calibri" w:hAnsi="Times New Roman" w:cs="Times New Roman"/>
          <w:sz w:val="24"/>
          <w:szCs w:val="24"/>
        </w:rPr>
        <w:t xml:space="preserve"> (normally an "F"). An incomplete grade must be removed in </w:t>
      </w:r>
      <w:r w:rsidR="00D45E34">
        <w:rPr>
          <w:rFonts w:ascii="Times New Roman" w:eastAsia="Calibri" w:hAnsi="Times New Roman" w:cs="Times New Roman"/>
          <w:sz w:val="24"/>
          <w:szCs w:val="24"/>
        </w:rPr>
        <w:t>the manner specified here</w:t>
      </w:r>
      <w:r w:rsidR="00D45E34" w:rsidRPr="007D55C8">
        <w:rPr>
          <w:rFonts w:ascii="Times New Roman" w:eastAsia="Calibri" w:hAnsi="Times New Roman" w:cs="Times New Roman"/>
          <w:sz w:val="24"/>
          <w:szCs w:val="24"/>
        </w:rPr>
        <w:t xml:space="preserve"> and within the time determined by the instructor. The instructor shall specify the specifics in the syllabus. An incomplete may only be given </w:t>
      </w:r>
      <w:r w:rsidR="00646D02">
        <w:rPr>
          <w:rFonts w:ascii="Times New Roman" w:eastAsia="Calibri" w:hAnsi="Times New Roman" w:cs="Times New Roman"/>
          <w:sz w:val="24"/>
          <w:szCs w:val="24"/>
        </w:rPr>
        <w:t>with the</w:t>
      </w:r>
      <w:r w:rsidR="00D45E34" w:rsidRPr="007D55C8">
        <w:rPr>
          <w:rFonts w:ascii="Times New Roman" w:eastAsia="Calibri" w:hAnsi="Times New Roman" w:cs="Times New Roman"/>
          <w:sz w:val="24"/>
          <w:szCs w:val="24"/>
        </w:rPr>
        <w:t xml:space="preserve"> approval of the Administrative Dean.</w:t>
      </w:r>
    </w:p>
    <w:p w:rsidR="00D45E34" w:rsidRPr="007D55C8" w:rsidRDefault="00D45E34" w:rsidP="0000387F">
      <w:pPr>
        <w:spacing w:after="0" w:line="240" w:lineRule="auto"/>
        <w:jc w:val="both"/>
        <w:rPr>
          <w:rFonts w:ascii="Times New Roman" w:eastAsia="Calibri" w:hAnsi="Times New Roman" w:cs="Times New Roman"/>
          <w:sz w:val="24"/>
          <w:szCs w:val="24"/>
        </w:rPr>
      </w:pPr>
    </w:p>
    <w:p w:rsidR="00D45E34" w:rsidRPr="007D55C8" w:rsidRDefault="00D45E34" w:rsidP="0000387F">
      <w:pPr>
        <w:spacing w:after="0" w:line="240" w:lineRule="auto"/>
        <w:jc w:val="both"/>
        <w:rPr>
          <w:rFonts w:ascii="Times New Roman" w:eastAsia="Calibri" w:hAnsi="Times New Roman" w:cs="Times New Roman"/>
          <w:sz w:val="24"/>
          <w:szCs w:val="24"/>
        </w:rPr>
      </w:pPr>
      <w:r w:rsidRPr="00D147D0">
        <w:rPr>
          <w:rFonts w:ascii="Times New Roman" w:eastAsia="Calibri" w:hAnsi="Times New Roman" w:cs="Times New Roman"/>
          <w:b/>
          <w:sz w:val="24"/>
          <w:szCs w:val="24"/>
        </w:rPr>
        <w:t>Failing Grade:</w:t>
      </w:r>
      <w:r w:rsidRPr="007D55C8">
        <w:rPr>
          <w:rFonts w:ascii="Times New Roman" w:eastAsia="Calibri" w:hAnsi="Times New Roman" w:cs="Times New Roman"/>
          <w:sz w:val="24"/>
          <w:szCs w:val="24"/>
        </w:rPr>
        <w:t xml:space="preserve"> If a student ceases attending course</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or submitting assignments (and has not </w:t>
      </w:r>
      <w:r>
        <w:rPr>
          <w:rFonts w:ascii="Times New Roman" w:eastAsia="Calibri" w:hAnsi="Times New Roman" w:cs="Times New Roman"/>
          <w:sz w:val="24"/>
          <w:szCs w:val="24"/>
        </w:rPr>
        <w:t xml:space="preserve">yet </w:t>
      </w:r>
      <w:r w:rsidRPr="007D55C8">
        <w:rPr>
          <w:rFonts w:ascii="Times New Roman" w:eastAsia="Calibri" w:hAnsi="Times New Roman" w:cs="Times New Roman"/>
          <w:sz w:val="24"/>
          <w:szCs w:val="24"/>
        </w:rPr>
        <w:t xml:space="preserve">earned a passing grade), and if the student has not made arrangements for an incomplete (I), a failing (F) grade must be assigned. </w:t>
      </w:r>
    </w:p>
    <w:p w:rsidR="00D45E34" w:rsidRPr="007D55C8" w:rsidRDefault="00D45E34" w:rsidP="0000387F">
      <w:pPr>
        <w:spacing w:after="0" w:line="240" w:lineRule="auto"/>
        <w:jc w:val="both"/>
        <w:rPr>
          <w:rFonts w:ascii="Times New Roman" w:eastAsia="Calibri" w:hAnsi="Times New Roman" w:cs="Times New Roman"/>
          <w:sz w:val="24"/>
          <w:szCs w:val="24"/>
        </w:rPr>
      </w:pPr>
    </w:p>
    <w:p w:rsidR="00D45E34" w:rsidRPr="007D55C8" w:rsidRDefault="00D45E34" w:rsidP="0000387F">
      <w:pPr>
        <w:spacing w:after="0" w:line="240" w:lineRule="auto"/>
        <w:jc w:val="both"/>
        <w:rPr>
          <w:rFonts w:ascii="Times New Roman" w:eastAsia="Calibri" w:hAnsi="Times New Roman" w:cs="Times New Roman"/>
          <w:sz w:val="24"/>
          <w:szCs w:val="24"/>
        </w:rPr>
      </w:pPr>
      <w:r w:rsidRPr="00D147D0">
        <w:rPr>
          <w:rFonts w:ascii="Times New Roman" w:eastAsia="Calibri" w:hAnsi="Times New Roman" w:cs="Times New Roman"/>
          <w:b/>
          <w:sz w:val="24"/>
          <w:szCs w:val="24"/>
        </w:rPr>
        <w:t>In Progress</w:t>
      </w:r>
      <w:r>
        <w:rPr>
          <w:rFonts w:ascii="Times New Roman" w:eastAsia="Calibri" w:hAnsi="Times New Roman" w:cs="Times New Roman"/>
          <w:b/>
          <w:sz w:val="24"/>
          <w:szCs w:val="24"/>
        </w:rPr>
        <w:t xml:space="preserve"> (IP)</w:t>
      </w:r>
      <w:r w:rsidRPr="00D147D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Faculty must assign a</w:t>
      </w:r>
      <w:r w:rsidRPr="007D55C8">
        <w:rPr>
          <w:rFonts w:ascii="Times New Roman" w:eastAsia="Calibri" w:hAnsi="Times New Roman" w:cs="Times New Roman"/>
          <w:sz w:val="24"/>
          <w:szCs w:val="24"/>
        </w:rPr>
        <w:t xml:space="preserve"> grade </w:t>
      </w:r>
      <w:r>
        <w:rPr>
          <w:rFonts w:ascii="Times New Roman" w:eastAsia="Calibri" w:hAnsi="Times New Roman" w:cs="Times New Roman"/>
          <w:sz w:val="24"/>
          <w:szCs w:val="24"/>
        </w:rPr>
        <w:t>of IP for courses</w:t>
      </w:r>
      <w:r w:rsidRPr="007D55C8">
        <w:rPr>
          <w:rFonts w:ascii="Times New Roman" w:eastAsia="Calibri" w:hAnsi="Times New Roman" w:cs="Times New Roman"/>
          <w:sz w:val="24"/>
          <w:szCs w:val="24"/>
        </w:rPr>
        <w:t xml:space="preserve"> which have been approved to carry over into subsequent terms (e.g. Practicum). The course will remain IP (In Progress) until the final project is completed and </w:t>
      </w:r>
      <w:r>
        <w:rPr>
          <w:rFonts w:ascii="Times New Roman" w:eastAsia="Calibri" w:hAnsi="Times New Roman" w:cs="Times New Roman"/>
          <w:sz w:val="24"/>
          <w:szCs w:val="24"/>
        </w:rPr>
        <w:t xml:space="preserve">a </w:t>
      </w:r>
      <w:r w:rsidRPr="007D55C8">
        <w:rPr>
          <w:rFonts w:ascii="Times New Roman" w:eastAsia="Calibri" w:hAnsi="Times New Roman" w:cs="Times New Roman"/>
          <w:sz w:val="24"/>
          <w:szCs w:val="24"/>
        </w:rPr>
        <w:t>final grade can be posted.</w:t>
      </w:r>
    </w:p>
    <w:p w:rsidR="00D45E34" w:rsidRPr="007D55C8" w:rsidRDefault="00D45E34" w:rsidP="0000387F">
      <w:pPr>
        <w:spacing w:after="0" w:line="240" w:lineRule="auto"/>
        <w:jc w:val="both"/>
        <w:rPr>
          <w:rFonts w:ascii="Times New Roman" w:eastAsia="Calibri" w:hAnsi="Times New Roman" w:cs="Times New Roman"/>
          <w:sz w:val="24"/>
          <w:szCs w:val="24"/>
        </w:rPr>
      </w:pPr>
    </w:p>
    <w:p w:rsidR="00D45E34" w:rsidRPr="00D45E34" w:rsidRDefault="00D45E34" w:rsidP="0000387F">
      <w:pPr>
        <w:spacing w:after="0" w:line="240" w:lineRule="auto"/>
        <w:jc w:val="both"/>
        <w:rPr>
          <w:rFonts w:ascii="Times New Roman" w:eastAsia="Calibri" w:hAnsi="Times New Roman" w:cs="Times New Roman"/>
          <w:sz w:val="24"/>
          <w:szCs w:val="24"/>
        </w:rPr>
      </w:pPr>
      <w:r w:rsidRPr="00D147D0">
        <w:rPr>
          <w:rFonts w:ascii="Times New Roman" w:eastAsia="Calibri" w:hAnsi="Times New Roman" w:cs="Times New Roman"/>
          <w:b/>
          <w:sz w:val="24"/>
          <w:szCs w:val="24"/>
        </w:rPr>
        <w:t>Grade Point Average (GPA):</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Grade point average is determined by dividing the total grade </w:t>
      </w:r>
      <w:r w:rsidRPr="00D45E34">
        <w:rPr>
          <w:rFonts w:ascii="Times New Roman" w:eastAsia="Calibri" w:hAnsi="Times New Roman" w:cs="Times New Roman"/>
          <w:sz w:val="24"/>
          <w:szCs w:val="24"/>
        </w:rPr>
        <w:t xml:space="preserve">points by the total number of credits. Grades are reported to the student at the end of each quarter. </w:t>
      </w:r>
    </w:p>
    <w:p w:rsidR="00D45E34" w:rsidRPr="00D45E34" w:rsidRDefault="00D45E34" w:rsidP="0000387F">
      <w:pPr>
        <w:spacing w:after="0" w:line="240" w:lineRule="auto"/>
        <w:jc w:val="both"/>
        <w:rPr>
          <w:rFonts w:ascii="Times New Roman" w:eastAsia="Calibri" w:hAnsi="Times New Roman" w:cs="Times New Roman"/>
          <w:b/>
          <w:sz w:val="24"/>
          <w:szCs w:val="24"/>
        </w:rPr>
      </w:pPr>
    </w:p>
    <w:p w:rsidR="00D45E34" w:rsidRPr="00D45E34" w:rsidRDefault="00D45E34" w:rsidP="0000387F">
      <w:pPr>
        <w:spacing w:after="0" w:line="240" w:lineRule="auto"/>
        <w:jc w:val="both"/>
        <w:rPr>
          <w:rFonts w:ascii="Times New Roman" w:eastAsia="Calibri" w:hAnsi="Times New Roman" w:cs="Times New Roman"/>
          <w:b/>
          <w:sz w:val="24"/>
          <w:szCs w:val="24"/>
        </w:rPr>
      </w:pPr>
      <w:bookmarkStart w:id="52" w:name="_Hlk521585351"/>
      <w:r w:rsidRPr="00D45E34">
        <w:rPr>
          <w:rFonts w:ascii="Times New Roman" w:eastAsia="Calibri" w:hAnsi="Times New Roman" w:cs="Times New Roman"/>
          <w:b/>
          <w:sz w:val="24"/>
          <w:szCs w:val="24"/>
        </w:rPr>
        <w:t xml:space="preserve">Withdrawals (W): </w:t>
      </w:r>
      <w:r w:rsidRPr="00D45E34">
        <w:rPr>
          <w:rFonts w:ascii="Times New Roman" w:eastAsia="Calibri" w:hAnsi="Times New Roman" w:cs="Times New Roman"/>
          <w:sz w:val="24"/>
          <w:szCs w:val="24"/>
        </w:rPr>
        <w:t xml:space="preserve">A grade of “W”, indicating official withdrawal, will be recorded on the student’s transcript. The grade of “W” will not be assigned to any student who has taken the final examination in the course. “W” grades are not calculated in the GPA. </w:t>
      </w:r>
    </w:p>
    <w:bookmarkEnd w:id="52"/>
    <w:p w:rsidR="00D45E34" w:rsidRPr="00D45E34" w:rsidRDefault="00D45E34" w:rsidP="0000387F">
      <w:pPr>
        <w:spacing w:after="0" w:line="240" w:lineRule="auto"/>
        <w:jc w:val="both"/>
        <w:rPr>
          <w:rFonts w:ascii="Times New Roman" w:eastAsia="Calibri" w:hAnsi="Times New Roman" w:cs="Times New Roman"/>
          <w:sz w:val="24"/>
          <w:szCs w:val="24"/>
        </w:rPr>
      </w:pPr>
    </w:p>
    <w:p w:rsidR="00DE5233" w:rsidRDefault="00DE5233" w:rsidP="0000387F">
      <w:pPr>
        <w:spacing w:after="0" w:line="240" w:lineRule="auto"/>
        <w:jc w:val="both"/>
        <w:rPr>
          <w:rFonts w:ascii="Times New Roman" w:eastAsia="Calibri" w:hAnsi="Times New Roman" w:cs="Times New Roman"/>
          <w:sz w:val="24"/>
          <w:szCs w:val="24"/>
        </w:rPr>
      </w:pPr>
    </w:p>
    <w:p w:rsidR="005B4932" w:rsidRPr="005B4932" w:rsidRDefault="005B4932" w:rsidP="00B55950">
      <w:pPr>
        <w:pStyle w:val="Heading2"/>
      </w:pPr>
      <w:bookmarkStart w:id="53" w:name="_Toc527043436"/>
      <w:r w:rsidRPr="005B4932">
        <w:t>Auditing Courses</w:t>
      </w:r>
      <w:r w:rsidR="003E2FA7">
        <w:t xml:space="preserve"> (AU)</w:t>
      </w:r>
      <w:bookmarkEnd w:id="53"/>
    </w:p>
    <w:p w:rsidR="005B4932" w:rsidRPr="007D55C8" w:rsidRDefault="005B4932" w:rsidP="0000387F">
      <w:pPr>
        <w:spacing w:after="0" w:line="240" w:lineRule="auto"/>
        <w:jc w:val="both"/>
        <w:rPr>
          <w:rFonts w:ascii="Times New Roman" w:eastAsia="Calibri" w:hAnsi="Times New Roman" w:cs="Times New Roman"/>
          <w:sz w:val="24"/>
          <w:szCs w:val="24"/>
        </w:rPr>
      </w:pPr>
    </w:p>
    <w:p w:rsidR="001D0702" w:rsidRDefault="005B4932" w:rsidP="00B17F64">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Auditors can participate in classes; however, they will not take examinations or undertake projects. </w:t>
      </w:r>
      <w:r>
        <w:rPr>
          <w:rFonts w:ascii="Times New Roman" w:eastAsia="Calibri" w:hAnsi="Times New Roman" w:cs="Times New Roman"/>
          <w:sz w:val="24"/>
          <w:szCs w:val="24"/>
        </w:rPr>
        <w:t>Audited courses are i</w:t>
      </w:r>
      <w:r w:rsidR="0086048F">
        <w:rPr>
          <w:rFonts w:ascii="Times New Roman" w:eastAsia="Calibri" w:hAnsi="Times New Roman" w:cs="Times New Roman"/>
          <w:sz w:val="24"/>
          <w:szCs w:val="24"/>
        </w:rPr>
        <w:t>neligible for academic credits.</w:t>
      </w:r>
    </w:p>
    <w:p w:rsidR="00B17F64" w:rsidRPr="00B17F64" w:rsidRDefault="00B17F64" w:rsidP="00B17F64">
      <w:pPr>
        <w:spacing w:after="0" w:line="240" w:lineRule="auto"/>
        <w:jc w:val="both"/>
        <w:rPr>
          <w:rFonts w:ascii="Times New Roman" w:eastAsia="Calibri" w:hAnsi="Times New Roman" w:cs="Times New Roman"/>
          <w:sz w:val="24"/>
          <w:szCs w:val="24"/>
        </w:rPr>
      </w:pPr>
    </w:p>
    <w:p w:rsidR="00311F78" w:rsidRPr="00311F78" w:rsidRDefault="00311F78" w:rsidP="00B55950">
      <w:pPr>
        <w:pStyle w:val="Heading2"/>
      </w:pPr>
      <w:bookmarkStart w:id="54" w:name="_Toc527043437"/>
      <w:r w:rsidRPr="00311F78">
        <w:lastRenderedPageBreak/>
        <w:t>Repeating Courses</w:t>
      </w:r>
      <w:bookmarkEnd w:id="54"/>
    </w:p>
    <w:p w:rsidR="00311F78" w:rsidRPr="00311F78" w:rsidRDefault="00311F78" w:rsidP="00B55950">
      <w:pPr>
        <w:pStyle w:val="Heading2"/>
      </w:pPr>
    </w:p>
    <w:p w:rsidR="00311F78" w:rsidRPr="00311F78" w:rsidRDefault="00311F78" w:rsidP="0000387F">
      <w:pPr>
        <w:spacing w:after="0" w:line="240" w:lineRule="auto"/>
        <w:jc w:val="both"/>
        <w:rPr>
          <w:rFonts w:ascii="Times New Roman" w:eastAsia="Calibri" w:hAnsi="Times New Roman" w:cs="Times New Roman"/>
          <w:sz w:val="24"/>
          <w:szCs w:val="24"/>
        </w:rPr>
      </w:pPr>
      <w:bookmarkStart w:id="55" w:name="_Hlk521585707"/>
      <w:r w:rsidRPr="00311F78">
        <w:rPr>
          <w:rFonts w:ascii="Times New Roman" w:eastAsia="Calibri" w:hAnsi="Times New Roman" w:cs="Times New Roman"/>
          <w:sz w:val="24"/>
          <w:szCs w:val="24"/>
        </w:rPr>
        <w:t xml:space="preserve">A graduate student may repeat any college-level graduate course in which he/she receives a grade of a "C" or below. </w:t>
      </w:r>
      <w:bookmarkEnd w:id="55"/>
      <w:r w:rsidRPr="00311F78">
        <w:rPr>
          <w:rFonts w:ascii="Times New Roman" w:eastAsia="Calibri" w:hAnsi="Times New Roman" w:cs="Times New Roman"/>
          <w:sz w:val="24"/>
          <w:szCs w:val="24"/>
        </w:rPr>
        <w:t xml:space="preserve">Students who receive a failing grade are encouraged to repeat that course; however, students are not required to repeat a course if the course is not required to complete his/her degree program. If a </w:t>
      </w:r>
      <w:r w:rsidR="003E2FA7">
        <w:rPr>
          <w:rFonts w:ascii="Times New Roman" w:eastAsia="Calibri" w:hAnsi="Times New Roman" w:cs="Times New Roman"/>
          <w:sz w:val="24"/>
          <w:szCs w:val="24"/>
        </w:rPr>
        <w:t xml:space="preserve">higher </w:t>
      </w:r>
      <w:r w:rsidRPr="00311F78">
        <w:rPr>
          <w:rFonts w:ascii="Times New Roman" w:eastAsia="Calibri" w:hAnsi="Times New Roman" w:cs="Times New Roman"/>
          <w:sz w:val="24"/>
          <w:szCs w:val="24"/>
        </w:rPr>
        <w:t xml:space="preserve">grade is achieved in the repeated course, the new grade may replace the prior grade and be computed in the overall GPA.  </w:t>
      </w:r>
      <w:bookmarkStart w:id="56" w:name="_Hlk521585789"/>
      <w:r w:rsidRPr="00311F78">
        <w:rPr>
          <w:rFonts w:ascii="Times New Roman" w:eastAsia="Calibri" w:hAnsi="Times New Roman" w:cs="Times New Roman"/>
          <w:sz w:val="24"/>
          <w:szCs w:val="24"/>
        </w:rPr>
        <w:t>Students enrolled in graduate degrees may have no more than three repeat grades on their academic record, appearing as "repeat excluded" on the student record. Once a student has reached the maximum number of repeated courses allowed by Clarewood University, all subsequent courses where a "C" or below is received will count towards the student’s cumulative grade point average. Students may continue to enroll and pursue their program of study until such time as they fail to meet the academic standards set by Clarewood University.</w:t>
      </w:r>
    </w:p>
    <w:p w:rsidR="00311F78" w:rsidRPr="00311F78" w:rsidRDefault="00311F78" w:rsidP="0000387F">
      <w:pPr>
        <w:spacing w:after="0" w:line="240" w:lineRule="auto"/>
        <w:jc w:val="both"/>
        <w:rPr>
          <w:rFonts w:ascii="Times New Roman" w:eastAsia="Calibri" w:hAnsi="Times New Roman" w:cs="Times New Roman"/>
          <w:sz w:val="24"/>
          <w:szCs w:val="24"/>
        </w:rPr>
      </w:pPr>
      <w:bookmarkStart w:id="57" w:name="_Hlk521585831"/>
      <w:bookmarkEnd w:id="56"/>
    </w:p>
    <w:p w:rsidR="00B17F64" w:rsidRPr="00B17F64" w:rsidRDefault="00311F78" w:rsidP="00B17F64">
      <w:pPr>
        <w:spacing w:after="0" w:line="240" w:lineRule="auto"/>
        <w:jc w:val="both"/>
        <w:rPr>
          <w:rFonts w:ascii="Times New Roman" w:eastAsia="Calibri" w:hAnsi="Times New Roman" w:cs="Times New Roman"/>
          <w:sz w:val="24"/>
          <w:szCs w:val="24"/>
        </w:rPr>
      </w:pPr>
      <w:r w:rsidRPr="00311F78">
        <w:rPr>
          <w:rFonts w:ascii="Times New Roman" w:eastAsia="Calibri" w:hAnsi="Times New Roman" w:cs="Times New Roman"/>
          <w:sz w:val="24"/>
          <w:szCs w:val="24"/>
        </w:rPr>
        <w:t>A course must be repeated at Clarewood University in order for the course to qualify as a repeated course and thus have the "repeat excluded" grading criteria applied to the student record. All attempted courses must be repeated at Clarewood University in order to be eligible for academic credit.  Failing grades must be repeated at Clarewood University in order to be eligible for academic credit.</w:t>
      </w:r>
    </w:p>
    <w:p w:rsidR="00CE51AC" w:rsidRDefault="00CE51AC" w:rsidP="00B55950">
      <w:pPr>
        <w:pStyle w:val="Heading2"/>
      </w:pPr>
      <w:bookmarkStart w:id="58" w:name="_Toc527043438"/>
      <w:bookmarkEnd w:id="57"/>
      <w:r w:rsidRPr="00703B69">
        <w:t>Enrollment Agreement and Registration</w:t>
      </w:r>
      <w:bookmarkEnd w:id="58"/>
    </w:p>
    <w:p w:rsidR="00C3756F" w:rsidRPr="00C3756F" w:rsidRDefault="00C3756F" w:rsidP="00B55950">
      <w:pPr>
        <w:pStyle w:val="Heading2"/>
      </w:pPr>
    </w:p>
    <w:p w:rsidR="00CE51AC" w:rsidRPr="007D55C8" w:rsidRDefault="00CE51AC"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Once admission is granted, </w:t>
      </w:r>
      <w:r>
        <w:rPr>
          <w:rFonts w:ascii="Times New Roman" w:eastAsia="Calibri" w:hAnsi="Times New Roman" w:cs="Times New Roman"/>
          <w:sz w:val="24"/>
          <w:szCs w:val="24"/>
        </w:rPr>
        <w:t>the</w:t>
      </w:r>
      <w:r w:rsidRPr="007D55C8">
        <w:rPr>
          <w:rFonts w:ascii="Times New Roman" w:eastAsia="Calibri" w:hAnsi="Times New Roman" w:cs="Times New Roman"/>
          <w:sz w:val="24"/>
          <w:szCs w:val="24"/>
        </w:rPr>
        <w:t xml:space="preserve"> student will plan for enrollment in Clarewood University’s MBA program, and enter into an agreement, which is </w:t>
      </w:r>
      <w:r>
        <w:rPr>
          <w:rFonts w:ascii="Times New Roman" w:eastAsia="Calibri" w:hAnsi="Times New Roman" w:cs="Times New Roman"/>
          <w:sz w:val="24"/>
          <w:szCs w:val="24"/>
        </w:rPr>
        <w:t>a</w:t>
      </w:r>
      <w:r w:rsidRPr="007D55C8">
        <w:rPr>
          <w:rFonts w:ascii="Times New Roman" w:eastAsia="Calibri" w:hAnsi="Times New Roman" w:cs="Times New Roman"/>
          <w:sz w:val="24"/>
          <w:szCs w:val="24"/>
        </w:rPr>
        <w:t xml:space="preserve"> contract between the student and the University. </w:t>
      </w:r>
      <w:r>
        <w:rPr>
          <w:rFonts w:ascii="Times New Roman" w:eastAsia="Calibri" w:hAnsi="Times New Roman" w:cs="Times New Roman"/>
          <w:sz w:val="24"/>
          <w:szCs w:val="24"/>
        </w:rPr>
        <w:t>The</w:t>
      </w:r>
      <w:r w:rsidRPr="007D55C8">
        <w:rPr>
          <w:rFonts w:ascii="Times New Roman" w:eastAsia="Calibri" w:hAnsi="Times New Roman" w:cs="Times New Roman"/>
          <w:sz w:val="24"/>
          <w:szCs w:val="24"/>
        </w:rPr>
        <w:t xml:space="preserve"> student must complete the Enrollment Agreement and receive a copy of the executed agreement which specifies all policies, procedures, tuitions and fees.</w:t>
      </w:r>
    </w:p>
    <w:p w:rsidR="00CE51AC" w:rsidRPr="007D55C8" w:rsidRDefault="00CE51AC" w:rsidP="0000387F">
      <w:pPr>
        <w:spacing w:after="0" w:line="240" w:lineRule="auto"/>
        <w:jc w:val="both"/>
        <w:rPr>
          <w:rFonts w:ascii="Times New Roman" w:eastAsia="Calibri" w:hAnsi="Times New Roman" w:cs="Times New Roman"/>
          <w:sz w:val="24"/>
          <w:szCs w:val="24"/>
        </w:rPr>
      </w:pPr>
    </w:p>
    <w:p w:rsidR="00131DCC" w:rsidRPr="00131DCC" w:rsidRDefault="00131DCC" w:rsidP="00B55950">
      <w:pPr>
        <w:pStyle w:val="Heading2"/>
      </w:pPr>
      <w:bookmarkStart w:id="59" w:name="_Toc527043439"/>
      <w:r w:rsidRPr="00131DCC">
        <w:t>Enrollment Dates</w:t>
      </w:r>
      <w:bookmarkEnd w:id="59"/>
      <w:r w:rsidRPr="00131DCC">
        <w:t xml:space="preserve"> </w:t>
      </w:r>
    </w:p>
    <w:p w:rsidR="00131DCC" w:rsidRPr="00131DCC" w:rsidRDefault="00131DCC" w:rsidP="0000387F">
      <w:pPr>
        <w:spacing w:after="0" w:line="240" w:lineRule="auto"/>
        <w:jc w:val="both"/>
        <w:rPr>
          <w:rFonts w:ascii="Times New Roman" w:eastAsia="Calibri" w:hAnsi="Times New Roman" w:cs="Times New Roman"/>
          <w:sz w:val="24"/>
          <w:szCs w:val="24"/>
        </w:rPr>
      </w:pPr>
    </w:p>
    <w:p w:rsidR="00220401" w:rsidRDefault="00131DCC" w:rsidP="00C703D7">
      <w:pPr>
        <w:spacing w:after="0" w:line="240" w:lineRule="auto"/>
        <w:jc w:val="both"/>
        <w:rPr>
          <w:rFonts w:ascii="Times New Roman" w:eastAsia="Calibri" w:hAnsi="Times New Roman" w:cs="Times New Roman"/>
          <w:sz w:val="24"/>
          <w:szCs w:val="24"/>
        </w:rPr>
      </w:pPr>
      <w:r w:rsidRPr="00131DCC">
        <w:rPr>
          <w:rFonts w:ascii="Times New Roman" w:eastAsia="Calibri" w:hAnsi="Times New Roman" w:cs="Times New Roman"/>
          <w:sz w:val="24"/>
          <w:szCs w:val="24"/>
        </w:rPr>
        <w:t>Students may enroll in the program up to the start of the second meeting of any class. New students to Clarewood University may not enroll in any class after that class has already met twice without permission of the instructor and Registrar. 45 instructor conta</w:t>
      </w:r>
      <w:r w:rsidR="00C703D7">
        <w:rPr>
          <w:rFonts w:ascii="Times New Roman" w:eastAsia="Calibri" w:hAnsi="Times New Roman" w:cs="Times New Roman"/>
          <w:sz w:val="24"/>
          <w:szCs w:val="24"/>
        </w:rPr>
        <w:t>ct hours are required per term.</w:t>
      </w:r>
    </w:p>
    <w:p w:rsidR="00FA648C" w:rsidRDefault="00FA648C" w:rsidP="00C703D7">
      <w:pPr>
        <w:spacing w:after="0" w:line="240" w:lineRule="auto"/>
        <w:jc w:val="both"/>
        <w:rPr>
          <w:rFonts w:ascii="Times New Roman" w:eastAsia="Calibri" w:hAnsi="Times New Roman" w:cs="Times New Roman"/>
          <w:sz w:val="24"/>
          <w:szCs w:val="24"/>
        </w:rPr>
      </w:pPr>
    </w:p>
    <w:p w:rsidR="00FA648C" w:rsidRDefault="00FA648C" w:rsidP="00C703D7">
      <w:pPr>
        <w:spacing w:after="0" w:line="240" w:lineRule="auto"/>
        <w:jc w:val="both"/>
        <w:rPr>
          <w:rFonts w:ascii="Times New Roman" w:eastAsia="Calibri" w:hAnsi="Times New Roman" w:cs="Times New Roman"/>
          <w:sz w:val="24"/>
          <w:szCs w:val="24"/>
        </w:rPr>
      </w:pPr>
    </w:p>
    <w:p w:rsidR="00C703D7" w:rsidRDefault="00320B08" w:rsidP="00B55950">
      <w:pPr>
        <w:pStyle w:val="Heading2"/>
      </w:pPr>
      <w:bookmarkStart w:id="60" w:name="_Toc527043440"/>
      <w:bookmarkStart w:id="61" w:name="_Hlk522886859"/>
      <w:r w:rsidRPr="00320B08">
        <w:t>Course Registration</w:t>
      </w:r>
      <w:bookmarkEnd w:id="60"/>
    </w:p>
    <w:p w:rsidR="00A357F1" w:rsidRPr="00A357F1" w:rsidRDefault="00A357F1" w:rsidP="00A357F1"/>
    <w:p w:rsidR="005E03BB" w:rsidRPr="005E03BB" w:rsidRDefault="00320B08" w:rsidP="00C703D7">
      <w:pPr>
        <w:spacing w:line="240" w:lineRule="auto"/>
        <w:jc w:val="both"/>
        <w:rPr>
          <w:rFonts w:ascii="Times New Roman" w:eastAsia="Calibri" w:hAnsi="Times New Roman" w:cs="Times New Roman"/>
          <w:sz w:val="24"/>
          <w:szCs w:val="24"/>
        </w:rPr>
      </w:pPr>
      <w:r w:rsidRPr="00320B08">
        <w:rPr>
          <w:rFonts w:ascii="Times New Roman" w:eastAsia="Calibri" w:hAnsi="Times New Roman" w:cs="Times New Roman"/>
          <w:sz w:val="24"/>
          <w:szCs w:val="24"/>
        </w:rPr>
        <w:t>Registration information is available prior to each registration period. A list of upcoming courses and a registration form will be emailed to current students prior to each quarter. Students are expected to fill out the form and email, fax, or hand it in to the Registrar by the required submission deadline.</w:t>
      </w:r>
      <w:r>
        <w:rPr>
          <w:rFonts w:ascii="Times New Roman" w:eastAsia="Calibri" w:hAnsi="Times New Roman" w:cs="Times New Roman"/>
          <w:sz w:val="24"/>
          <w:szCs w:val="24"/>
        </w:rPr>
        <w:t xml:space="preserve"> </w:t>
      </w:r>
      <w:bookmarkEnd w:id="61"/>
    </w:p>
    <w:p w:rsidR="00131DCC" w:rsidRPr="00131DCC" w:rsidRDefault="00131DCC" w:rsidP="00B55950">
      <w:pPr>
        <w:pStyle w:val="Heading2"/>
      </w:pPr>
      <w:bookmarkStart w:id="62" w:name="_Toc527043441"/>
      <w:r w:rsidRPr="00131DCC">
        <w:lastRenderedPageBreak/>
        <w:t>Add/Drop</w:t>
      </w:r>
      <w:bookmarkEnd w:id="62"/>
    </w:p>
    <w:p w:rsidR="00131DCC" w:rsidRPr="006921CF" w:rsidRDefault="00131DCC" w:rsidP="00B55950">
      <w:pPr>
        <w:pStyle w:val="Heading2"/>
        <w:rPr>
          <w:highlight w:val="green"/>
        </w:rPr>
      </w:pPr>
    </w:p>
    <w:p w:rsidR="00131DCC" w:rsidRPr="007D55C8" w:rsidRDefault="00131DCC" w:rsidP="0000387F">
      <w:pPr>
        <w:spacing w:after="0" w:line="240" w:lineRule="auto"/>
        <w:jc w:val="both"/>
        <w:rPr>
          <w:rFonts w:ascii="Times New Roman" w:eastAsia="Calibri" w:hAnsi="Times New Roman" w:cs="Times New Roman"/>
          <w:sz w:val="24"/>
          <w:szCs w:val="24"/>
        </w:rPr>
      </w:pPr>
      <w:bookmarkStart w:id="63" w:name="_Hlk521586529"/>
      <w:r w:rsidRPr="00131DCC">
        <w:rPr>
          <w:rFonts w:ascii="Times New Roman" w:eastAsia="Calibri" w:hAnsi="Times New Roman" w:cs="Times New Roman"/>
          <w:sz w:val="24"/>
          <w:szCs w:val="24"/>
        </w:rPr>
        <w:t xml:space="preserve">Students may add or drop classes </w:t>
      </w:r>
      <w:r w:rsidR="009B5C8A">
        <w:rPr>
          <w:rFonts w:ascii="Times New Roman" w:eastAsia="Calibri" w:hAnsi="Times New Roman" w:cs="Times New Roman"/>
          <w:sz w:val="24"/>
          <w:szCs w:val="24"/>
        </w:rPr>
        <w:t>before</w:t>
      </w:r>
      <w:r w:rsidR="0065690F">
        <w:rPr>
          <w:rFonts w:ascii="Times New Roman" w:eastAsia="Calibri" w:hAnsi="Times New Roman" w:cs="Times New Roman"/>
          <w:sz w:val="24"/>
          <w:szCs w:val="24"/>
        </w:rPr>
        <w:t xml:space="preserve"> the second </w:t>
      </w:r>
      <w:r w:rsidRPr="00131DCC">
        <w:rPr>
          <w:rFonts w:ascii="Times New Roman" w:eastAsia="Calibri" w:hAnsi="Times New Roman" w:cs="Times New Roman"/>
          <w:sz w:val="24"/>
          <w:szCs w:val="24"/>
        </w:rPr>
        <w:t>meeting</w:t>
      </w:r>
      <w:r w:rsidR="00F14742">
        <w:rPr>
          <w:rFonts w:ascii="Times New Roman" w:eastAsia="Calibri" w:hAnsi="Times New Roman" w:cs="Times New Roman"/>
          <w:sz w:val="24"/>
          <w:szCs w:val="24"/>
        </w:rPr>
        <w:t xml:space="preserve"> of the class</w:t>
      </w:r>
      <w:r w:rsidRPr="00131DCC">
        <w:rPr>
          <w:rFonts w:ascii="Times New Roman" w:eastAsia="Calibri" w:hAnsi="Times New Roman" w:cs="Times New Roman"/>
          <w:sz w:val="24"/>
          <w:szCs w:val="24"/>
        </w:rPr>
        <w:t xml:space="preserve"> for </w:t>
      </w:r>
      <w:r w:rsidR="00F14742">
        <w:rPr>
          <w:rFonts w:ascii="Times New Roman" w:eastAsia="Calibri" w:hAnsi="Times New Roman" w:cs="Times New Roman"/>
          <w:sz w:val="24"/>
          <w:szCs w:val="24"/>
        </w:rPr>
        <w:t>each course</w:t>
      </w:r>
      <w:r w:rsidRPr="00131DCC">
        <w:rPr>
          <w:rFonts w:ascii="Times New Roman" w:eastAsia="Calibri" w:hAnsi="Times New Roman" w:cs="Times New Roman"/>
          <w:sz w:val="24"/>
          <w:szCs w:val="24"/>
        </w:rPr>
        <w:t>.  After the second class, adding or changing classes must be approved by the class instructor and the Administrative Dean.</w:t>
      </w:r>
    </w:p>
    <w:p w:rsidR="00CE51AC" w:rsidRPr="002228EB" w:rsidRDefault="00CE51AC" w:rsidP="00B55950">
      <w:pPr>
        <w:pStyle w:val="Heading2"/>
      </w:pPr>
      <w:bookmarkStart w:id="64" w:name="_Toc527043442"/>
      <w:bookmarkEnd w:id="63"/>
      <w:r w:rsidRPr="002228EB">
        <w:t>Adding a Course</w:t>
      </w:r>
      <w:bookmarkEnd w:id="64"/>
    </w:p>
    <w:p w:rsidR="00CE51AC" w:rsidRPr="007D55C8" w:rsidRDefault="00CE51AC" w:rsidP="0000387F">
      <w:pPr>
        <w:spacing w:after="0" w:line="240" w:lineRule="auto"/>
        <w:jc w:val="both"/>
        <w:rPr>
          <w:rFonts w:ascii="Times New Roman" w:eastAsia="Calibri" w:hAnsi="Times New Roman" w:cs="Times New Roman"/>
          <w:sz w:val="24"/>
          <w:szCs w:val="24"/>
        </w:rPr>
      </w:pPr>
    </w:p>
    <w:p w:rsidR="00CE51AC" w:rsidRPr="007D55C8" w:rsidRDefault="00CE51AC"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In most cases, a student may not enter a new class after the class has met twice. Any request for entry after that period must be approved by the </w:t>
      </w:r>
      <w:r>
        <w:rPr>
          <w:rFonts w:ascii="Times New Roman" w:eastAsia="Calibri" w:hAnsi="Times New Roman" w:cs="Times New Roman"/>
          <w:sz w:val="24"/>
          <w:szCs w:val="24"/>
        </w:rPr>
        <w:t>class instructor.</w:t>
      </w:r>
    </w:p>
    <w:p w:rsidR="00CE51AC" w:rsidRPr="007D55C8" w:rsidRDefault="00CE51AC" w:rsidP="0000387F">
      <w:pPr>
        <w:spacing w:after="0" w:line="240" w:lineRule="auto"/>
        <w:jc w:val="both"/>
        <w:rPr>
          <w:rFonts w:ascii="Times New Roman" w:eastAsia="Calibri" w:hAnsi="Times New Roman" w:cs="Times New Roman"/>
          <w:sz w:val="24"/>
          <w:szCs w:val="24"/>
        </w:rPr>
      </w:pPr>
    </w:p>
    <w:p w:rsidR="00CE51AC" w:rsidRPr="002228EB" w:rsidRDefault="00CE51AC" w:rsidP="00B55950">
      <w:pPr>
        <w:pStyle w:val="Heading2"/>
      </w:pPr>
      <w:bookmarkStart w:id="65" w:name="_Toc527043443"/>
      <w:r w:rsidRPr="002228EB">
        <w:t>Change of Registration</w:t>
      </w:r>
      <w:bookmarkEnd w:id="65"/>
    </w:p>
    <w:p w:rsidR="00CE51AC" w:rsidRPr="007D55C8" w:rsidRDefault="00CE51AC" w:rsidP="0000387F">
      <w:pPr>
        <w:spacing w:after="0" w:line="240" w:lineRule="auto"/>
        <w:jc w:val="both"/>
        <w:rPr>
          <w:rFonts w:ascii="Times New Roman" w:eastAsia="Calibri" w:hAnsi="Times New Roman" w:cs="Times New Roman"/>
          <w:sz w:val="24"/>
          <w:szCs w:val="24"/>
        </w:rPr>
      </w:pPr>
    </w:p>
    <w:p w:rsidR="00CE51AC" w:rsidRPr="007D55C8" w:rsidRDefault="00CE51AC"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Students wishing to change their registration must contact</w:t>
      </w:r>
      <w:r>
        <w:rPr>
          <w:rFonts w:ascii="Times New Roman" w:eastAsia="Calibri" w:hAnsi="Times New Roman" w:cs="Times New Roman"/>
          <w:sz w:val="24"/>
          <w:szCs w:val="24"/>
        </w:rPr>
        <w:t xml:space="preserve"> the</w:t>
      </w:r>
      <w:r w:rsidRPr="007D55C8">
        <w:rPr>
          <w:rFonts w:ascii="Times New Roman" w:eastAsia="Calibri" w:hAnsi="Times New Roman" w:cs="Times New Roman"/>
          <w:sz w:val="24"/>
          <w:szCs w:val="24"/>
        </w:rPr>
        <w:t xml:space="preserve"> Student Services Director.  Failure to do so could place their CUVA records in jeopardy.</w:t>
      </w:r>
    </w:p>
    <w:p w:rsidR="00CE51AC" w:rsidRPr="007D55C8" w:rsidRDefault="00CE51AC" w:rsidP="0000387F">
      <w:pPr>
        <w:spacing w:after="0" w:line="240" w:lineRule="auto"/>
        <w:jc w:val="both"/>
        <w:rPr>
          <w:rFonts w:ascii="Times New Roman" w:eastAsia="Calibri" w:hAnsi="Times New Roman" w:cs="Times New Roman"/>
          <w:sz w:val="24"/>
          <w:szCs w:val="24"/>
        </w:rPr>
      </w:pPr>
    </w:p>
    <w:p w:rsidR="00CE51AC" w:rsidRPr="002228EB" w:rsidRDefault="00CE51AC" w:rsidP="00B55950">
      <w:pPr>
        <w:pStyle w:val="Heading2"/>
      </w:pPr>
      <w:bookmarkStart w:id="66" w:name="_Toc527043444"/>
      <w:r w:rsidRPr="002228EB">
        <w:t>Withdrawal from a Course</w:t>
      </w:r>
      <w:bookmarkEnd w:id="66"/>
    </w:p>
    <w:p w:rsidR="00CE51AC" w:rsidRPr="007D55C8" w:rsidRDefault="00CE51AC" w:rsidP="0000387F">
      <w:pPr>
        <w:spacing w:after="0" w:line="240" w:lineRule="auto"/>
        <w:jc w:val="both"/>
        <w:rPr>
          <w:rFonts w:ascii="Times New Roman" w:eastAsia="Calibri" w:hAnsi="Times New Roman" w:cs="Times New Roman"/>
          <w:sz w:val="24"/>
          <w:szCs w:val="24"/>
        </w:rPr>
      </w:pPr>
    </w:p>
    <w:p w:rsidR="00CE51AC" w:rsidRDefault="00CE51AC" w:rsidP="0000387F">
      <w:pPr>
        <w:spacing w:after="0" w:line="240" w:lineRule="auto"/>
        <w:jc w:val="both"/>
        <w:rPr>
          <w:rFonts w:ascii="Times New Roman" w:eastAsia="Calibri" w:hAnsi="Times New Roman" w:cs="Times New Roman"/>
          <w:sz w:val="24"/>
          <w:szCs w:val="24"/>
        </w:rPr>
      </w:pPr>
      <w:bookmarkStart w:id="67" w:name="_Hlk521586496"/>
      <w:r w:rsidRPr="007D55C8">
        <w:rPr>
          <w:rFonts w:ascii="Times New Roman" w:eastAsia="Calibri" w:hAnsi="Times New Roman" w:cs="Times New Roman"/>
          <w:sz w:val="24"/>
          <w:szCs w:val="24"/>
        </w:rPr>
        <w:t xml:space="preserve">A student may withdraw from a course at any time prior to its conclusion without academic penalty, in which case the student shall receive a grade of “W”. </w:t>
      </w:r>
    </w:p>
    <w:bookmarkEnd w:id="67"/>
    <w:p w:rsidR="00D92DCD" w:rsidRDefault="00D92DCD" w:rsidP="0000387F">
      <w:pPr>
        <w:spacing w:line="240" w:lineRule="auto"/>
        <w:jc w:val="both"/>
        <w:rPr>
          <w:rFonts w:ascii="Times New Roman" w:eastAsia="Calibri" w:hAnsi="Times New Roman" w:cs="Times New Roman"/>
          <w:b/>
          <w:sz w:val="28"/>
          <w:szCs w:val="28"/>
        </w:rPr>
      </w:pPr>
    </w:p>
    <w:p w:rsidR="00D92DCD" w:rsidRDefault="00D92DCD" w:rsidP="00B55950">
      <w:pPr>
        <w:pStyle w:val="Heading2"/>
      </w:pPr>
      <w:bookmarkStart w:id="68" w:name="_Toc527043445"/>
      <w:r w:rsidRPr="007D55C8">
        <w:t>Full-time Students</w:t>
      </w:r>
      <w:bookmarkEnd w:id="68"/>
    </w:p>
    <w:p w:rsidR="004462C0" w:rsidRPr="00D92DCD" w:rsidRDefault="009B5C8A" w:rsidP="0000387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Full-time status is accorded to students carrying at least</w:t>
      </w:r>
      <w:r w:rsidR="00D92DCD" w:rsidRPr="007D55C8">
        <w:rPr>
          <w:rFonts w:ascii="Times New Roman" w:eastAsia="Calibri" w:hAnsi="Times New Roman" w:cs="Times New Roman"/>
          <w:sz w:val="24"/>
          <w:szCs w:val="24"/>
        </w:rPr>
        <w:t xml:space="preserve"> 9.0 academic credit hours per quarter</w:t>
      </w:r>
      <w:r>
        <w:rPr>
          <w:rFonts w:ascii="Times New Roman" w:eastAsia="Calibri" w:hAnsi="Times New Roman" w:cs="Times New Roman"/>
          <w:sz w:val="24"/>
          <w:szCs w:val="24"/>
        </w:rPr>
        <w:t>.</w:t>
      </w:r>
    </w:p>
    <w:p w:rsidR="0092738B" w:rsidRDefault="0092738B" w:rsidP="0045706B">
      <w:pPr>
        <w:pStyle w:val="Mainheading"/>
        <w:jc w:val="left"/>
      </w:pPr>
    </w:p>
    <w:p w:rsidR="00C703D7" w:rsidRDefault="00D92DCD" w:rsidP="00B55950">
      <w:pPr>
        <w:pStyle w:val="Heading2"/>
      </w:pPr>
      <w:bookmarkStart w:id="69" w:name="_Toc527043446"/>
      <w:r w:rsidRPr="007D55C8">
        <w:t xml:space="preserve">Part-time </w:t>
      </w:r>
      <w:r w:rsidR="009B5C8A">
        <w:t>S</w:t>
      </w:r>
      <w:r w:rsidRPr="007D55C8">
        <w:t>tudents</w:t>
      </w:r>
      <w:bookmarkEnd w:id="69"/>
    </w:p>
    <w:p w:rsidR="00C703D7" w:rsidRPr="00E960CD" w:rsidRDefault="009B5C8A" w:rsidP="00E960CD">
      <w:pPr>
        <w:spacing w:line="240" w:lineRule="auto"/>
        <w:jc w:val="both"/>
        <w:rPr>
          <w:rFonts w:ascii="Times New Roman" w:eastAsia="Calibri" w:hAnsi="Times New Roman" w:cs="Times New Roman"/>
          <w:sz w:val="24"/>
          <w:szCs w:val="24"/>
        </w:rPr>
      </w:pPr>
      <w:bookmarkStart w:id="70" w:name="_Hlk521590362"/>
      <w:r>
        <w:rPr>
          <w:rFonts w:ascii="Times New Roman" w:eastAsia="Calibri" w:hAnsi="Times New Roman" w:cs="Times New Roman"/>
          <w:sz w:val="24"/>
          <w:szCs w:val="24"/>
        </w:rPr>
        <w:t xml:space="preserve">Part-time status is accorded to students carrying </w:t>
      </w:r>
      <w:r w:rsidR="00D92DCD">
        <w:rPr>
          <w:rFonts w:ascii="Times New Roman" w:eastAsia="Calibri" w:hAnsi="Times New Roman" w:cs="Times New Roman"/>
          <w:sz w:val="24"/>
          <w:szCs w:val="24"/>
        </w:rPr>
        <w:t>4.5 credit hours or less per quarter</w:t>
      </w:r>
      <w:r>
        <w:rPr>
          <w:rFonts w:ascii="Times New Roman" w:eastAsia="Calibri" w:hAnsi="Times New Roman" w:cs="Times New Roman"/>
          <w:sz w:val="24"/>
          <w:szCs w:val="24"/>
        </w:rPr>
        <w:t>.</w:t>
      </w:r>
    </w:p>
    <w:bookmarkEnd w:id="70"/>
    <w:p w:rsidR="007F56A3" w:rsidRDefault="007F56A3" w:rsidP="00A670A0">
      <w:pPr>
        <w:pStyle w:val="Heading2"/>
        <w:jc w:val="left"/>
      </w:pPr>
    </w:p>
    <w:p w:rsidR="00DE0359" w:rsidRDefault="00D92DCD" w:rsidP="00B55950">
      <w:pPr>
        <w:pStyle w:val="Heading2"/>
      </w:pPr>
      <w:bookmarkStart w:id="71" w:name="_Toc527043447"/>
      <w:r w:rsidRPr="007D55C8">
        <w:t>Attendance</w:t>
      </w:r>
      <w:bookmarkEnd w:id="71"/>
    </w:p>
    <w:p w:rsidR="009D2C47" w:rsidRPr="009D2C47" w:rsidRDefault="009D2C47" w:rsidP="009D2C47"/>
    <w:p w:rsidR="004A7C4E" w:rsidRPr="004A7C4E" w:rsidRDefault="004B6EAD" w:rsidP="004A7C4E">
      <w:pPr>
        <w:spacing w:line="240" w:lineRule="auto"/>
        <w:jc w:val="both"/>
        <w:rPr>
          <w:rFonts w:ascii="Times New Roman" w:eastAsia="Calibri" w:hAnsi="Times New Roman" w:cs="Times New Roman"/>
          <w:sz w:val="24"/>
          <w:szCs w:val="24"/>
        </w:rPr>
      </w:pPr>
      <w:bookmarkStart w:id="72" w:name="_Hlk492549718"/>
      <w:r w:rsidRPr="007D55C8">
        <w:rPr>
          <w:rFonts w:ascii="Times New Roman" w:eastAsia="Calibri" w:hAnsi="Times New Roman" w:cs="Times New Roman"/>
          <w:sz w:val="24"/>
          <w:szCs w:val="24"/>
        </w:rPr>
        <w:t xml:space="preserve">It is the responsibility </w:t>
      </w:r>
      <w:r>
        <w:rPr>
          <w:rFonts w:ascii="Times New Roman" w:eastAsia="Calibri" w:hAnsi="Times New Roman" w:cs="Times New Roman"/>
          <w:sz w:val="24"/>
          <w:szCs w:val="24"/>
        </w:rPr>
        <w:t>of</w:t>
      </w:r>
      <w:r w:rsidRPr="007D55C8">
        <w:rPr>
          <w:rFonts w:ascii="Times New Roman" w:eastAsia="Calibri" w:hAnsi="Times New Roman" w:cs="Times New Roman"/>
          <w:sz w:val="24"/>
          <w:szCs w:val="24"/>
        </w:rPr>
        <w:t xml:space="preserve"> students to attend all classes </w:t>
      </w:r>
      <w:r w:rsidR="009B5C8A">
        <w:rPr>
          <w:rFonts w:ascii="Times New Roman" w:eastAsia="Calibri" w:hAnsi="Times New Roman" w:cs="Times New Roman"/>
          <w:sz w:val="24"/>
          <w:szCs w:val="24"/>
        </w:rPr>
        <w:t>in</w:t>
      </w:r>
      <w:r w:rsidRPr="007D55C8">
        <w:rPr>
          <w:rFonts w:ascii="Times New Roman" w:eastAsia="Calibri" w:hAnsi="Times New Roman" w:cs="Times New Roman"/>
          <w:sz w:val="24"/>
          <w:szCs w:val="24"/>
        </w:rPr>
        <w:t xml:space="preserve"> which they are </w:t>
      </w:r>
      <w:r w:rsidR="009B5C8A">
        <w:rPr>
          <w:rFonts w:ascii="Times New Roman" w:eastAsia="Calibri" w:hAnsi="Times New Roman" w:cs="Times New Roman"/>
          <w:sz w:val="24"/>
          <w:szCs w:val="24"/>
        </w:rPr>
        <w:t>enrolled</w:t>
      </w:r>
      <w:r w:rsidRPr="007D55C8">
        <w:rPr>
          <w:rFonts w:ascii="Times New Roman" w:eastAsia="Calibri" w:hAnsi="Times New Roman" w:cs="Times New Roman"/>
          <w:sz w:val="24"/>
          <w:szCs w:val="24"/>
        </w:rPr>
        <w:t>. Unexcused absence</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will affect a student’s academic standing. </w:t>
      </w:r>
      <w:r w:rsidRPr="004B6EAD">
        <w:rPr>
          <w:rFonts w:ascii="Times New Roman" w:eastAsia="Calibri" w:hAnsi="Times New Roman" w:cs="Times New Roman"/>
          <w:sz w:val="24"/>
          <w:szCs w:val="24"/>
        </w:rPr>
        <w:t>Excused absences may be accepted with the approval of the instructor, who shall notify the Administrative Dean.</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Every instructor is responsible for recording </w:t>
      </w:r>
      <w:r w:rsidR="009B5C8A">
        <w:rPr>
          <w:rFonts w:ascii="Times New Roman" w:eastAsia="Calibri" w:hAnsi="Times New Roman" w:cs="Times New Roman"/>
          <w:sz w:val="24"/>
          <w:szCs w:val="24"/>
        </w:rPr>
        <w:t>student absences</w:t>
      </w:r>
      <w:r w:rsidRPr="007D55C8">
        <w:rPr>
          <w:rFonts w:ascii="Times New Roman" w:eastAsia="Calibri" w:hAnsi="Times New Roman" w:cs="Times New Roman"/>
          <w:sz w:val="24"/>
          <w:szCs w:val="24"/>
        </w:rPr>
        <w:t>. A student must submit a note with supporting document</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to his/her instructor explaining the reason for any absence. Unexcused absences in excess of 30% of the total class hours will lead to failure </w:t>
      </w:r>
      <w:r w:rsidR="005A5F78">
        <w:rPr>
          <w:rFonts w:ascii="Times New Roman" w:eastAsia="Calibri" w:hAnsi="Times New Roman" w:cs="Times New Roman"/>
          <w:sz w:val="24"/>
          <w:szCs w:val="24"/>
        </w:rPr>
        <w:t>of</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that course. </w:t>
      </w:r>
      <w:bookmarkStart w:id="73" w:name="_Hlk521586780"/>
      <w:r w:rsidRPr="001942AD">
        <w:rPr>
          <w:rFonts w:ascii="Times New Roman" w:eastAsia="Calibri" w:hAnsi="Times New Roman" w:cs="Times New Roman"/>
          <w:sz w:val="24"/>
          <w:szCs w:val="24"/>
        </w:rPr>
        <w:t>Excused absences do not waive the required 45 instructor contact hours.</w:t>
      </w:r>
      <w:bookmarkEnd w:id="73"/>
      <w:r w:rsidRPr="007D55C8">
        <w:rPr>
          <w:rFonts w:ascii="Times New Roman" w:eastAsia="Calibri" w:hAnsi="Times New Roman" w:cs="Times New Roman"/>
          <w:b/>
          <w:sz w:val="24"/>
          <w:szCs w:val="24"/>
        </w:rPr>
        <w:t xml:space="preserve"> </w:t>
      </w:r>
      <w:r w:rsidRPr="00E63AF4">
        <w:rPr>
          <w:rFonts w:ascii="Times New Roman" w:eastAsia="Calibri" w:hAnsi="Times New Roman" w:cs="Times New Roman"/>
          <w:sz w:val="24"/>
          <w:szCs w:val="24"/>
        </w:rPr>
        <w:t xml:space="preserve">Students are required to request </w:t>
      </w:r>
      <w:bookmarkStart w:id="74" w:name="_Hlk521586846"/>
      <w:r w:rsidRPr="00E63AF4">
        <w:rPr>
          <w:rFonts w:ascii="Times New Roman" w:eastAsia="Calibri" w:hAnsi="Times New Roman" w:cs="Times New Roman"/>
          <w:sz w:val="24"/>
          <w:szCs w:val="24"/>
        </w:rPr>
        <w:t>an excused absence from the instructor via e-mail and receive their approval before the start of class.</w:t>
      </w:r>
      <w:r w:rsidRPr="007D55C8">
        <w:rPr>
          <w:rFonts w:ascii="Times New Roman" w:eastAsia="Calibri" w:hAnsi="Times New Roman" w:cs="Times New Roman"/>
          <w:sz w:val="24"/>
          <w:szCs w:val="24"/>
        </w:rPr>
        <w:t xml:space="preserve"> </w:t>
      </w:r>
      <w:bookmarkEnd w:id="74"/>
      <w:r w:rsidRPr="007D55C8">
        <w:rPr>
          <w:rFonts w:ascii="Times New Roman" w:eastAsia="Calibri" w:hAnsi="Times New Roman" w:cs="Times New Roman"/>
          <w:sz w:val="24"/>
          <w:szCs w:val="24"/>
        </w:rPr>
        <w:t>The instructor</w:t>
      </w:r>
      <w:r>
        <w:rPr>
          <w:rFonts w:ascii="Times New Roman" w:eastAsia="Calibri" w:hAnsi="Times New Roman" w:cs="Times New Roman"/>
          <w:sz w:val="24"/>
          <w:szCs w:val="24"/>
        </w:rPr>
        <w:t xml:space="preserve"> will</w:t>
      </w:r>
      <w:r w:rsidRPr="007D55C8">
        <w:rPr>
          <w:rFonts w:ascii="Times New Roman" w:eastAsia="Calibri" w:hAnsi="Times New Roman" w:cs="Times New Roman"/>
          <w:sz w:val="24"/>
          <w:szCs w:val="24"/>
        </w:rPr>
        <w:t xml:space="preserve"> assign </w:t>
      </w:r>
      <w:r>
        <w:rPr>
          <w:rFonts w:ascii="Times New Roman" w:eastAsia="Calibri" w:hAnsi="Times New Roman" w:cs="Times New Roman"/>
          <w:sz w:val="24"/>
          <w:szCs w:val="24"/>
        </w:rPr>
        <w:t>the necessary</w:t>
      </w:r>
      <w:r w:rsidRPr="007D55C8">
        <w:rPr>
          <w:rFonts w:ascii="Times New Roman" w:eastAsia="Calibri" w:hAnsi="Times New Roman" w:cs="Times New Roman"/>
          <w:sz w:val="24"/>
          <w:szCs w:val="24"/>
        </w:rPr>
        <w:t xml:space="preserve"> make-up work. Students should </w:t>
      </w:r>
      <w:r>
        <w:rPr>
          <w:rFonts w:ascii="Times New Roman" w:eastAsia="Calibri" w:hAnsi="Times New Roman" w:cs="Times New Roman"/>
          <w:sz w:val="24"/>
          <w:szCs w:val="24"/>
        </w:rPr>
        <w:t xml:space="preserve">consult with </w:t>
      </w:r>
      <w:r w:rsidRPr="007D55C8">
        <w:rPr>
          <w:rFonts w:ascii="Times New Roman" w:eastAsia="Calibri" w:hAnsi="Times New Roman" w:cs="Times New Roman"/>
          <w:sz w:val="24"/>
          <w:szCs w:val="24"/>
        </w:rPr>
        <w:t>the instructor for make-up work information and arrange to comple</w:t>
      </w:r>
      <w:r w:rsidR="0067435E">
        <w:rPr>
          <w:rFonts w:ascii="Times New Roman" w:eastAsia="Calibri" w:hAnsi="Times New Roman" w:cs="Times New Roman"/>
          <w:sz w:val="24"/>
          <w:szCs w:val="24"/>
        </w:rPr>
        <w:t xml:space="preserve">te it </w:t>
      </w:r>
      <w:r w:rsidR="009B5C8A">
        <w:rPr>
          <w:rFonts w:ascii="Times New Roman" w:eastAsia="Calibri" w:hAnsi="Times New Roman" w:cs="Times New Roman"/>
          <w:sz w:val="24"/>
          <w:szCs w:val="24"/>
        </w:rPr>
        <w:t>by the date assigned by the instructor.</w:t>
      </w:r>
      <w:r w:rsidR="0067435E">
        <w:rPr>
          <w:rFonts w:ascii="Times New Roman" w:eastAsia="Calibri" w:hAnsi="Times New Roman" w:cs="Times New Roman"/>
          <w:sz w:val="24"/>
          <w:szCs w:val="24"/>
        </w:rPr>
        <w:t xml:space="preserve"> </w:t>
      </w:r>
    </w:p>
    <w:p w:rsidR="009D2C47" w:rsidRDefault="009D2C47" w:rsidP="00B55950">
      <w:pPr>
        <w:pStyle w:val="Heading2"/>
      </w:pPr>
    </w:p>
    <w:p w:rsidR="00BB055B" w:rsidRPr="007D55C8" w:rsidRDefault="00BB055B" w:rsidP="00B55950">
      <w:pPr>
        <w:pStyle w:val="Heading2"/>
      </w:pPr>
      <w:bookmarkStart w:id="75" w:name="_Toc527043448"/>
      <w:r w:rsidRPr="007D55C8">
        <w:t xml:space="preserve">Tardiness and </w:t>
      </w:r>
      <w:r>
        <w:t>Leaving Early</w:t>
      </w:r>
      <w:bookmarkEnd w:id="75"/>
    </w:p>
    <w:bookmarkEnd w:id="72"/>
    <w:p w:rsidR="00BB055B" w:rsidRDefault="00BB055B" w:rsidP="00B55950">
      <w:pPr>
        <w:pStyle w:val="Heading2"/>
      </w:pPr>
    </w:p>
    <w:p w:rsidR="004A7C4E" w:rsidRPr="007D55C8" w:rsidRDefault="00BB055B"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Students are expected to attend classes on time. Instructor</w:t>
      </w:r>
      <w:r w:rsidR="009B5C8A">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w:t>
      </w:r>
      <w:r w:rsidR="009B5C8A">
        <w:rPr>
          <w:rFonts w:ascii="Times New Roman" w:eastAsia="Calibri" w:hAnsi="Times New Roman" w:cs="Times New Roman"/>
          <w:sz w:val="24"/>
          <w:szCs w:val="24"/>
        </w:rPr>
        <w:t>are</w:t>
      </w:r>
      <w:r w:rsidRPr="007D55C8">
        <w:rPr>
          <w:rFonts w:ascii="Times New Roman" w:eastAsia="Calibri" w:hAnsi="Times New Roman" w:cs="Times New Roman"/>
          <w:sz w:val="24"/>
          <w:szCs w:val="24"/>
        </w:rPr>
        <w:t xml:space="preserve"> responsible </w:t>
      </w:r>
      <w:r w:rsidR="000E1ABD">
        <w:rPr>
          <w:rFonts w:ascii="Times New Roman" w:eastAsia="Calibri" w:hAnsi="Times New Roman" w:cs="Times New Roman"/>
          <w:sz w:val="24"/>
          <w:szCs w:val="24"/>
        </w:rPr>
        <w:t>for</w:t>
      </w:r>
      <w:r w:rsidRPr="007D55C8">
        <w:rPr>
          <w:rFonts w:ascii="Times New Roman" w:eastAsia="Calibri" w:hAnsi="Times New Roman" w:cs="Times New Roman"/>
          <w:sz w:val="24"/>
          <w:szCs w:val="24"/>
        </w:rPr>
        <w:t xml:space="preserve"> record</w:t>
      </w:r>
      <w:r w:rsidR="000E1ABD">
        <w:rPr>
          <w:rFonts w:ascii="Times New Roman" w:eastAsia="Calibri" w:hAnsi="Times New Roman" w:cs="Times New Roman"/>
          <w:sz w:val="24"/>
          <w:szCs w:val="24"/>
        </w:rPr>
        <w:t>ing</w:t>
      </w:r>
      <w:r w:rsidRPr="007D55C8">
        <w:rPr>
          <w:rFonts w:ascii="Times New Roman" w:eastAsia="Calibri" w:hAnsi="Times New Roman" w:cs="Times New Roman"/>
          <w:sz w:val="24"/>
          <w:szCs w:val="24"/>
        </w:rPr>
        <w:t xml:space="preserve"> </w:t>
      </w:r>
      <w:r w:rsidR="009B5C8A">
        <w:rPr>
          <w:rFonts w:ascii="Times New Roman" w:eastAsia="Calibri" w:hAnsi="Times New Roman" w:cs="Times New Roman"/>
          <w:sz w:val="24"/>
          <w:szCs w:val="24"/>
        </w:rPr>
        <w:t>student</w:t>
      </w:r>
      <w:r w:rsidRPr="007D55C8">
        <w:rPr>
          <w:rFonts w:ascii="Times New Roman" w:eastAsia="Calibri" w:hAnsi="Times New Roman" w:cs="Times New Roman"/>
          <w:sz w:val="24"/>
          <w:szCs w:val="24"/>
        </w:rPr>
        <w:t xml:space="preserve"> tardiness. A student is required to review the syllabus of each course to know how tardiness will affect his or her academic record and/or class performance. </w:t>
      </w:r>
      <w:r>
        <w:rPr>
          <w:rFonts w:ascii="Times New Roman" w:eastAsia="Calibri" w:hAnsi="Times New Roman" w:cs="Times New Roman"/>
          <w:sz w:val="24"/>
          <w:szCs w:val="24"/>
        </w:rPr>
        <w:t>Leaving early</w:t>
      </w:r>
      <w:r w:rsidRPr="007D55C8">
        <w:rPr>
          <w:rFonts w:ascii="Times New Roman" w:eastAsia="Calibri" w:hAnsi="Times New Roman" w:cs="Times New Roman"/>
          <w:sz w:val="24"/>
          <w:szCs w:val="24"/>
        </w:rPr>
        <w:t xml:space="preserve"> is not permitted </w:t>
      </w:r>
      <w:r>
        <w:rPr>
          <w:rFonts w:ascii="Times New Roman" w:eastAsia="Calibri" w:hAnsi="Times New Roman" w:cs="Times New Roman"/>
          <w:sz w:val="24"/>
          <w:szCs w:val="24"/>
        </w:rPr>
        <w:t>under</w:t>
      </w:r>
      <w:r w:rsidRPr="007D55C8">
        <w:rPr>
          <w:rFonts w:ascii="Times New Roman" w:eastAsia="Calibri" w:hAnsi="Times New Roman" w:cs="Times New Roman"/>
          <w:sz w:val="24"/>
          <w:szCs w:val="24"/>
        </w:rPr>
        <w:t xml:space="preserve"> normal circumstances. Permission from the instructor for </w:t>
      </w:r>
      <w:r>
        <w:rPr>
          <w:rFonts w:ascii="Times New Roman" w:eastAsia="Calibri" w:hAnsi="Times New Roman" w:cs="Times New Roman"/>
          <w:sz w:val="24"/>
          <w:szCs w:val="24"/>
        </w:rPr>
        <w:t>leaving early is</w:t>
      </w:r>
      <w:r w:rsidRPr="007D55C8">
        <w:rPr>
          <w:rFonts w:ascii="Times New Roman" w:eastAsia="Calibri" w:hAnsi="Times New Roman" w:cs="Times New Roman"/>
          <w:sz w:val="24"/>
          <w:szCs w:val="24"/>
        </w:rPr>
        <w:t xml:space="preserve"> granted only </w:t>
      </w:r>
      <w:r w:rsidR="009B5C8A">
        <w:rPr>
          <w:rFonts w:ascii="Times New Roman" w:eastAsia="Calibri" w:hAnsi="Times New Roman" w:cs="Times New Roman"/>
          <w:sz w:val="24"/>
          <w:szCs w:val="24"/>
        </w:rPr>
        <w:t>in emergencies.</w:t>
      </w:r>
    </w:p>
    <w:p w:rsidR="009D2C47" w:rsidRDefault="009D2C47" w:rsidP="00B55950">
      <w:pPr>
        <w:pStyle w:val="Heading2"/>
      </w:pPr>
      <w:bookmarkStart w:id="76" w:name="_Hlk492549536"/>
    </w:p>
    <w:p w:rsidR="00712B39" w:rsidRPr="00712B39" w:rsidRDefault="00712B39" w:rsidP="00B55950">
      <w:pPr>
        <w:pStyle w:val="Heading2"/>
      </w:pPr>
      <w:bookmarkStart w:id="77" w:name="_Toc527043449"/>
      <w:r w:rsidRPr="00712B39">
        <w:t>University and Student Academic Administration</w:t>
      </w:r>
      <w:bookmarkEnd w:id="77"/>
    </w:p>
    <w:bookmarkEnd w:id="76"/>
    <w:p w:rsidR="00712B39" w:rsidRDefault="00712B39" w:rsidP="0000387F">
      <w:pPr>
        <w:spacing w:after="0" w:line="240" w:lineRule="auto"/>
        <w:jc w:val="both"/>
        <w:rPr>
          <w:rFonts w:ascii="Times New Roman" w:eastAsia="Calibri" w:hAnsi="Times New Roman" w:cs="Times New Roman"/>
          <w:sz w:val="24"/>
          <w:szCs w:val="24"/>
        </w:rPr>
      </w:pPr>
    </w:p>
    <w:p w:rsidR="004A7C4E" w:rsidRDefault="00115BE1" w:rsidP="00E960CD">
      <w:pPr>
        <w:spacing w:after="0" w:line="240" w:lineRule="auto"/>
        <w:jc w:val="both"/>
        <w:rPr>
          <w:rFonts w:ascii="Times New Roman" w:eastAsia="Calibri" w:hAnsi="Times New Roman" w:cs="Times New Roman"/>
          <w:color w:val="FF0000"/>
          <w:sz w:val="24"/>
          <w:szCs w:val="24"/>
        </w:rPr>
      </w:pPr>
      <w:r w:rsidRPr="007D55C8">
        <w:rPr>
          <w:rFonts w:ascii="Times New Roman" w:eastAsia="Calibri" w:hAnsi="Times New Roman" w:cs="Times New Roman"/>
          <w:sz w:val="24"/>
          <w:szCs w:val="24"/>
        </w:rPr>
        <w:t>The Clarewood University Student and Academic Administration is a</w:t>
      </w:r>
      <w:r w:rsidR="00B07C0A">
        <w:rPr>
          <w:rFonts w:ascii="Times New Roman" w:eastAsia="Calibri" w:hAnsi="Times New Roman" w:cs="Times New Roman"/>
          <w:sz w:val="24"/>
          <w:szCs w:val="24"/>
        </w:rPr>
        <w:t>n</w:t>
      </w:r>
      <w:r w:rsidRPr="007D55C8">
        <w:rPr>
          <w:rFonts w:ascii="Times New Roman" w:eastAsia="Calibri" w:hAnsi="Times New Roman" w:cs="Times New Roman"/>
          <w:sz w:val="24"/>
          <w:szCs w:val="24"/>
        </w:rPr>
        <w:t xml:space="preserve"> educational and management workstream </w:t>
      </w:r>
      <w:r>
        <w:rPr>
          <w:rFonts w:ascii="Times New Roman" w:eastAsia="Calibri" w:hAnsi="Times New Roman" w:cs="Times New Roman"/>
          <w:sz w:val="24"/>
          <w:szCs w:val="24"/>
        </w:rPr>
        <w:t xml:space="preserve">whose goal is to </w:t>
      </w:r>
      <w:r w:rsidRPr="007D55C8">
        <w:rPr>
          <w:rFonts w:ascii="Times New Roman" w:eastAsia="Calibri" w:hAnsi="Times New Roman" w:cs="Times New Roman"/>
          <w:sz w:val="24"/>
          <w:szCs w:val="24"/>
        </w:rPr>
        <w:t>establish, develop and deliver a</w:t>
      </w:r>
      <w:r>
        <w:rPr>
          <w:rFonts w:ascii="Times New Roman" w:eastAsia="Calibri" w:hAnsi="Times New Roman" w:cs="Times New Roman"/>
          <w:sz w:val="24"/>
          <w:szCs w:val="24"/>
        </w:rPr>
        <w:t xml:space="preserve"> high-</w:t>
      </w:r>
      <w:r w:rsidRPr="007D55C8">
        <w:rPr>
          <w:rFonts w:ascii="Times New Roman" w:eastAsia="Calibri" w:hAnsi="Times New Roman" w:cs="Times New Roman"/>
          <w:sz w:val="24"/>
          <w:szCs w:val="24"/>
        </w:rPr>
        <w:t xml:space="preserve">quality practice in </w:t>
      </w:r>
      <w:r>
        <w:rPr>
          <w:rFonts w:ascii="Times New Roman" w:eastAsia="Calibri" w:hAnsi="Times New Roman" w:cs="Times New Roman"/>
          <w:sz w:val="24"/>
          <w:szCs w:val="24"/>
        </w:rPr>
        <w:t>teaching and learning</w:t>
      </w:r>
      <w:r w:rsidR="009B5C8A">
        <w:rPr>
          <w:rFonts w:ascii="Times New Roman" w:eastAsia="Calibri" w:hAnsi="Times New Roman" w:cs="Times New Roman"/>
          <w:sz w:val="24"/>
          <w:szCs w:val="24"/>
        </w:rPr>
        <w:t xml:space="preserve">. It </w:t>
      </w:r>
      <w:r>
        <w:rPr>
          <w:rFonts w:ascii="Times New Roman" w:eastAsia="Calibri" w:hAnsi="Times New Roman" w:cs="Times New Roman"/>
          <w:sz w:val="24"/>
          <w:szCs w:val="24"/>
        </w:rPr>
        <w:t>work</w:t>
      </w:r>
      <w:r w:rsidR="009B5C8A">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collaboratively with our partners and participants </w:t>
      </w:r>
      <w:r w:rsidRPr="00115BE1">
        <w:rPr>
          <w:rFonts w:ascii="Times New Roman" w:eastAsia="Calibri" w:hAnsi="Times New Roman" w:cs="Times New Roman"/>
          <w:sz w:val="24"/>
          <w:szCs w:val="24"/>
        </w:rPr>
        <w:t xml:space="preserve">across the University and the wider educational and professional communities. Facilitated by a collaborative, innovative and accountable team, Clarewood University engages in a broad range of activities which support student life and </w:t>
      </w:r>
      <w:r w:rsidR="009B5C8A">
        <w:rPr>
          <w:rFonts w:ascii="Times New Roman" w:eastAsia="Calibri" w:hAnsi="Times New Roman" w:cs="Times New Roman"/>
          <w:sz w:val="24"/>
          <w:szCs w:val="24"/>
        </w:rPr>
        <w:t>provide</w:t>
      </w:r>
      <w:r w:rsidRPr="00115BE1">
        <w:rPr>
          <w:rFonts w:ascii="Times New Roman" w:eastAsia="Calibri" w:hAnsi="Times New Roman" w:cs="Times New Roman"/>
          <w:sz w:val="24"/>
          <w:szCs w:val="24"/>
        </w:rPr>
        <w:t xml:space="preserve"> high-quality academic programs and services to students. In this regard, Clarewood University develops and administers procedures for compliance by all faculty, students and staff in support of SCHEV regulations and federal accreditation standards.</w:t>
      </w:r>
    </w:p>
    <w:p w:rsidR="00E960CD" w:rsidRPr="00E960CD" w:rsidRDefault="00E960CD" w:rsidP="00E960CD">
      <w:pPr>
        <w:spacing w:after="0" w:line="240" w:lineRule="auto"/>
        <w:jc w:val="both"/>
        <w:rPr>
          <w:rFonts w:ascii="Times New Roman" w:eastAsia="Calibri" w:hAnsi="Times New Roman" w:cs="Times New Roman"/>
          <w:color w:val="FF0000"/>
          <w:sz w:val="24"/>
          <w:szCs w:val="24"/>
        </w:rPr>
      </w:pPr>
    </w:p>
    <w:p w:rsidR="00254786" w:rsidRPr="007D55C8" w:rsidRDefault="00254786" w:rsidP="00B55950">
      <w:pPr>
        <w:pStyle w:val="Heading2"/>
      </w:pPr>
      <w:bookmarkStart w:id="78" w:name="_Toc527043450"/>
      <w:bookmarkStart w:id="79" w:name="_Hlk492548754"/>
      <w:r w:rsidRPr="007D55C8">
        <w:t>Satisfactory Academic Progress (SAP)</w:t>
      </w:r>
      <w:bookmarkEnd w:id="78"/>
    </w:p>
    <w:bookmarkEnd w:id="79"/>
    <w:p w:rsidR="00254786" w:rsidRPr="007D55C8" w:rsidRDefault="00254786" w:rsidP="0000387F">
      <w:pPr>
        <w:spacing w:after="0" w:line="240" w:lineRule="auto"/>
        <w:jc w:val="both"/>
        <w:rPr>
          <w:rFonts w:ascii="Times New Roman" w:eastAsia="Calibri" w:hAnsi="Times New Roman" w:cs="Times New Roman"/>
          <w:sz w:val="24"/>
          <w:szCs w:val="24"/>
        </w:rPr>
      </w:pP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conducts quarterly evaluations of student progress. This </w:t>
      </w:r>
      <w:r>
        <w:rPr>
          <w:rFonts w:ascii="Times New Roman" w:eastAsia="Calibri" w:hAnsi="Times New Roman" w:cs="Times New Roman"/>
          <w:sz w:val="24"/>
          <w:szCs w:val="24"/>
        </w:rPr>
        <w:t>takes into account</w:t>
      </w:r>
      <w:r w:rsidRPr="007D55C8">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student’s</w:t>
      </w:r>
      <w:r w:rsidRPr="007D55C8">
        <w:rPr>
          <w:rFonts w:ascii="Times New Roman" w:eastAsia="Calibri" w:hAnsi="Times New Roman" w:cs="Times New Roman"/>
          <w:sz w:val="24"/>
          <w:szCs w:val="24"/>
        </w:rPr>
        <w:t xml:space="preserve"> GPA, the units completed successfully (% of courses attempted)</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and the allowed time frame for degree completion. Students must meet the minimum standards set forth below</w:t>
      </w:r>
      <w:r w:rsidR="009B5C8A">
        <w:rPr>
          <w:rFonts w:ascii="Times New Roman" w:eastAsia="Calibri" w:hAnsi="Times New Roman" w:cs="Times New Roman"/>
          <w:sz w:val="24"/>
          <w:szCs w:val="24"/>
        </w:rPr>
        <w:t xml:space="preserve"> to be </w:t>
      </w:r>
      <w:r w:rsidRPr="007D55C8">
        <w:rPr>
          <w:rFonts w:ascii="Times New Roman" w:eastAsia="Calibri" w:hAnsi="Times New Roman" w:cs="Times New Roman"/>
          <w:sz w:val="24"/>
          <w:szCs w:val="24"/>
        </w:rPr>
        <w:t xml:space="preserve">in compliance </w:t>
      </w:r>
      <w:r>
        <w:rPr>
          <w:rFonts w:ascii="Times New Roman" w:eastAsia="Calibri" w:hAnsi="Times New Roman" w:cs="Times New Roman"/>
          <w:sz w:val="24"/>
          <w:szCs w:val="24"/>
        </w:rPr>
        <w:t>with</w:t>
      </w:r>
      <w:r w:rsidRPr="007D55C8">
        <w:rPr>
          <w:rFonts w:ascii="Times New Roman" w:eastAsia="Calibri" w:hAnsi="Times New Roman" w:cs="Times New Roman"/>
          <w:sz w:val="24"/>
          <w:szCs w:val="24"/>
        </w:rPr>
        <w:t xml:space="preserve"> SAP criteria.</w:t>
      </w:r>
    </w:p>
    <w:p w:rsidR="00C703D7" w:rsidRDefault="00C703D7" w:rsidP="0000387F">
      <w:pPr>
        <w:spacing w:after="200" w:line="240" w:lineRule="auto"/>
        <w:rPr>
          <w:rFonts w:ascii="Times New Roman" w:hAnsi="Times New Roman" w:cs="Times New Roman"/>
          <w:b/>
          <w:bCs/>
          <w:kern w:val="2"/>
          <w:sz w:val="28"/>
          <w:szCs w:val="28"/>
        </w:rPr>
      </w:pPr>
      <w:bookmarkStart w:id="80" w:name="_Hlk492548762"/>
    </w:p>
    <w:p w:rsidR="00A221C1" w:rsidRDefault="00A221C1" w:rsidP="00B55950">
      <w:pPr>
        <w:pStyle w:val="Heading2"/>
      </w:pPr>
    </w:p>
    <w:p w:rsidR="00254786" w:rsidRDefault="00254786" w:rsidP="00B55950">
      <w:pPr>
        <w:pStyle w:val="Heading2"/>
      </w:pPr>
      <w:bookmarkStart w:id="81" w:name="_Toc527043451"/>
      <w:r w:rsidRPr="007D55C8">
        <w:t>Maximum Time Frame and Successful Course Completion</w:t>
      </w:r>
      <w:bookmarkEnd w:id="81"/>
    </w:p>
    <w:p w:rsidR="003B709D" w:rsidRPr="007D55C8" w:rsidRDefault="003B709D" w:rsidP="003B709D">
      <w:pPr>
        <w:pStyle w:val="Mainheading"/>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254786" w:rsidRPr="007D55C8" w:rsidTr="004462C0">
        <w:trPr>
          <w:jc w:val="center"/>
        </w:trPr>
        <w:tc>
          <w:tcPr>
            <w:tcW w:w="2130" w:type="dxa"/>
          </w:tcPr>
          <w:bookmarkEnd w:id="80"/>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Required Evaluation Points</w:t>
            </w:r>
          </w:p>
        </w:tc>
        <w:tc>
          <w:tcPr>
            <w:tcW w:w="2130"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Minimum GPA</w:t>
            </w:r>
          </w:p>
        </w:tc>
        <w:tc>
          <w:tcPr>
            <w:tcW w:w="2131"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Minimum Successful Course Completion (% of Course Attempted)</w:t>
            </w:r>
          </w:p>
        </w:tc>
        <w:tc>
          <w:tcPr>
            <w:tcW w:w="2131"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Maximum Time Frame</w:t>
            </w:r>
          </w:p>
        </w:tc>
      </w:tr>
      <w:tr w:rsidR="00254786" w:rsidRPr="007D55C8" w:rsidTr="004462C0">
        <w:trPr>
          <w:cantSplit/>
          <w:jc w:val="center"/>
        </w:trPr>
        <w:tc>
          <w:tcPr>
            <w:tcW w:w="2130"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25%</w:t>
            </w:r>
          </w:p>
        </w:tc>
        <w:tc>
          <w:tcPr>
            <w:tcW w:w="2130"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2.25</w:t>
            </w:r>
          </w:p>
        </w:tc>
        <w:tc>
          <w:tcPr>
            <w:tcW w:w="2131"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55%</w:t>
            </w:r>
          </w:p>
        </w:tc>
        <w:tc>
          <w:tcPr>
            <w:tcW w:w="2131" w:type="dxa"/>
            <w:vMerge w:val="restart"/>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Period of 1.5 times the standard program length</w:t>
            </w:r>
          </w:p>
        </w:tc>
      </w:tr>
      <w:tr w:rsidR="00254786" w:rsidRPr="007D55C8" w:rsidTr="004462C0">
        <w:trPr>
          <w:cantSplit/>
          <w:jc w:val="center"/>
        </w:trPr>
        <w:tc>
          <w:tcPr>
            <w:tcW w:w="2130"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50%</w:t>
            </w:r>
          </w:p>
        </w:tc>
        <w:tc>
          <w:tcPr>
            <w:tcW w:w="2130"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2.50</w:t>
            </w:r>
          </w:p>
        </w:tc>
        <w:tc>
          <w:tcPr>
            <w:tcW w:w="2131"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60%</w:t>
            </w:r>
          </w:p>
        </w:tc>
        <w:tc>
          <w:tcPr>
            <w:tcW w:w="2131" w:type="dxa"/>
            <w:vMerge/>
          </w:tcPr>
          <w:p w:rsidR="00254786" w:rsidRPr="007D55C8" w:rsidRDefault="00254786" w:rsidP="0000387F">
            <w:pPr>
              <w:spacing w:after="200" w:line="240" w:lineRule="auto"/>
              <w:rPr>
                <w:rFonts w:ascii="Times New Roman" w:hAnsi="Times New Roman" w:cs="Times New Roman"/>
                <w:kern w:val="2"/>
                <w:sz w:val="24"/>
                <w:szCs w:val="24"/>
              </w:rPr>
            </w:pPr>
          </w:p>
        </w:tc>
      </w:tr>
      <w:tr w:rsidR="00254786" w:rsidRPr="007D55C8" w:rsidTr="004462C0">
        <w:trPr>
          <w:cantSplit/>
          <w:jc w:val="center"/>
        </w:trPr>
        <w:tc>
          <w:tcPr>
            <w:tcW w:w="2130"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100%</w:t>
            </w:r>
          </w:p>
        </w:tc>
        <w:tc>
          <w:tcPr>
            <w:tcW w:w="2130"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3.00</w:t>
            </w:r>
          </w:p>
        </w:tc>
        <w:tc>
          <w:tcPr>
            <w:tcW w:w="2131" w:type="dxa"/>
          </w:tcPr>
          <w:p w:rsidR="00254786" w:rsidRPr="007D55C8" w:rsidRDefault="00254786" w:rsidP="0000387F">
            <w:pPr>
              <w:spacing w:after="20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w:t>
            </w:r>
          </w:p>
        </w:tc>
        <w:tc>
          <w:tcPr>
            <w:tcW w:w="2131" w:type="dxa"/>
            <w:vMerge/>
          </w:tcPr>
          <w:p w:rsidR="00254786" w:rsidRPr="007D55C8" w:rsidRDefault="00254786" w:rsidP="0000387F">
            <w:pPr>
              <w:spacing w:after="200" w:line="240" w:lineRule="auto"/>
              <w:rPr>
                <w:rFonts w:ascii="Times New Roman" w:hAnsi="Times New Roman" w:cs="Times New Roman"/>
                <w:kern w:val="2"/>
                <w:sz w:val="24"/>
                <w:szCs w:val="24"/>
              </w:rPr>
            </w:pPr>
          </w:p>
        </w:tc>
      </w:tr>
    </w:tbl>
    <w:p w:rsidR="00254786" w:rsidRPr="007D55C8" w:rsidRDefault="004462C0" w:rsidP="0000387F">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254786" w:rsidRPr="007D55C8">
        <w:rPr>
          <w:rFonts w:ascii="Times New Roman" w:hAnsi="Times New Roman" w:cs="Times New Roman"/>
          <w:kern w:val="2"/>
          <w:sz w:val="24"/>
          <w:szCs w:val="24"/>
        </w:rPr>
        <w:t>*Based upon maximum time frame</w:t>
      </w:r>
    </w:p>
    <w:p w:rsidR="003D2417" w:rsidRDefault="003D2417" w:rsidP="00B55950">
      <w:pPr>
        <w:pStyle w:val="Heading2"/>
      </w:pPr>
      <w:bookmarkStart w:id="82" w:name="_Hlk492548768"/>
    </w:p>
    <w:p w:rsidR="00254786" w:rsidRPr="007D55C8" w:rsidRDefault="00254786" w:rsidP="00B55950">
      <w:pPr>
        <w:pStyle w:val="Heading2"/>
      </w:pPr>
      <w:bookmarkStart w:id="83" w:name="_Toc527043452"/>
      <w:r w:rsidRPr="007D55C8">
        <w:t>Minimum Academic Achievement</w:t>
      </w:r>
      <w:bookmarkEnd w:id="83"/>
    </w:p>
    <w:bookmarkEnd w:id="82"/>
    <w:p w:rsidR="00254786" w:rsidRPr="007D55C8" w:rsidRDefault="00254786" w:rsidP="0000387F">
      <w:pPr>
        <w:spacing w:after="0" w:line="240" w:lineRule="auto"/>
        <w:jc w:val="right"/>
        <w:rPr>
          <w:rFonts w:ascii="Times New Roman" w:eastAsia="Calibri" w:hAnsi="Times New Roman" w:cs="Times New Roman"/>
          <w:sz w:val="24"/>
          <w:szCs w:val="24"/>
        </w:rPr>
      </w:pPr>
    </w:p>
    <w:p w:rsidR="003A48F1" w:rsidRPr="003A48F1" w:rsidRDefault="009B5C8A"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3A48F1">
        <w:rPr>
          <w:rFonts w:ascii="Times New Roman" w:eastAsia="Calibri" w:hAnsi="Times New Roman" w:cs="Times New Roman"/>
          <w:sz w:val="24"/>
          <w:szCs w:val="24"/>
        </w:rPr>
        <w:t>tudent</w:t>
      </w:r>
      <w:r>
        <w:rPr>
          <w:rFonts w:ascii="Times New Roman" w:eastAsia="Calibri" w:hAnsi="Times New Roman" w:cs="Times New Roman"/>
          <w:sz w:val="24"/>
          <w:szCs w:val="24"/>
        </w:rPr>
        <w:t>s</w:t>
      </w:r>
      <w:r w:rsidR="003A48F1" w:rsidRPr="007D55C8">
        <w:rPr>
          <w:rFonts w:ascii="Times New Roman" w:eastAsia="Calibri" w:hAnsi="Times New Roman" w:cs="Times New Roman"/>
          <w:sz w:val="24"/>
          <w:szCs w:val="24"/>
        </w:rPr>
        <w:t xml:space="preserve"> must achieve </w:t>
      </w:r>
      <w:r w:rsidR="003A48F1">
        <w:rPr>
          <w:rFonts w:ascii="Times New Roman" w:eastAsia="Calibri" w:hAnsi="Times New Roman" w:cs="Times New Roman"/>
          <w:sz w:val="24"/>
          <w:szCs w:val="24"/>
        </w:rPr>
        <w:t xml:space="preserve">a </w:t>
      </w:r>
      <w:r w:rsidR="003A48F1" w:rsidRPr="007D55C8">
        <w:rPr>
          <w:rFonts w:ascii="Times New Roman" w:eastAsia="Calibri" w:hAnsi="Times New Roman" w:cs="Times New Roman"/>
          <w:sz w:val="24"/>
          <w:szCs w:val="24"/>
        </w:rPr>
        <w:t xml:space="preserve">cumulative grade point average (GPA) of the following: 2.25 at 25% of the maximum time frame; 2.5 at </w:t>
      </w:r>
      <w:r w:rsidR="003A48F1">
        <w:rPr>
          <w:rFonts w:ascii="Times New Roman" w:eastAsia="Calibri" w:hAnsi="Times New Roman" w:cs="Times New Roman"/>
          <w:sz w:val="24"/>
          <w:szCs w:val="24"/>
        </w:rPr>
        <w:t>50%</w:t>
      </w:r>
      <w:r w:rsidR="003A48F1" w:rsidRPr="007D55C8">
        <w:rPr>
          <w:rFonts w:ascii="Times New Roman" w:eastAsia="Calibri" w:hAnsi="Times New Roman" w:cs="Times New Roman"/>
          <w:sz w:val="24"/>
          <w:szCs w:val="24"/>
        </w:rPr>
        <w:t xml:space="preserve"> of the maximum time frame; and a 3.0 at the maximum time frame. </w:t>
      </w:r>
      <w:r w:rsidR="003A48F1" w:rsidRPr="003A48F1">
        <w:rPr>
          <w:rFonts w:ascii="Times New Roman" w:eastAsia="Calibri" w:hAnsi="Times New Roman" w:cs="Times New Roman"/>
          <w:sz w:val="24"/>
          <w:szCs w:val="24"/>
        </w:rPr>
        <w:t xml:space="preserve">Failure to maintain at least a 3.0 for any quarter will result in being placed on probation. </w:t>
      </w:r>
    </w:p>
    <w:p w:rsidR="003A48F1" w:rsidRPr="007D55C8" w:rsidRDefault="009B5C8A" w:rsidP="0000387F">
      <w:pPr>
        <w:spacing w:after="0" w:line="240" w:lineRule="auto"/>
        <w:jc w:val="both"/>
        <w:rPr>
          <w:rFonts w:ascii="Times New Roman" w:eastAsia="Calibri" w:hAnsi="Times New Roman" w:cs="Times New Roman"/>
          <w:sz w:val="24"/>
          <w:szCs w:val="24"/>
        </w:rPr>
      </w:pPr>
      <w:bookmarkStart w:id="84" w:name="_Hlk521588232"/>
      <w:r>
        <w:rPr>
          <w:rFonts w:ascii="Times New Roman" w:eastAsia="Calibri" w:hAnsi="Times New Roman" w:cs="Times New Roman"/>
          <w:sz w:val="24"/>
          <w:szCs w:val="24"/>
        </w:rPr>
        <w:t>Students with a</w:t>
      </w:r>
      <w:r w:rsidR="003A48F1" w:rsidRPr="003A48F1">
        <w:rPr>
          <w:rFonts w:ascii="Times New Roman" w:eastAsia="Calibri" w:hAnsi="Times New Roman" w:cs="Times New Roman"/>
          <w:sz w:val="24"/>
          <w:szCs w:val="24"/>
        </w:rPr>
        <w:t xml:space="preserve"> GPA below 2.5 at 50% of the maximum time frame</w:t>
      </w:r>
      <w:r>
        <w:rPr>
          <w:rFonts w:ascii="Times New Roman" w:eastAsia="Calibri" w:hAnsi="Times New Roman" w:cs="Times New Roman"/>
          <w:sz w:val="24"/>
          <w:szCs w:val="24"/>
        </w:rPr>
        <w:t xml:space="preserve"> </w:t>
      </w:r>
      <w:r w:rsidR="003A48F1" w:rsidRPr="003A48F1">
        <w:rPr>
          <w:rFonts w:ascii="Times New Roman" w:eastAsia="Calibri" w:hAnsi="Times New Roman" w:cs="Times New Roman"/>
          <w:sz w:val="24"/>
          <w:szCs w:val="24"/>
        </w:rPr>
        <w:t>will be suspended for one quarter.</w:t>
      </w:r>
      <w:r w:rsidR="003A48F1" w:rsidRPr="007D55C8">
        <w:rPr>
          <w:rFonts w:ascii="Times New Roman" w:eastAsia="Calibri" w:hAnsi="Times New Roman" w:cs="Times New Roman"/>
          <w:sz w:val="24"/>
          <w:szCs w:val="24"/>
        </w:rPr>
        <w:t xml:space="preserve"> </w:t>
      </w:r>
    </w:p>
    <w:p w:rsidR="003B709D" w:rsidRDefault="003B709D" w:rsidP="004A7C4E">
      <w:pPr>
        <w:pStyle w:val="Mainheading"/>
        <w:jc w:val="left"/>
      </w:pPr>
      <w:bookmarkStart w:id="85" w:name="_Hlk492548773"/>
      <w:bookmarkEnd w:id="84"/>
    </w:p>
    <w:p w:rsidR="00254786" w:rsidRPr="007D55C8" w:rsidRDefault="00254786" w:rsidP="00B55950">
      <w:pPr>
        <w:pStyle w:val="Heading2"/>
      </w:pPr>
      <w:bookmarkStart w:id="86" w:name="_Toc527043453"/>
      <w:r w:rsidRPr="007D55C8">
        <w:t>Academic Probation</w:t>
      </w:r>
      <w:bookmarkEnd w:id="86"/>
    </w:p>
    <w:bookmarkEnd w:id="85"/>
    <w:p w:rsidR="00254786" w:rsidRPr="007D55C8" w:rsidRDefault="00254786" w:rsidP="0000387F">
      <w:pPr>
        <w:spacing w:after="0" w:line="240" w:lineRule="auto"/>
        <w:jc w:val="both"/>
        <w:rPr>
          <w:rFonts w:ascii="Times New Roman" w:eastAsia="Calibri" w:hAnsi="Times New Roman" w:cs="Times New Roman"/>
          <w:sz w:val="24"/>
          <w:szCs w:val="24"/>
        </w:rPr>
      </w:pPr>
    </w:p>
    <w:p w:rsidR="00254786"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If a student does not maintain satisfactory progress, he/she will be placed on probation for one quarter. The student on probation will be counseled and given assistance in order to improve his/her GPA. At the end of the one-quarter probationary period, if the academic record is not in compliance with the standards of satisfactory progress, the student will be suspended for </w:t>
      </w:r>
      <w:r>
        <w:rPr>
          <w:rFonts w:ascii="Times New Roman" w:eastAsia="Calibri" w:hAnsi="Times New Roman" w:cs="Times New Roman"/>
          <w:sz w:val="24"/>
          <w:szCs w:val="24"/>
        </w:rPr>
        <w:t xml:space="preserve">a </w:t>
      </w:r>
      <w:r w:rsidR="004A7C4E">
        <w:rPr>
          <w:rFonts w:ascii="Times New Roman" w:eastAsia="Calibri" w:hAnsi="Times New Roman" w:cs="Times New Roman"/>
          <w:sz w:val="24"/>
          <w:szCs w:val="24"/>
        </w:rPr>
        <w:t xml:space="preserve">minimum of one quarter. </w:t>
      </w:r>
    </w:p>
    <w:p w:rsidR="004A7C4E" w:rsidRPr="004A7C4E" w:rsidRDefault="004A7C4E" w:rsidP="0000387F">
      <w:pPr>
        <w:spacing w:after="0" w:line="240" w:lineRule="auto"/>
        <w:jc w:val="both"/>
        <w:rPr>
          <w:rFonts w:ascii="Times New Roman" w:eastAsia="Calibri" w:hAnsi="Times New Roman" w:cs="Times New Roman"/>
          <w:sz w:val="24"/>
          <w:szCs w:val="24"/>
        </w:rPr>
      </w:pPr>
    </w:p>
    <w:p w:rsidR="00F761FE" w:rsidRPr="00F761FE" w:rsidRDefault="00F761FE" w:rsidP="00B55950">
      <w:pPr>
        <w:pStyle w:val="Heading2"/>
      </w:pPr>
      <w:bookmarkStart w:id="87" w:name="_Toc527043454"/>
      <w:r w:rsidRPr="00F761FE">
        <w:t>Probation and Extended Enrollment</w:t>
      </w:r>
      <w:bookmarkEnd w:id="87"/>
    </w:p>
    <w:p w:rsidR="00F761FE" w:rsidRPr="003D2B9B" w:rsidRDefault="00F761FE" w:rsidP="003B709D">
      <w:pPr>
        <w:pStyle w:val="Mainheading"/>
        <w:rPr>
          <w:sz w:val="24"/>
          <w:szCs w:val="24"/>
          <w:highlight w:val="green"/>
        </w:rPr>
      </w:pPr>
    </w:p>
    <w:p w:rsidR="00F761FE" w:rsidRPr="00F761FE" w:rsidRDefault="00F761FE" w:rsidP="0000387F">
      <w:pPr>
        <w:spacing w:after="0" w:line="240" w:lineRule="auto"/>
        <w:jc w:val="both"/>
        <w:rPr>
          <w:rFonts w:ascii="Times New Roman" w:eastAsia="Calibri" w:hAnsi="Times New Roman" w:cs="Times New Roman"/>
          <w:sz w:val="24"/>
          <w:szCs w:val="24"/>
        </w:rPr>
      </w:pPr>
      <w:r w:rsidRPr="00F761FE">
        <w:rPr>
          <w:rFonts w:ascii="Times New Roman" w:eastAsia="Calibri" w:hAnsi="Times New Roman" w:cs="Times New Roman"/>
          <w:sz w:val="24"/>
          <w:szCs w:val="24"/>
        </w:rPr>
        <w:t>If a student has been placed on probation due to the failure to maintain the academic minimums outlined above, he/she may apply to continue his or her studies at Clarewood University in an extended enrollment status. During this time, the student must attempt to improve the deficient areas that led to the probation by taking remedial courses, retaking courses they have failed, or practicing previously learned skills in order to re-establish Satisfactory Academic Progress (SAP).</w:t>
      </w:r>
    </w:p>
    <w:p w:rsidR="00F761FE" w:rsidRPr="00F761FE" w:rsidRDefault="00F761FE" w:rsidP="0000387F">
      <w:pPr>
        <w:spacing w:after="0" w:line="240" w:lineRule="auto"/>
        <w:jc w:val="both"/>
        <w:rPr>
          <w:rFonts w:ascii="Times New Roman" w:eastAsia="Calibri" w:hAnsi="Times New Roman" w:cs="Times New Roman"/>
          <w:sz w:val="24"/>
          <w:szCs w:val="24"/>
        </w:rPr>
      </w:pPr>
    </w:p>
    <w:p w:rsidR="004A7C4E" w:rsidRDefault="004A7C4E" w:rsidP="0000387F">
      <w:pPr>
        <w:spacing w:after="0" w:line="240" w:lineRule="auto"/>
        <w:jc w:val="both"/>
        <w:rPr>
          <w:rFonts w:ascii="Times New Roman" w:eastAsia="Calibri" w:hAnsi="Times New Roman" w:cs="Times New Roman"/>
          <w:sz w:val="24"/>
          <w:szCs w:val="24"/>
        </w:rPr>
      </w:pPr>
    </w:p>
    <w:p w:rsidR="00A221C1" w:rsidRDefault="00A221C1" w:rsidP="0000387F">
      <w:pPr>
        <w:spacing w:after="0" w:line="240" w:lineRule="auto"/>
        <w:jc w:val="both"/>
        <w:rPr>
          <w:rFonts w:ascii="Times New Roman" w:eastAsia="Calibri" w:hAnsi="Times New Roman" w:cs="Times New Roman"/>
          <w:sz w:val="24"/>
          <w:szCs w:val="24"/>
        </w:rPr>
      </w:pPr>
    </w:p>
    <w:p w:rsidR="00F761FE" w:rsidRPr="007D55C8" w:rsidRDefault="00F761FE" w:rsidP="0000387F">
      <w:pPr>
        <w:spacing w:after="0" w:line="240" w:lineRule="auto"/>
        <w:jc w:val="both"/>
        <w:rPr>
          <w:rFonts w:ascii="Times New Roman" w:eastAsia="Calibri" w:hAnsi="Times New Roman" w:cs="Times New Roman"/>
          <w:sz w:val="24"/>
          <w:szCs w:val="24"/>
        </w:rPr>
      </w:pPr>
      <w:r w:rsidRPr="00F761FE">
        <w:rPr>
          <w:rFonts w:ascii="Times New Roman" w:eastAsia="Calibri" w:hAnsi="Times New Roman" w:cs="Times New Roman"/>
          <w:sz w:val="24"/>
          <w:szCs w:val="24"/>
        </w:rPr>
        <w:t>At the completion of this quarter, students who have established SAP according to the above tables may apply to the Administration to return to regular student status. A meeting will be scheduled between the Administrative Dean, Director of Compliance, the Admissions Officer and the student applying for reinstatement to determine whether the student has the academic ability and desire to successfully continue in the program.</w:t>
      </w:r>
    </w:p>
    <w:p w:rsidR="00254786" w:rsidRPr="007D55C8" w:rsidRDefault="00254786" w:rsidP="003D2417">
      <w:pPr>
        <w:pStyle w:val="Mainheading"/>
      </w:pPr>
    </w:p>
    <w:p w:rsidR="00254786" w:rsidRPr="007D55C8" w:rsidRDefault="00254786" w:rsidP="00B55950">
      <w:pPr>
        <w:pStyle w:val="Heading2"/>
      </w:pPr>
      <w:bookmarkStart w:id="88" w:name="_Toc527043455"/>
      <w:bookmarkStart w:id="89" w:name="_Hlk492548784"/>
      <w:r w:rsidRPr="007D55C8">
        <w:t>Mitigating Circumstances</w:t>
      </w:r>
      <w:bookmarkEnd w:id="88"/>
    </w:p>
    <w:bookmarkEnd w:id="89"/>
    <w:p w:rsidR="00962E1D" w:rsidRDefault="00962E1D" w:rsidP="0000387F">
      <w:pPr>
        <w:spacing w:after="0" w:line="240" w:lineRule="auto"/>
        <w:jc w:val="both"/>
        <w:rPr>
          <w:rFonts w:ascii="Times New Roman" w:eastAsiaTheme="majorEastAsia" w:hAnsi="Times New Roman" w:cstheme="majorBidi"/>
          <w:b/>
          <w:bCs/>
          <w:color w:val="000000" w:themeColor="text1"/>
          <w:sz w:val="28"/>
          <w:szCs w:val="26"/>
        </w:rPr>
      </w:pP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The Administrative Dean may waive the Satisfactory Academic Progress (SAP)</w:t>
      </w:r>
      <w:r>
        <w:rPr>
          <w:rFonts w:ascii="Times New Roman" w:eastAsia="Calibri" w:hAnsi="Times New Roman" w:cs="Times New Roman"/>
          <w:sz w:val="24"/>
          <w:szCs w:val="24"/>
        </w:rPr>
        <w:t xml:space="preserve"> criteria</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under </w:t>
      </w:r>
      <w:r w:rsidRPr="007D55C8">
        <w:rPr>
          <w:rFonts w:ascii="Times New Roman" w:eastAsia="Calibri" w:hAnsi="Times New Roman" w:cs="Times New Roman"/>
          <w:sz w:val="24"/>
          <w:szCs w:val="24"/>
        </w:rPr>
        <w:t xml:space="preserve">circumstances </w:t>
      </w:r>
      <w:r>
        <w:rPr>
          <w:rFonts w:ascii="Times New Roman" w:eastAsia="Calibri" w:hAnsi="Times New Roman" w:cs="Times New Roman"/>
          <w:sz w:val="24"/>
          <w:szCs w:val="24"/>
        </w:rPr>
        <w:t>such as</w:t>
      </w:r>
      <w:r w:rsidRPr="007D55C8">
        <w:rPr>
          <w:rFonts w:ascii="Times New Roman" w:eastAsia="Calibri" w:hAnsi="Times New Roman" w:cs="Times New Roman"/>
          <w:sz w:val="24"/>
          <w:szCs w:val="24"/>
        </w:rPr>
        <w:t xml:space="preserve"> personal illness, unusual family responsibilities, military service, unexpected consequences arising in </w:t>
      </w:r>
      <w:r>
        <w:rPr>
          <w:rFonts w:ascii="Times New Roman" w:eastAsia="Calibri" w:hAnsi="Times New Roman" w:cs="Times New Roman"/>
          <w:sz w:val="24"/>
          <w:szCs w:val="24"/>
        </w:rPr>
        <w:t>the student’s</w:t>
      </w:r>
      <w:r w:rsidRPr="007D55C8">
        <w:rPr>
          <w:rFonts w:ascii="Times New Roman" w:eastAsia="Calibri" w:hAnsi="Times New Roman" w:cs="Times New Roman"/>
          <w:sz w:val="24"/>
          <w:szCs w:val="24"/>
        </w:rPr>
        <w:t xml:space="preserve"> homeland, or other significant occurrence</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beyond the student’s control</w:t>
      </w:r>
      <w:r w:rsidRPr="007D55C8">
        <w:rPr>
          <w:rFonts w:ascii="Times New Roman" w:eastAsia="Calibri" w:hAnsi="Times New Roman" w:cs="Times New Roman"/>
          <w:sz w:val="24"/>
          <w:szCs w:val="24"/>
        </w:rPr>
        <w:t>. To demonstrate that the cited circumstances have had an adverse impact on the</w:t>
      </w:r>
      <w:r>
        <w:rPr>
          <w:rFonts w:ascii="Times New Roman" w:eastAsia="Calibri" w:hAnsi="Times New Roman" w:cs="Times New Roman"/>
          <w:sz w:val="24"/>
          <w:szCs w:val="24"/>
        </w:rPr>
        <w:t xml:space="preserve"> student’s</w:t>
      </w:r>
      <w:r w:rsidRPr="007D55C8">
        <w:rPr>
          <w:rFonts w:ascii="Times New Roman" w:eastAsia="Calibri" w:hAnsi="Times New Roman" w:cs="Times New Roman"/>
          <w:sz w:val="24"/>
          <w:szCs w:val="24"/>
        </w:rPr>
        <w:t xml:space="preserve"> performance, the student must provide documentation to prove the adversity. No waivers will be provided for graduation requirements. </w:t>
      </w:r>
    </w:p>
    <w:p w:rsidR="00440E72" w:rsidRDefault="00440E72" w:rsidP="003D2417">
      <w:pPr>
        <w:spacing w:after="0" w:line="240" w:lineRule="auto"/>
        <w:rPr>
          <w:rFonts w:ascii="Times New Roman" w:eastAsia="Calibri" w:hAnsi="Times New Roman" w:cs="Times New Roman"/>
          <w:b/>
          <w:sz w:val="28"/>
          <w:szCs w:val="28"/>
        </w:rPr>
      </w:pPr>
      <w:bookmarkStart w:id="90" w:name="_Hlk492549240"/>
    </w:p>
    <w:p w:rsidR="00856756" w:rsidRPr="007D55C8" w:rsidRDefault="00856756" w:rsidP="00B55950">
      <w:pPr>
        <w:pStyle w:val="Heading2"/>
      </w:pPr>
      <w:bookmarkStart w:id="91" w:name="_Toc527043456"/>
      <w:r w:rsidRPr="007D55C8">
        <w:lastRenderedPageBreak/>
        <w:t>Leave of Absence (LOA)</w:t>
      </w:r>
      <w:bookmarkEnd w:id="91"/>
      <w:r w:rsidRPr="007D55C8">
        <w:t xml:space="preserve"> </w:t>
      </w:r>
    </w:p>
    <w:bookmarkEnd w:id="90"/>
    <w:p w:rsidR="00856756" w:rsidRPr="007D55C8" w:rsidRDefault="00856756" w:rsidP="003B709D">
      <w:pPr>
        <w:pStyle w:val="Mainheading"/>
        <w:rPr>
          <w:sz w:val="24"/>
          <w:szCs w:val="24"/>
        </w:rPr>
      </w:pPr>
    </w:p>
    <w:p w:rsidR="00856756" w:rsidRPr="007D55C8" w:rsidRDefault="0085675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University </w:t>
      </w:r>
      <w:r>
        <w:rPr>
          <w:rFonts w:ascii="Times New Roman" w:eastAsia="Calibri" w:hAnsi="Times New Roman" w:cs="Times New Roman"/>
          <w:sz w:val="24"/>
          <w:szCs w:val="24"/>
        </w:rPr>
        <w:t xml:space="preserve">may </w:t>
      </w:r>
      <w:r w:rsidRPr="007D55C8">
        <w:rPr>
          <w:rFonts w:ascii="Times New Roman" w:eastAsia="Calibri" w:hAnsi="Times New Roman" w:cs="Times New Roman"/>
          <w:sz w:val="24"/>
          <w:szCs w:val="24"/>
        </w:rPr>
        <w:t xml:space="preserve">grant a leave of absence (LOA) in the case of a student’s prolonged illness or accident, death in the family, or other special circumstances that </w:t>
      </w:r>
      <w:r>
        <w:rPr>
          <w:rFonts w:ascii="Times New Roman" w:eastAsia="Calibri" w:hAnsi="Times New Roman" w:cs="Times New Roman"/>
          <w:sz w:val="24"/>
          <w:szCs w:val="24"/>
        </w:rPr>
        <w:t xml:space="preserve">would </w:t>
      </w:r>
      <w:r w:rsidRPr="007D55C8">
        <w:rPr>
          <w:rFonts w:ascii="Times New Roman" w:eastAsia="Calibri" w:hAnsi="Times New Roman" w:cs="Times New Roman"/>
          <w:sz w:val="24"/>
          <w:szCs w:val="24"/>
        </w:rPr>
        <w:t xml:space="preserve">make attendance impossible or impractical. A student must fill out </w:t>
      </w:r>
      <w:proofErr w:type="gramStart"/>
      <w:r w:rsidRPr="007D55C8">
        <w:rPr>
          <w:rFonts w:ascii="Times New Roman" w:eastAsia="Calibri" w:hAnsi="Times New Roman" w:cs="Times New Roman"/>
          <w:sz w:val="24"/>
          <w:szCs w:val="24"/>
        </w:rPr>
        <w:t>a</w:t>
      </w:r>
      <w:r>
        <w:rPr>
          <w:rFonts w:ascii="Times New Roman" w:eastAsia="Calibri" w:hAnsi="Times New Roman" w:cs="Times New Roman"/>
          <w:sz w:val="24"/>
          <w:szCs w:val="24"/>
        </w:rPr>
        <w:t>n</w:t>
      </w:r>
      <w:proofErr w:type="gramEnd"/>
      <w:r w:rsidRPr="007D55C8">
        <w:rPr>
          <w:rFonts w:ascii="Times New Roman" w:eastAsia="Calibri" w:hAnsi="Times New Roman" w:cs="Times New Roman"/>
          <w:sz w:val="24"/>
          <w:szCs w:val="24"/>
        </w:rPr>
        <w:t xml:space="preserve"> LOA form and get approval prior to taking the leave. A leave of absence is approved if the following conditions are met. </w:t>
      </w:r>
      <w:bookmarkStart w:id="92" w:name="_Hlk521589872"/>
      <w:r w:rsidRPr="007D55C8">
        <w:rPr>
          <w:rFonts w:ascii="Times New Roman" w:eastAsia="Calibri" w:hAnsi="Times New Roman" w:cs="Times New Roman"/>
          <w:sz w:val="24"/>
          <w:szCs w:val="24"/>
        </w:rPr>
        <w:t xml:space="preserve">The absence won’t be treated as a withdrawal and no monetary charges will be imposed. </w:t>
      </w:r>
      <w:bookmarkEnd w:id="92"/>
    </w:p>
    <w:p w:rsidR="00856756" w:rsidRPr="007D55C8" w:rsidRDefault="00856756" w:rsidP="0000387F">
      <w:pPr>
        <w:spacing w:after="0" w:line="240" w:lineRule="auto"/>
        <w:contextualSpacing/>
        <w:jc w:val="both"/>
        <w:rPr>
          <w:rFonts w:ascii="Times New Roman" w:eastAsia="Calibri" w:hAnsi="Times New Roman" w:cs="Times New Roman"/>
          <w:sz w:val="24"/>
          <w:szCs w:val="24"/>
        </w:rPr>
      </w:pPr>
    </w:p>
    <w:p w:rsidR="00856756" w:rsidRPr="007D55C8" w:rsidRDefault="00856756"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1. The student must follow the institution's policy in requesting the leave of absence and submit a signed and dated request with the reasons for the leave of absence.</w:t>
      </w:r>
    </w:p>
    <w:p w:rsidR="00856756" w:rsidRPr="007D55C8" w:rsidRDefault="00856756"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2. The University determines that there is a reasonable expectation that the student will return to the school.</w:t>
      </w:r>
    </w:p>
    <w:p w:rsidR="00856756" w:rsidRPr="007D55C8" w:rsidRDefault="00856756"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3. The school approves the student's request in accordance with the published policy.</w:t>
      </w:r>
    </w:p>
    <w:p w:rsidR="00856756" w:rsidRPr="007D55C8" w:rsidRDefault="00856756"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4. The leave of absence does not exceed 180 days in any 12-month period.</w:t>
      </w:r>
    </w:p>
    <w:p w:rsidR="00856756" w:rsidRDefault="00856756"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5. Upon the student's return from the leave of absence, the student is permitted to complete the coursework</w:t>
      </w:r>
      <w:r w:rsidR="001416C8">
        <w:rPr>
          <w:rFonts w:ascii="Times New Roman" w:eastAsia="Calibri" w:hAnsi="Times New Roman" w:cs="Times New Roman"/>
          <w:sz w:val="24"/>
          <w:szCs w:val="24"/>
        </w:rPr>
        <w:t xml:space="preserve"> he/she</w:t>
      </w:r>
      <w:r w:rsidRPr="007D55C8">
        <w:rPr>
          <w:rFonts w:ascii="Times New Roman" w:eastAsia="Calibri" w:hAnsi="Times New Roman" w:cs="Times New Roman"/>
          <w:sz w:val="24"/>
          <w:szCs w:val="24"/>
        </w:rPr>
        <w:t xml:space="preserve"> </w:t>
      </w:r>
      <w:r w:rsidR="003A7C5F">
        <w:rPr>
          <w:rFonts w:ascii="Times New Roman" w:eastAsia="Calibri" w:hAnsi="Times New Roman" w:cs="Times New Roman"/>
          <w:sz w:val="24"/>
          <w:szCs w:val="24"/>
        </w:rPr>
        <w:t>beg</w:t>
      </w:r>
      <w:r w:rsidR="00FD5DDA">
        <w:rPr>
          <w:rFonts w:ascii="Times New Roman" w:eastAsia="Calibri" w:hAnsi="Times New Roman" w:cs="Times New Roman"/>
          <w:sz w:val="24"/>
          <w:szCs w:val="24"/>
        </w:rPr>
        <w:t>a</w:t>
      </w:r>
      <w:r w:rsidR="003A7C5F">
        <w:rPr>
          <w:rFonts w:ascii="Times New Roman" w:eastAsia="Calibri" w:hAnsi="Times New Roman" w:cs="Times New Roman"/>
          <w:sz w:val="24"/>
          <w:szCs w:val="24"/>
        </w:rPr>
        <w:t>n</w:t>
      </w:r>
      <w:r w:rsidRPr="007D55C8">
        <w:rPr>
          <w:rFonts w:ascii="Times New Roman" w:eastAsia="Calibri" w:hAnsi="Times New Roman" w:cs="Times New Roman"/>
          <w:sz w:val="24"/>
          <w:szCs w:val="24"/>
        </w:rPr>
        <w:t xml:space="preserve"> prior to the leave of absence.</w:t>
      </w:r>
    </w:p>
    <w:p w:rsidR="00A9596E" w:rsidRPr="007D55C8" w:rsidRDefault="00A9596E" w:rsidP="0000387F">
      <w:pPr>
        <w:spacing w:line="240" w:lineRule="auto"/>
        <w:contextualSpacing/>
        <w:jc w:val="both"/>
        <w:rPr>
          <w:rFonts w:ascii="Times New Roman" w:eastAsia="Calibri" w:hAnsi="Times New Roman" w:cs="Times New Roman"/>
          <w:sz w:val="24"/>
          <w:szCs w:val="24"/>
        </w:rPr>
      </w:pPr>
    </w:p>
    <w:p w:rsidR="0092738B" w:rsidRPr="00E64554" w:rsidRDefault="00856756" w:rsidP="00E64554">
      <w:pPr>
        <w:spacing w:line="240" w:lineRule="auto"/>
        <w:jc w:val="both"/>
        <w:rPr>
          <w:rFonts w:ascii="Times New Roman" w:eastAsia="Calibri" w:hAnsi="Times New Roman" w:cs="Times New Roman"/>
          <w:sz w:val="24"/>
          <w:szCs w:val="24"/>
        </w:rPr>
      </w:pPr>
      <w:bookmarkStart w:id="93" w:name="_Hlk521590075"/>
      <w:r w:rsidRPr="007D55C8">
        <w:rPr>
          <w:rFonts w:ascii="Times New Roman" w:eastAsia="Calibri" w:hAnsi="Times New Roman" w:cs="Times New Roman"/>
          <w:sz w:val="24"/>
          <w:szCs w:val="24"/>
        </w:rPr>
        <w:t xml:space="preserve">Students who take a leave of absence from the University are subject to the current curricular requirements at the time of readmission.  </w:t>
      </w:r>
    </w:p>
    <w:p w:rsidR="002B0727" w:rsidRPr="00397600" w:rsidRDefault="002B0727" w:rsidP="00B55950">
      <w:pPr>
        <w:pStyle w:val="Heading2"/>
      </w:pPr>
      <w:bookmarkStart w:id="94" w:name="_Toc527043457"/>
      <w:bookmarkEnd w:id="93"/>
      <w:r w:rsidRPr="00397600">
        <w:t>Readmission</w:t>
      </w:r>
      <w:bookmarkEnd w:id="94"/>
    </w:p>
    <w:p w:rsidR="002B0727" w:rsidRPr="00397600" w:rsidRDefault="002B0727" w:rsidP="0000387F">
      <w:pPr>
        <w:spacing w:after="0" w:line="240" w:lineRule="auto"/>
        <w:jc w:val="both"/>
        <w:rPr>
          <w:rFonts w:ascii="Times New Roman" w:eastAsia="Calibri" w:hAnsi="Times New Roman" w:cs="Times New Roman"/>
          <w:sz w:val="24"/>
          <w:szCs w:val="24"/>
        </w:rPr>
      </w:pPr>
    </w:p>
    <w:p w:rsidR="002B0727" w:rsidRPr="00397600" w:rsidRDefault="002B0727" w:rsidP="0000387F">
      <w:pPr>
        <w:spacing w:after="0" w:line="240" w:lineRule="auto"/>
        <w:jc w:val="both"/>
        <w:rPr>
          <w:rFonts w:ascii="Times New Roman" w:eastAsia="Calibri" w:hAnsi="Times New Roman" w:cs="Times New Roman"/>
          <w:sz w:val="24"/>
          <w:szCs w:val="24"/>
        </w:rPr>
      </w:pPr>
      <w:r w:rsidRPr="00397600">
        <w:rPr>
          <w:rFonts w:ascii="Times New Roman" w:eastAsia="Calibri" w:hAnsi="Times New Roman" w:cs="Times New Roman"/>
          <w:sz w:val="24"/>
          <w:szCs w:val="24"/>
        </w:rPr>
        <w:t xml:space="preserve">A student who has dropped out of the program or who has been terminated due to academic performance or misconduct, must wait two quarters before applying for readmission and must submit a Petition for Readmission to the Administrative Dean. The Petition must include the records of any academic work successfully completed at other institutions as well as presenting compelling reasons for reinstatement, which include the ability to maintain SAP. </w:t>
      </w:r>
    </w:p>
    <w:p w:rsidR="002B0727" w:rsidRPr="00397600" w:rsidRDefault="002B0727" w:rsidP="0000387F">
      <w:pPr>
        <w:spacing w:after="0" w:line="240" w:lineRule="auto"/>
        <w:jc w:val="both"/>
        <w:rPr>
          <w:rFonts w:ascii="Times New Roman" w:eastAsia="Calibri" w:hAnsi="Times New Roman" w:cs="Times New Roman"/>
          <w:sz w:val="24"/>
          <w:szCs w:val="24"/>
        </w:rPr>
      </w:pPr>
    </w:p>
    <w:p w:rsidR="002B0727" w:rsidRPr="00397600" w:rsidRDefault="002B0727" w:rsidP="0000387F">
      <w:pPr>
        <w:spacing w:after="0" w:line="240" w:lineRule="auto"/>
        <w:jc w:val="both"/>
        <w:rPr>
          <w:rFonts w:ascii="Times New Roman" w:eastAsia="Calibri" w:hAnsi="Times New Roman" w:cs="Times New Roman"/>
          <w:sz w:val="24"/>
          <w:szCs w:val="24"/>
        </w:rPr>
      </w:pPr>
      <w:r w:rsidRPr="00397600">
        <w:rPr>
          <w:rFonts w:ascii="Times New Roman" w:eastAsia="Calibri" w:hAnsi="Times New Roman" w:cs="Times New Roman"/>
          <w:sz w:val="24"/>
          <w:szCs w:val="24"/>
        </w:rPr>
        <w:t>The student must also complete a personal interview with the Administrative Dean and shall be on probation for the first quarter until the completion of the special evaluation by the Academic Assessment Committee (AAC); the evaluation period shall not exceed the second quarter.</w:t>
      </w:r>
    </w:p>
    <w:p w:rsidR="002B0727" w:rsidRPr="00397600" w:rsidRDefault="002B0727" w:rsidP="0000387F">
      <w:pPr>
        <w:spacing w:after="0" w:line="240" w:lineRule="auto"/>
        <w:jc w:val="both"/>
        <w:rPr>
          <w:rFonts w:ascii="Times New Roman" w:eastAsia="Calibri" w:hAnsi="Times New Roman" w:cs="Times New Roman"/>
          <w:sz w:val="24"/>
          <w:szCs w:val="24"/>
        </w:rPr>
      </w:pPr>
    </w:p>
    <w:p w:rsidR="002B0727" w:rsidRDefault="002B0727" w:rsidP="0000387F">
      <w:pPr>
        <w:spacing w:after="0" w:line="240" w:lineRule="auto"/>
        <w:jc w:val="both"/>
        <w:rPr>
          <w:rFonts w:ascii="Times New Roman" w:eastAsia="Calibri" w:hAnsi="Times New Roman" w:cs="Times New Roman"/>
          <w:sz w:val="24"/>
          <w:szCs w:val="24"/>
        </w:rPr>
      </w:pPr>
      <w:r w:rsidRPr="00397600">
        <w:rPr>
          <w:rFonts w:ascii="Times New Roman" w:eastAsia="Calibri" w:hAnsi="Times New Roman" w:cs="Times New Roman"/>
          <w:sz w:val="24"/>
          <w:szCs w:val="24"/>
        </w:rPr>
        <w:t>The Administrative Dean will notify the student in writing concerning readmission. If readmission is granted, the student may resume coursework at Clarewood University and must pay all fees due at the time of readmission.</w:t>
      </w:r>
    </w:p>
    <w:p w:rsidR="004A7C4E" w:rsidRPr="007D55C8" w:rsidRDefault="004A7C4E" w:rsidP="0000387F">
      <w:pPr>
        <w:spacing w:after="0" w:line="240" w:lineRule="auto"/>
        <w:jc w:val="both"/>
        <w:rPr>
          <w:rFonts w:ascii="Times New Roman" w:eastAsia="Calibri" w:hAnsi="Times New Roman" w:cs="Times New Roman"/>
          <w:sz w:val="24"/>
          <w:szCs w:val="24"/>
        </w:rPr>
      </w:pPr>
    </w:p>
    <w:p w:rsidR="00254786" w:rsidRPr="007D55C8" w:rsidRDefault="00254786" w:rsidP="00B55950">
      <w:pPr>
        <w:pStyle w:val="Heading2"/>
      </w:pPr>
      <w:bookmarkStart w:id="95" w:name="_Toc527043458"/>
      <w:bookmarkStart w:id="96" w:name="_Hlk492548853"/>
      <w:r w:rsidRPr="007D55C8">
        <w:t>Disclosure of Student Records</w:t>
      </w:r>
      <w:bookmarkEnd w:id="95"/>
    </w:p>
    <w:bookmarkEnd w:id="96"/>
    <w:p w:rsidR="00254786" w:rsidRPr="007D55C8" w:rsidRDefault="00254786" w:rsidP="003B709D">
      <w:pPr>
        <w:pStyle w:val="Mainheading"/>
        <w:rPr>
          <w:sz w:val="24"/>
          <w:szCs w:val="24"/>
        </w:rPr>
      </w:pP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Student records are maintained in strict compliance with the Family Educational </w:t>
      </w: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Rights and Privacy Act (FERPA) (Public Law 93-380</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Section 438 of the General Education Provision Act) once a student is enrolled at Clarewood University. </w:t>
      </w:r>
    </w:p>
    <w:p w:rsidR="00254786" w:rsidRPr="007D55C8" w:rsidRDefault="00254786" w:rsidP="0000387F">
      <w:pPr>
        <w:spacing w:after="0" w:line="240" w:lineRule="auto"/>
        <w:jc w:val="both"/>
        <w:rPr>
          <w:rFonts w:ascii="Times New Roman" w:eastAsia="Calibri" w:hAnsi="Times New Roman" w:cs="Times New Roman"/>
          <w:sz w:val="24"/>
          <w:szCs w:val="24"/>
        </w:rPr>
      </w:pPr>
    </w:p>
    <w:p w:rsidR="00254786" w:rsidRPr="007D55C8" w:rsidRDefault="00254786" w:rsidP="0000387F">
      <w:pPr>
        <w:spacing w:after="0"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1. </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tudent admissions records</w:t>
      </w:r>
      <w:r>
        <w:rPr>
          <w:rFonts w:ascii="Times New Roman" w:eastAsia="Calibri" w:hAnsi="Times New Roman" w:cs="Times New Roman"/>
          <w:sz w:val="24"/>
          <w:szCs w:val="24"/>
        </w:rPr>
        <w:t xml:space="preserve"> are kept</w:t>
      </w:r>
      <w:r w:rsidRPr="007D55C8">
        <w:rPr>
          <w:rFonts w:ascii="Times New Roman" w:eastAsia="Calibri" w:hAnsi="Times New Roman" w:cs="Times New Roman"/>
          <w:sz w:val="24"/>
          <w:szCs w:val="24"/>
        </w:rPr>
        <w:t xml:space="preserve"> for three years after the student’s last date of attendance.</w:t>
      </w:r>
    </w:p>
    <w:p w:rsidR="00254786" w:rsidRPr="007D55C8" w:rsidRDefault="00254786" w:rsidP="0000387F">
      <w:pPr>
        <w:spacing w:after="0"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lastRenderedPageBreak/>
        <w:t xml:space="preserve">2. </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tudent academic records, which include programs of study, dates of enrollment, courses taken and completed, grades, indication of student status, and transcripts</w:t>
      </w:r>
      <w:r>
        <w:rPr>
          <w:rFonts w:ascii="Times New Roman" w:eastAsia="Calibri" w:hAnsi="Times New Roman" w:cs="Times New Roman"/>
          <w:sz w:val="24"/>
          <w:szCs w:val="24"/>
        </w:rPr>
        <w:t xml:space="preserve"> are permanently preserved.</w:t>
      </w:r>
    </w:p>
    <w:p w:rsidR="00254786" w:rsidRPr="007D55C8" w:rsidRDefault="00254786" w:rsidP="0000387F">
      <w:pPr>
        <w:spacing w:after="0"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3. </w:t>
      </w:r>
      <w:r>
        <w:rPr>
          <w:rFonts w:ascii="Times New Roman" w:eastAsia="Calibri" w:hAnsi="Times New Roman" w:cs="Times New Roman"/>
          <w:sz w:val="24"/>
          <w:szCs w:val="24"/>
        </w:rPr>
        <w:t>Student</w:t>
      </w:r>
      <w:r w:rsidRPr="007D55C8">
        <w:rPr>
          <w:rFonts w:ascii="Times New Roman" w:eastAsia="Calibri" w:hAnsi="Times New Roman" w:cs="Times New Roman"/>
          <w:sz w:val="24"/>
          <w:szCs w:val="24"/>
        </w:rPr>
        <w:t xml:space="preserve"> financial record</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which include payments from the student, payments from other sources on the student’s behalf, refunds and/or installment information, </w:t>
      </w:r>
      <w:r>
        <w:rPr>
          <w:rFonts w:ascii="Times New Roman" w:eastAsia="Calibri" w:hAnsi="Times New Roman" w:cs="Times New Roman"/>
          <w:sz w:val="24"/>
          <w:szCs w:val="24"/>
        </w:rPr>
        <w:t xml:space="preserve">are maintained </w:t>
      </w:r>
      <w:r w:rsidRPr="007D55C8">
        <w:rPr>
          <w:rFonts w:ascii="Times New Roman" w:eastAsia="Calibri" w:hAnsi="Times New Roman" w:cs="Times New Roman"/>
          <w:sz w:val="24"/>
          <w:szCs w:val="24"/>
        </w:rPr>
        <w:t>for three years after the student’s last date of attendance.</w:t>
      </w:r>
    </w:p>
    <w:p w:rsidR="00254786" w:rsidRDefault="00254786"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D55C8">
        <w:rPr>
          <w:rFonts w:ascii="Times New Roman" w:eastAsia="Calibri" w:hAnsi="Times New Roman" w:cs="Times New Roman"/>
          <w:sz w:val="24"/>
          <w:szCs w:val="24"/>
        </w:rPr>
        <w:t>Educational records</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mean those records, files, documents, and other material containing information directly related to a student. A student can </w:t>
      </w:r>
      <w:r>
        <w:rPr>
          <w:rFonts w:ascii="Times New Roman" w:eastAsia="Calibri" w:hAnsi="Times New Roman" w:cs="Times New Roman"/>
          <w:sz w:val="24"/>
          <w:szCs w:val="24"/>
        </w:rPr>
        <w:t>request to</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review or </w:t>
      </w:r>
      <w:r w:rsidRPr="007D55C8">
        <w:rPr>
          <w:rFonts w:ascii="Times New Roman" w:eastAsia="Calibri" w:hAnsi="Times New Roman" w:cs="Times New Roman"/>
          <w:sz w:val="24"/>
          <w:szCs w:val="24"/>
        </w:rPr>
        <w:t>obtain a copy of his or her educational and financial records by writing an application letter</w:t>
      </w:r>
      <w:r>
        <w:rPr>
          <w:rFonts w:ascii="Times New Roman" w:eastAsia="Calibri" w:hAnsi="Times New Roman" w:cs="Times New Roman"/>
          <w:sz w:val="24"/>
          <w:szCs w:val="24"/>
        </w:rPr>
        <w:t xml:space="preserve"> stating which files or documents he or she wishes to </w:t>
      </w:r>
      <w:proofErr w:type="gramStart"/>
      <w:r>
        <w:rPr>
          <w:rFonts w:ascii="Times New Roman" w:eastAsia="Calibri" w:hAnsi="Times New Roman" w:cs="Times New Roman"/>
          <w:sz w:val="24"/>
          <w:szCs w:val="24"/>
        </w:rPr>
        <w:t>obtain,</w:t>
      </w:r>
      <w:r w:rsidRPr="007D55C8">
        <w:rPr>
          <w:rFonts w:ascii="Times New Roman" w:eastAsia="Calibri" w:hAnsi="Times New Roman" w:cs="Times New Roman"/>
          <w:sz w:val="24"/>
          <w:szCs w:val="24"/>
        </w:rPr>
        <w:t xml:space="preserve"> and</w:t>
      </w:r>
      <w:proofErr w:type="gramEnd"/>
      <w:r w:rsidRPr="007D55C8">
        <w:rPr>
          <w:rFonts w:ascii="Times New Roman" w:eastAsia="Calibri" w:hAnsi="Times New Roman" w:cs="Times New Roman"/>
          <w:sz w:val="24"/>
          <w:szCs w:val="24"/>
        </w:rPr>
        <w:t xml:space="preserve"> submitting</w:t>
      </w:r>
      <w:r>
        <w:rPr>
          <w:rFonts w:ascii="Times New Roman" w:eastAsia="Calibri" w:hAnsi="Times New Roman" w:cs="Times New Roman"/>
          <w:sz w:val="24"/>
          <w:szCs w:val="24"/>
        </w:rPr>
        <w:t xml:space="preserve"> it</w:t>
      </w:r>
      <w:r w:rsidRPr="007D55C8">
        <w:rPr>
          <w:rFonts w:ascii="Times New Roman" w:eastAsia="Calibri" w:hAnsi="Times New Roman" w:cs="Times New Roman"/>
          <w:sz w:val="24"/>
          <w:szCs w:val="24"/>
        </w:rPr>
        <w:t xml:space="preserve"> to the </w:t>
      </w:r>
      <w:r w:rsidR="003A7C5F">
        <w:rPr>
          <w:rFonts w:ascii="Times New Roman" w:eastAsia="Calibri" w:hAnsi="Times New Roman" w:cs="Times New Roman"/>
          <w:sz w:val="24"/>
          <w:szCs w:val="24"/>
        </w:rPr>
        <w:t>R</w:t>
      </w:r>
      <w:r w:rsidRPr="007D55C8">
        <w:rPr>
          <w:rFonts w:ascii="Times New Roman" w:eastAsia="Calibri" w:hAnsi="Times New Roman" w:cs="Times New Roman"/>
          <w:sz w:val="24"/>
          <w:szCs w:val="24"/>
        </w:rPr>
        <w:t>egistrar</w:t>
      </w:r>
      <w:r>
        <w:rPr>
          <w:rFonts w:ascii="Times New Roman" w:eastAsia="Calibri" w:hAnsi="Times New Roman" w:cs="Times New Roman"/>
          <w:sz w:val="24"/>
          <w:szCs w:val="24"/>
        </w:rPr>
        <w:t xml:space="preserve"> along </w:t>
      </w:r>
      <w:r w:rsidRPr="007D55C8">
        <w:rPr>
          <w:rFonts w:ascii="Times New Roman" w:eastAsia="Calibri" w:hAnsi="Times New Roman" w:cs="Times New Roman"/>
          <w:sz w:val="24"/>
          <w:szCs w:val="24"/>
        </w:rPr>
        <w:t>with</w:t>
      </w:r>
      <w:r>
        <w:rPr>
          <w:rFonts w:ascii="Times New Roman" w:eastAsia="Calibri" w:hAnsi="Times New Roman" w:cs="Times New Roman"/>
          <w:sz w:val="24"/>
          <w:szCs w:val="24"/>
        </w:rPr>
        <w:t xml:space="preserve"> a copy of his or her</w:t>
      </w:r>
      <w:r w:rsidRPr="007D55C8">
        <w:rPr>
          <w:rFonts w:ascii="Times New Roman" w:eastAsia="Calibri" w:hAnsi="Times New Roman" w:cs="Times New Roman"/>
          <w:sz w:val="24"/>
          <w:szCs w:val="24"/>
        </w:rPr>
        <w:t xml:space="preserve"> Student ID card. The application letter and copy of student ID card will be kept in the student’s file. Students have the right to examine their academic record</w:t>
      </w:r>
      <w:r>
        <w:rPr>
          <w:rFonts w:ascii="Times New Roman" w:eastAsia="Calibri" w:hAnsi="Times New Roman" w:cs="Times New Roman"/>
          <w:sz w:val="24"/>
          <w:szCs w:val="24"/>
        </w:rPr>
        <w:t>s and request an</w:t>
      </w:r>
      <w:r w:rsidRPr="007D55C8">
        <w:rPr>
          <w:rFonts w:ascii="Times New Roman" w:eastAsia="Calibri" w:hAnsi="Times New Roman" w:cs="Times New Roman"/>
          <w:sz w:val="24"/>
          <w:szCs w:val="24"/>
        </w:rPr>
        <w:t xml:space="preserve"> amendment of any inaccuracies</w:t>
      </w:r>
      <w:r>
        <w:rPr>
          <w:rFonts w:ascii="Times New Roman" w:eastAsia="Calibri" w:hAnsi="Times New Roman" w:cs="Times New Roman"/>
          <w:sz w:val="24"/>
          <w:szCs w:val="24"/>
        </w:rPr>
        <w:t xml:space="preserve"> found</w:t>
      </w:r>
      <w:r w:rsidRPr="007D55C8">
        <w:rPr>
          <w:rFonts w:ascii="Times New Roman" w:eastAsia="Calibri" w:hAnsi="Times New Roman" w:cs="Times New Roman"/>
          <w:sz w:val="24"/>
          <w:szCs w:val="24"/>
        </w:rPr>
        <w:t xml:space="preserve">. </w:t>
      </w:r>
    </w:p>
    <w:p w:rsidR="00254786" w:rsidRDefault="00254786" w:rsidP="0000387F">
      <w:pPr>
        <w:spacing w:after="0" w:line="240" w:lineRule="auto"/>
        <w:jc w:val="both"/>
        <w:rPr>
          <w:rFonts w:ascii="Times New Roman" w:eastAsia="Calibri" w:hAnsi="Times New Roman" w:cs="Times New Roman"/>
          <w:sz w:val="24"/>
          <w:szCs w:val="24"/>
        </w:rPr>
      </w:pP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Students have the right to agree to or deny the disclosure of personally identifiable information included in their education records. Clarewood University will not disclose student information to third parties without the written consent of the student</w:t>
      </w:r>
      <w:r>
        <w:rPr>
          <w:rFonts w:ascii="Times New Roman" w:eastAsia="Calibri" w:hAnsi="Times New Roman" w:cs="Times New Roman"/>
          <w:sz w:val="24"/>
          <w:szCs w:val="24"/>
        </w:rPr>
        <w:t>. An exception is made with the following authorities or organizations</w:t>
      </w:r>
      <w:r w:rsidRPr="007D55C8">
        <w:rPr>
          <w:rFonts w:ascii="Times New Roman" w:eastAsia="Calibri" w:hAnsi="Times New Roman" w:cs="Times New Roman"/>
          <w:sz w:val="24"/>
          <w:szCs w:val="24"/>
        </w:rPr>
        <w:t xml:space="preserve">: </w:t>
      </w:r>
    </w:p>
    <w:p w:rsidR="00254786" w:rsidRPr="007D55C8" w:rsidRDefault="00254786" w:rsidP="0000387F">
      <w:pPr>
        <w:spacing w:after="0" w:line="240" w:lineRule="auto"/>
        <w:jc w:val="both"/>
        <w:rPr>
          <w:rFonts w:ascii="Times New Roman" w:eastAsia="Calibri" w:hAnsi="Times New Roman" w:cs="Times New Roman"/>
          <w:sz w:val="24"/>
          <w:szCs w:val="24"/>
        </w:rPr>
      </w:pP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1. School officials with legitimate educational interest; </w:t>
      </w: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2. </w:t>
      </w:r>
      <w:r>
        <w:rPr>
          <w:rFonts w:ascii="Times New Roman" w:eastAsia="Calibri" w:hAnsi="Times New Roman" w:cs="Times New Roman"/>
          <w:sz w:val="24"/>
          <w:szCs w:val="24"/>
        </w:rPr>
        <w:t>A school</w:t>
      </w:r>
      <w:r w:rsidRPr="007D55C8">
        <w:rPr>
          <w:rFonts w:ascii="Times New Roman" w:eastAsia="Calibri" w:hAnsi="Times New Roman" w:cs="Times New Roman"/>
          <w:sz w:val="24"/>
          <w:szCs w:val="24"/>
        </w:rPr>
        <w:t xml:space="preserve"> to which a student is transferring</w:t>
      </w:r>
      <w:r>
        <w:rPr>
          <w:rFonts w:ascii="Times New Roman" w:eastAsia="Calibri" w:hAnsi="Times New Roman" w:cs="Times New Roman"/>
          <w:sz w:val="24"/>
          <w:szCs w:val="24"/>
        </w:rPr>
        <w:t xml:space="preserve"> to</w:t>
      </w:r>
      <w:r w:rsidRPr="007D55C8">
        <w:rPr>
          <w:rFonts w:ascii="Times New Roman" w:eastAsia="Calibri" w:hAnsi="Times New Roman" w:cs="Times New Roman"/>
          <w:sz w:val="24"/>
          <w:szCs w:val="24"/>
        </w:rPr>
        <w:t xml:space="preserve">; </w:t>
      </w: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3. Specified officials for audit or evaluation purposes; </w:t>
      </w: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5. Accrediting organizations; </w:t>
      </w: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6. </w:t>
      </w:r>
      <w:r w:rsidR="003A7C5F">
        <w:rPr>
          <w:rFonts w:ascii="Times New Roman" w:eastAsia="Calibri" w:hAnsi="Times New Roman" w:cs="Times New Roman"/>
          <w:sz w:val="24"/>
          <w:szCs w:val="24"/>
        </w:rPr>
        <w:t>Compliance</w:t>
      </w:r>
      <w:r w:rsidRPr="007D55C8">
        <w:rPr>
          <w:rFonts w:ascii="Times New Roman" w:eastAsia="Calibri" w:hAnsi="Times New Roman" w:cs="Times New Roman"/>
          <w:sz w:val="24"/>
          <w:szCs w:val="24"/>
        </w:rPr>
        <w:t xml:space="preserve"> with a judicial order or lawfully issued subpoena; </w:t>
      </w:r>
    </w:p>
    <w:p w:rsidR="00254786" w:rsidRPr="007D55C8"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7. Appropriate officials in cases of health and safety emergencies; and </w:t>
      </w:r>
    </w:p>
    <w:p w:rsidR="00B17F64"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8. State and local authorities, within a juvenile justice system, pursuant to specific </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tate law. </w:t>
      </w:r>
    </w:p>
    <w:p w:rsidR="00A221C1" w:rsidRDefault="00A221C1" w:rsidP="0000387F">
      <w:pPr>
        <w:spacing w:after="0" w:line="240" w:lineRule="auto"/>
        <w:jc w:val="both"/>
        <w:rPr>
          <w:rFonts w:ascii="Times New Roman" w:eastAsia="Calibri" w:hAnsi="Times New Roman" w:cs="Times New Roman"/>
          <w:sz w:val="24"/>
          <w:szCs w:val="24"/>
        </w:rPr>
      </w:pPr>
    </w:p>
    <w:p w:rsidR="00F26BFC" w:rsidRDefault="0025478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students may request in writing to be excluded from any university directory open to the general public. The written consent of the student will also be kept in the student’s file. Students are required to follow the policies and procedures mentioned above when asking for release of a formal transcript. However, the </w:t>
      </w:r>
      <w:r w:rsidR="003A7C5F">
        <w:rPr>
          <w:rFonts w:ascii="Times New Roman" w:eastAsia="Calibri" w:hAnsi="Times New Roman" w:cs="Times New Roman"/>
          <w:sz w:val="24"/>
          <w:szCs w:val="24"/>
        </w:rPr>
        <w:t>R</w:t>
      </w:r>
      <w:r w:rsidRPr="007D55C8">
        <w:rPr>
          <w:rFonts w:ascii="Times New Roman" w:eastAsia="Calibri" w:hAnsi="Times New Roman" w:cs="Times New Roman"/>
          <w:sz w:val="24"/>
          <w:szCs w:val="24"/>
        </w:rPr>
        <w:t>egistrar may refuse this service if the student has failed to fulfill his or her financial obligation</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(unpaid tuition and/or fees).</w:t>
      </w:r>
    </w:p>
    <w:p w:rsidR="00D25910" w:rsidRPr="00D25910" w:rsidRDefault="00D25910" w:rsidP="0000387F">
      <w:pPr>
        <w:spacing w:after="0" w:line="240" w:lineRule="auto"/>
        <w:jc w:val="both"/>
        <w:rPr>
          <w:rFonts w:ascii="Times New Roman" w:eastAsia="Calibri" w:hAnsi="Times New Roman" w:cs="Times New Roman"/>
          <w:sz w:val="24"/>
          <w:szCs w:val="24"/>
        </w:rPr>
      </w:pPr>
    </w:p>
    <w:p w:rsidR="00F26BFC" w:rsidRPr="00F26BFC" w:rsidRDefault="00F26BFC" w:rsidP="00B55950">
      <w:pPr>
        <w:pStyle w:val="Heading2"/>
      </w:pPr>
      <w:bookmarkStart w:id="97" w:name="_Toc527043459"/>
      <w:r w:rsidRPr="00F26BFC">
        <w:t>Academic Freedom</w:t>
      </w:r>
      <w:bookmarkEnd w:id="97"/>
    </w:p>
    <w:p w:rsidR="003D2417" w:rsidRDefault="003D2417" w:rsidP="003D2417">
      <w:pPr>
        <w:spacing w:after="0" w:line="240" w:lineRule="auto"/>
        <w:jc w:val="both"/>
        <w:rPr>
          <w:rFonts w:ascii="Times New Roman" w:eastAsia="Calibri" w:hAnsi="Times New Roman" w:cs="Times New Roman"/>
          <w:sz w:val="24"/>
          <w:szCs w:val="24"/>
        </w:rPr>
      </w:pPr>
    </w:p>
    <w:p w:rsidR="005D23A5" w:rsidRPr="003D2417" w:rsidRDefault="00F26BFC" w:rsidP="003D2417">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intends to create an atmosphere of academic freedom within the campus. Academic freedom is the right of each teacher and student to pursue free and responsible inquiry and discussion within the mission of Clarewood University, as well as within educational, academic, legal, professional, scholarly and </w:t>
      </w:r>
      <w:r w:rsidR="003A7C5F">
        <w:rPr>
          <w:rFonts w:ascii="Times New Roman" w:eastAsia="Calibri" w:hAnsi="Times New Roman" w:cs="Times New Roman"/>
          <w:sz w:val="24"/>
          <w:szCs w:val="24"/>
        </w:rPr>
        <w:t>moral</w:t>
      </w:r>
      <w:r w:rsidRPr="007D55C8">
        <w:rPr>
          <w:rFonts w:ascii="Times New Roman" w:eastAsia="Calibri" w:hAnsi="Times New Roman" w:cs="Times New Roman"/>
          <w:sz w:val="24"/>
          <w:szCs w:val="24"/>
        </w:rPr>
        <w:t xml:space="preserve"> standards.</w:t>
      </w:r>
    </w:p>
    <w:p w:rsidR="005D23A5" w:rsidRDefault="005D23A5" w:rsidP="00B55950">
      <w:pPr>
        <w:pStyle w:val="Heading2"/>
      </w:pPr>
    </w:p>
    <w:p w:rsidR="0064187E" w:rsidRDefault="0064187E" w:rsidP="0064187E"/>
    <w:p w:rsidR="0064187E" w:rsidRPr="0064187E" w:rsidRDefault="0064187E" w:rsidP="0064187E"/>
    <w:p w:rsidR="00283BEE" w:rsidRPr="00A66827" w:rsidRDefault="00BC32C0" w:rsidP="00B55950">
      <w:pPr>
        <w:pStyle w:val="Heading2"/>
      </w:pPr>
      <w:bookmarkStart w:id="98" w:name="_Toc527043460"/>
      <w:proofErr w:type="gramStart"/>
      <w:r>
        <w:lastRenderedPageBreak/>
        <w:t>Master</w:t>
      </w:r>
      <w:r w:rsidR="00283BEE" w:rsidRPr="00A66827">
        <w:t xml:space="preserve"> Degree</w:t>
      </w:r>
      <w:proofErr w:type="gramEnd"/>
      <w:r w:rsidR="00283BEE" w:rsidRPr="00A66827">
        <w:t xml:space="preserve"> Conferral Requirements</w:t>
      </w:r>
      <w:bookmarkEnd w:id="98"/>
    </w:p>
    <w:p w:rsidR="00283BEE" w:rsidRPr="007D55C8" w:rsidRDefault="00283BEE" w:rsidP="0000387F">
      <w:pPr>
        <w:spacing w:after="0" w:line="240" w:lineRule="auto"/>
        <w:jc w:val="both"/>
        <w:rPr>
          <w:rFonts w:ascii="Times New Roman" w:eastAsia="Calibri" w:hAnsi="Times New Roman" w:cs="Times New Roman"/>
          <w:sz w:val="24"/>
          <w:szCs w:val="24"/>
        </w:rPr>
      </w:pPr>
    </w:p>
    <w:p w:rsidR="00283BEE" w:rsidRPr="007D55C8" w:rsidRDefault="00283BE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Graduate degrees are conferred only after evaluation and approval by the Clarewood University Registrar’s Office. </w:t>
      </w:r>
      <w:r w:rsidR="003A7C5F">
        <w:rPr>
          <w:rFonts w:ascii="Times New Roman" w:eastAsia="Calibri" w:hAnsi="Times New Roman" w:cs="Times New Roman"/>
          <w:sz w:val="24"/>
          <w:szCs w:val="24"/>
        </w:rPr>
        <w:t>Students must meet the</w:t>
      </w:r>
      <w:r w:rsidRPr="007D55C8">
        <w:rPr>
          <w:rFonts w:ascii="Times New Roman" w:eastAsia="Calibri" w:hAnsi="Times New Roman" w:cs="Times New Roman"/>
          <w:sz w:val="24"/>
          <w:szCs w:val="24"/>
        </w:rPr>
        <w:t xml:space="preserve"> following general requirements in order to be evaluated by the Registrar's Office:</w:t>
      </w:r>
    </w:p>
    <w:p w:rsidR="00283BEE" w:rsidRPr="007D55C8" w:rsidRDefault="00283BEE" w:rsidP="0000387F">
      <w:pPr>
        <w:spacing w:after="0" w:line="240" w:lineRule="auto"/>
        <w:jc w:val="both"/>
        <w:rPr>
          <w:rFonts w:ascii="Times New Roman" w:eastAsia="Calibri" w:hAnsi="Times New Roman" w:cs="Times New Roman"/>
          <w:sz w:val="24"/>
          <w:szCs w:val="24"/>
        </w:rPr>
      </w:pPr>
    </w:p>
    <w:p w:rsidR="002A261B" w:rsidRPr="002A261B" w:rsidRDefault="002A261B" w:rsidP="0000387F">
      <w:pPr>
        <w:numPr>
          <w:ilvl w:val="0"/>
          <w:numId w:val="5"/>
        </w:numPr>
        <w:spacing w:after="0" w:line="240" w:lineRule="auto"/>
        <w:jc w:val="both"/>
        <w:rPr>
          <w:rFonts w:ascii="Times New Roman" w:eastAsia="Calibri" w:hAnsi="Times New Roman" w:cs="Times New Roman"/>
          <w:spacing w:val="-4"/>
          <w:sz w:val="24"/>
          <w:szCs w:val="24"/>
        </w:rPr>
      </w:pPr>
      <w:r w:rsidRPr="002A261B">
        <w:rPr>
          <w:rFonts w:ascii="Times New Roman" w:eastAsia="Calibri" w:hAnsi="Times New Roman" w:cs="Times New Roman"/>
          <w:sz w:val="24"/>
          <w:szCs w:val="24"/>
        </w:rPr>
        <w:t>Complete 54-quarter credit hours for MBA courses, which include 31.5-quarter credit hours of compulsory courses (7 courses), 18 quarter credit hours of concentration courses (4 courses) and 4.5 quarter credit hours of their capstone project (1 course).</w:t>
      </w:r>
    </w:p>
    <w:p w:rsidR="00283BEE" w:rsidRDefault="003A7C5F" w:rsidP="0000387F">
      <w:pPr>
        <w:numPr>
          <w:ilvl w:val="0"/>
          <w:numId w:val="5"/>
        </w:num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C</w:t>
      </w:r>
      <w:r w:rsidR="00283BEE" w:rsidRPr="001C4EC4">
        <w:rPr>
          <w:rFonts w:ascii="Times New Roman" w:eastAsia="Calibri" w:hAnsi="Times New Roman" w:cs="Times New Roman"/>
          <w:spacing w:val="-4"/>
          <w:sz w:val="24"/>
          <w:szCs w:val="24"/>
        </w:rPr>
        <w:t>omplete a minimum of 54 quarter hours of course work at the graduate level (500 series or higher) with a minimum graduate cumulative grade point average of 3.0.</w:t>
      </w:r>
    </w:p>
    <w:p w:rsidR="002A261B" w:rsidRPr="00283BEE" w:rsidRDefault="002A261B" w:rsidP="002A261B">
      <w:pPr>
        <w:numPr>
          <w:ilvl w:val="0"/>
          <w:numId w:val="5"/>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Complete courses in the student’s concentration c</w:t>
      </w:r>
      <w:r>
        <w:rPr>
          <w:rFonts w:ascii="Times New Roman" w:eastAsia="Calibri" w:hAnsi="Times New Roman" w:cs="Times New Roman"/>
          <w:sz w:val="24"/>
          <w:szCs w:val="24"/>
        </w:rPr>
        <w:t xml:space="preserve">omponent area </w:t>
      </w:r>
      <w:r w:rsidRPr="007D55C8">
        <w:rPr>
          <w:rFonts w:ascii="Times New Roman" w:eastAsia="Calibri" w:hAnsi="Times New Roman" w:cs="Times New Roman"/>
          <w:sz w:val="24"/>
          <w:szCs w:val="24"/>
        </w:rPr>
        <w:t>with a</w:t>
      </w:r>
      <w:r>
        <w:rPr>
          <w:rFonts w:ascii="Times New Roman" w:eastAsia="Calibri" w:hAnsi="Times New Roman" w:cs="Times New Roman"/>
          <w:sz w:val="24"/>
          <w:szCs w:val="24"/>
        </w:rPr>
        <w:t xml:space="preserve"> grade of “B” (3.0) or higher.</w:t>
      </w:r>
    </w:p>
    <w:p w:rsidR="002A261B" w:rsidRPr="002A261B" w:rsidRDefault="002A261B" w:rsidP="002A261B">
      <w:pPr>
        <w:numPr>
          <w:ilvl w:val="0"/>
          <w:numId w:val="5"/>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Complete the </w:t>
      </w:r>
      <w:r>
        <w:rPr>
          <w:rFonts w:ascii="Times New Roman" w:eastAsia="Calibri" w:hAnsi="Times New Roman" w:cs="Times New Roman"/>
          <w:sz w:val="24"/>
          <w:szCs w:val="24"/>
        </w:rPr>
        <w:t xml:space="preserve">capstone project for the program </w:t>
      </w:r>
      <w:r w:rsidRPr="007D55C8">
        <w:rPr>
          <w:rFonts w:ascii="Times New Roman" w:eastAsia="Calibri" w:hAnsi="Times New Roman" w:cs="Times New Roman"/>
          <w:sz w:val="24"/>
          <w:szCs w:val="24"/>
        </w:rPr>
        <w:t>with a grade of “B” (3.0) or higher</w:t>
      </w:r>
      <w:r>
        <w:rPr>
          <w:rFonts w:ascii="Times New Roman" w:eastAsia="Calibri" w:hAnsi="Times New Roman" w:cs="Times New Roman"/>
          <w:sz w:val="24"/>
          <w:szCs w:val="24"/>
        </w:rPr>
        <w:t>.</w:t>
      </w:r>
    </w:p>
    <w:p w:rsidR="00283BEE" w:rsidRPr="00283BEE" w:rsidRDefault="00283BEE" w:rsidP="0000387F">
      <w:pPr>
        <w:numPr>
          <w:ilvl w:val="0"/>
          <w:numId w:val="5"/>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Meet specified graduation requirements, including the credit hour and course requirements within the degree program. </w:t>
      </w:r>
      <w:r w:rsidR="003A7C5F">
        <w:rPr>
          <w:rFonts w:ascii="Times New Roman" w:eastAsia="Calibri" w:hAnsi="Times New Roman" w:cs="Times New Roman"/>
          <w:sz w:val="24"/>
          <w:szCs w:val="24"/>
        </w:rPr>
        <w:t>(</w:t>
      </w:r>
      <w:r w:rsidRPr="007D55C8">
        <w:rPr>
          <w:rFonts w:ascii="Times New Roman" w:eastAsia="Calibri" w:hAnsi="Times New Roman" w:cs="Times New Roman"/>
          <w:sz w:val="24"/>
          <w:szCs w:val="24"/>
        </w:rPr>
        <w:t>Final responsibility for meeting graduation requirements lies with the student</w:t>
      </w:r>
      <w:r w:rsidR="003A7C5F">
        <w:rPr>
          <w:rFonts w:ascii="Times New Roman" w:eastAsia="Calibri" w:hAnsi="Times New Roman" w:cs="Times New Roman"/>
          <w:sz w:val="24"/>
          <w:szCs w:val="24"/>
        </w:rPr>
        <w:t>s</w:t>
      </w:r>
      <w:r w:rsidRPr="007D55C8">
        <w:rPr>
          <w:rFonts w:ascii="Times New Roman" w:eastAsia="Calibri" w:hAnsi="Times New Roman" w:cs="Times New Roman"/>
          <w:sz w:val="24"/>
          <w:szCs w:val="24"/>
        </w:rPr>
        <w:t>.</w:t>
      </w:r>
      <w:r w:rsidR="003A7C5F">
        <w:rPr>
          <w:rFonts w:ascii="Times New Roman" w:eastAsia="Calibri" w:hAnsi="Times New Roman" w:cs="Times New Roman"/>
          <w:sz w:val="24"/>
          <w:szCs w:val="24"/>
        </w:rPr>
        <w:t>)</w:t>
      </w:r>
    </w:p>
    <w:p w:rsidR="002A261B" w:rsidRPr="002A261B" w:rsidRDefault="003A7C5F" w:rsidP="002A261B">
      <w:pPr>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Complete all coursework</w:t>
      </w:r>
      <w:r w:rsidR="00283BEE" w:rsidRPr="00DF5AFA">
        <w:rPr>
          <w:rFonts w:ascii="Times New Roman" w:eastAsia="Calibri" w:hAnsi="Times New Roman" w:cs="Times New Roman"/>
          <w:sz w:val="24"/>
          <w:szCs w:val="24"/>
        </w:rPr>
        <w:t xml:space="preserve"> successfully within ten years from</w:t>
      </w:r>
      <w:r>
        <w:rPr>
          <w:rFonts w:ascii="Times New Roman" w:eastAsia="Calibri" w:hAnsi="Times New Roman" w:cs="Times New Roman"/>
          <w:sz w:val="24"/>
          <w:szCs w:val="24"/>
        </w:rPr>
        <w:t xml:space="preserve"> the</w:t>
      </w:r>
      <w:r w:rsidR="00283BEE" w:rsidRPr="00DF5AFA">
        <w:rPr>
          <w:rFonts w:ascii="Times New Roman" w:eastAsia="Calibri" w:hAnsi="Times New Roman" w:cs="Times New Roman"/>
          <w:sz w:val="24"/>
          <w:szCs w:val="24"/>
        </w:rPr>
        <w:t xml:space="preserve"> initial date of entry.</w:t>
      </w:r>
    </w:p>
    <w:p w:rsidR="002A261B" w:rsidRPr="002A261B" w:rsidRDefault="002A261B" w:rsidP="002A261B">
      <w:pPr>
        <w:pStyle w:val="ListParagraph"/>
        <w:numPr>
          <w:ilvl w:val="0"/>
          <w:numId w:val="5"/>
        </w:numPr>
        <w:spacing w:after="0" w:line="240" w:lineRule="auto"/>
        <w:jc w:val="both"/>
        <w:rPr>
          <w:rFonts w:ascii="Times New Roman" w:eastAsia="Calibri" w:hAnsi="Times New Roman" w:cs="Times New Roman"/>
          <w:sz w:val="24"/>
          <w:szCs w:val="24"/>
        </w:rPr>
      </w:pPr>
      <w:r w:rsidRPr="002A261B">
        <w:rPr>
          <w:rFonts w:ascii="Times New Roman" w:eastAsia="Calibri" w:hAnsi="Times New Roman" w:cs="Times New Roman"/>
          <w:sz w:val="24"/>
          <w:szCs w:val="24"/>
        </w:rPr>
        <w:t>Fulfill all financial obligations to Clarewood University.</w:t>
      </w:r>
    </w:p>
    <w:p w:rsidR="008F1320" w:rsidRDefault="008F1320"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Default="0064187E" w:rsidP="00AC7F09">
      <w:pPr>
        <w:spacing w:line="240" w:lineRule="auto"/>
        <w:rPr>
          <w:sz w:val="16"/>
          <w:szCs w:val="16"/>
        </w:rPr>
      </w:pPr>
    </w:p>
    <w:p w:rsidR="0064187E" w:rsidRPr="00697888" w:rsidRDefault="0064187E" w:rsidP="00AC7F09">
      <w:pPr>
        <w:spacing w:line="240" w:lineRule="auto"/>
        <w:rPr>
          <w:sz w:val="16"/>
          <w:szCs w:val="16"/>
        </w:rPr>
      </w:pPr>
    </w:p>
    <w:p w:rsidR="008F1320" w:rsidRPr="00697888" w:rsidRDefault="008F1320" w:rsidP="008F1320">
      <w:pPr>
        <w:spacing w:line="240" w:lineRule="auto"/>
        <w:jc w:val="center"/>
        <w:rPr>
          <w:sz w:val="16"/>
          <w:szCs w:val="16"/>
        </w:rPr>
      </w:pPr>
      <w:r w:rsidRPr="00697888">
        <w:rPr>
          <w:noProof/>
          <w:sz w:val="16"/>
          <w:szCs w:val="16"/>
          <w:lang w:eastAsia="en-US"/>
        </w:rPr>
        <w:lastRenderedPageBreak/>
        <w:drawing>
          <wp:inline distT="0" distB="0" distL="0" distR="0" wp14:anchorId="4D767B15" wp14:editId="555CB104">
            <wp:extent cx="1485900" cy="1485900"/>
            <wp:effectExtent l="0" t="0" r="0" b="0"/>
            <wp:docPr id="20" name="Picture 20"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8F1320" w:rsidRPr="00AC7F09" w:rsidRDefault="0003006E" w:rsidP="00AC7F09">
      <w:pPr>
        <w:pStyle w:val="Heading1"/>
      </w:pPr>
      <w:bookmarkStart w:id="99" w:name="_Toc527043461"/>
      <w:r w:rsidRPr="0003006E">
        <w:t>TUITION, FEES AND ADMINISTRATIVE COST</w:t>
      </w:r>
      <w:r w:rsidR="00AC7F09">
        <w:t>S</w:t>
      </w:r>
      <w:bookmarkEnd w:id="99"/>
    </w:p>
    <w:p w:rsidR="00E41D87" w:rsidRPr="007D55C8" w:rsidRDefault="00E41D87"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The tuition at Clarewood University is listed below. Tuition does not include textbooks and other materials. Clarewood University retains the right to make periodic changes in the schedule of tuition and fees. University tuition a</w:t>
      </w:r>
      <w:r w:rsidR="000E6350">
        <w:rPr>
          <w:rFonts w:ascii="Times New Roman" w:eastAsia="Calibri" w:hAnsi="Times New Roman" w:cs="Times New Roman"/>
          <w:sz w:val="24"/>
          <w:szCs w:val="24"/>
        </w:rPr>
        <w:t>nd fees may be changed annually</w:t>
      </w:r>
      <w:r w:rsidR="005953FD">
        <w:rPr>
          <w:rFonts w:ascii="Times New Roman" w:eastAsia="Calibri" w:hAnsi="Times New Roman" w:cs="Times New Roman"/>
          <w:sz w:val="24"/>
          <w:szCs w:val="24"/>
        </w:rPr>
        <w:t>.</w:t>
      </w:r>
    </w:p>
    <w:p w:rsidR="003B709D" w:rsidRDefault="003B709D" w:rsidP="00B55950">
      <w:pPr>
        <w:pStyle w:val="Heading2"/>
      </w:pPr>
    </w:p>
    <w:p w:rsidR="00E41D87" w:rsidRPr="007D55C8" w:rsidRDefault="00E41D87" w:rsidP="00B55950">
      <w:pPr>
        <w:pStyle w:val="Heading2"/>
      </w:pPr>
      <w:bookmarkStart w:id="100" w:name="_Toc527043462"/>
      <w:bookmarkStart w:id="101" w:name="_Hlk522892322"/>
      <w:r>
        <w:t xml:space="preserve">MBA Program: </w:t>
      </w:r>
      <w:r w:rsidRPr="007D55C8">
        <w:t>General Academic Related Fees</w:t>
      </w:r>
      <w:bookmarkEnd w:id="100"/>
    </w:p>
    <w:p w:rsidR="00E41D87" w:rsidRPr="007D55C8" w:rsidRDefault="00E41D87" w:rsidP="003B709D">
      <w:pPr>
        <w:pStyle w:val="Mainheading"/>
        <w:rPr>
          <w:sz w:val="24"/>
          <w:szCs w:val="24"/>
        </w:rPr>
      </w:pPr>
    </w:p>
    <w:p w:rsidR="00E41D87" w:rsidRPr="007D55C8" w:rsidRDefault="005953FD"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Cost </w:t>
      </w:r>
      <w:r w:rsidR="00E41D87" w:rsidRPr="007D55C8">
        <w:rPr>
          <w:rFonts w:ascii="Times New Roman" w:eastAsia="Calibri" w:hAnsi="Times New Roman" w:cs="Times New Roman"/>
          <w:sz w:val="24"/>
          <w:szCs w:val="24"/>
        </w:rPr>
        <w:t>Per Quarter Credit hours: $</w:t>
      </w:r>
      <w:r w:rsidR="0055329B">
        <w:rPr>
          <w:rFonts w:ascii="Times New Roman" w:eastAsia="Calibri" w:hAnsi="Times New Roman" w:cs="Times New Roman"/>
          <w:sz w:val="24"/>
          <w:szCs w:val="24"/>
        </w:rPr>
        <w:t>336</w:t>
      </w:r>
    </w:p>
    <w:p w:rsidR="00E41D87" w:rsidRPr="007D55C8" w:rsidRDefault="005953FD"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Cost </w:t>
      </w:r>
      <w:r w:rsidR="00E41D87" w:rsidRPr="007D55C8">
        <w:rPr>
          <w:rFonts w:ascii="Times New Roman" w:eastAsia="Calibri" w:hAnsi="Times New Roman" w:cs="Times New Roman"/>
          <w:sz w:val="24"/>
          <w:szCs w:val="24"/>
        </w:rPr>
        <w:t>Per course: $</w:t>
      </w:r>
      <w:r w:rsidR="0055329B">
        <w:rPr>
          <w:rFonts w:ascii="Times New Roman" w:eastAsia="Calibri" w:hAnsi="Times New Roman" w:cs="Times New Roman"/>
          <w:sz w:val="24"/>
          <w:szCs w:val="24"/>
        </w:rPr>
        <w:t>336</w:t>
      </w:r>
      <w:r w:rsidR="00E41D87" w:rsidRPr="007D55C8">
        <w:rPr>
          <w:rFonts w:ascii="Times New Roman" w:eastAsia="Calibri" w:hAnsi="Times New Roman" w:cs="Times New Roman"/>
          <w:sz w:val="24"/>
          <w:szCs w:val="24"/>
        </w:rPr>
        <w:t xml:space="preserve"> x 4.5= $1,</w:t>
      </w:r>
      <w:r w:rsidR="0055329B">
        <w:rPr>
          <w:rFonts w:ascii="Times New Roman" w:eastAsia="Calibri" w:hAnsi="Times New Roman" w:cs="Times New Roman"/>
          <w:sz w:val="24"/>
          <w:szCs w:val="24"/>
        </w:rPr>
        <w:t>512</w:t>
      </w:r>
    </w:p>
    <w:p w:rsidR="00E41D87" w:rsidRPr="007D55C8" w:rsidRDefault="00E41D87"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Total Courses </w:t>
      </w:r>
      <w:r w:rsidR="005953FD">
        <w:rPr>
          <w:rFonts w:ascii="Times New Roman" w:eastAsia="Calibri" w:hAnsi="Times New Roman" w:cs="Times New Roman"/>
          <w:sz w:val="24"/>
          <w:szCs w:val="24"/>
        </w:rPr>
        <w:t xml:space="preserve">Required </w:t>
      </w:r>
      <w:r w:rsidRPr="007D55C8">
        <w:rPr>
          <w:rFonts w:ascii="Times New Roman" w:eastAsia="Calibri" w:hAnsi="Times New Roman" w:cs="Times New Roman"/>
          <w:sz w:val="24"/>
          <w:szCs w:val="24"/>
        </w:rPr>
        <w:t>for Graduation: 12</w:t>
      </w:r>
    </w:p>
    <w:p w:rsidR="005953FD" w:rsidRDefault="005953FD" w:rsidP="0000387F">
      <w:pPr>
        <w:spacing w:after="0" w:line="240" w:lineRule="auto"/>
        <w:rPr>
          <w:rFonts w:ascii="Times New Roman" w:eastAsia="Calibri" w:hAnsi="Times New Roman" w:cs="Times New Roman"/>
          <w:b/>
          <w:sz w:val="24"/>
          <w:szCs w:val="24"/>
        </w:rPr>
      </w:pPr>
    </w:p>
    <w:p w:rsidR="00E41D87" w:rsidRPr="007D55C8" w:rsidRDefault="00E41D87" w:rsidP="0000387F">
      <w:pPr>
        <w:spacing w:after="0" w:line="240" w:lineRule="auto"/>
        <w:rPr>
          <w:rFonts w:ascii="Times New Roman" w:eastAsia="Calibri" w:hAnsi="Times New Roman" w:cs="Times New Roman"/>
          <w:sz w:val="24"/>
          <w:szCs w:val="24"/>
        </w:rPr>
      </w:pPr>
      <w:r w:rsidRPr="0055329B">
        <w:rPr>
          <w:rFonts w:ascii="Times New Roman" w:eastAsia="Calibri" w:hAnsi="Times New Roman" w:cs="Times New Roman"/>
          <w:b/>
          <w:sz w:val="24"/>
          <w:szCs w:val="24"/>
        </w:rPr>
        <w:t>Total Program Tuition:</w:t>
      </w:r>
      <w:r w:rsidRPr="007D55C8">
        <w:rPr>
          <w:rFonts w:ascii="Times New Roman" w:eastAsia="Calibri" w:hAnsi="Times New Roman" w:cs="Times New Roman"/>
          <w:sz w:val="24"/>
          <w:szCs w:val="24"/>
        </w:rPr>
        <w:t xml:space="preserve"> $</w:t>
      </w:r>
      <w:r w:rsidR="0055329B">
        <w:rPr>
          <w:rFonts w:ascii="Times New Roman" w:eastAsia="Calibri" w:hAnsi="Times New Roman" w:cs="Times New Roman"/>
          <w:sz w:val="24"/>
          <w:szCs w:val="24"/>
        </w:rPr>
        <w:t>18,144</w:t>
      </w:r>
    </w:p>
    <w:p w:rsidR="00E41D87" w:rsidRPr="007D55C8" w:rsidRDefault="00E41D87" w:rsidP="0000387F">
      <w:pPr>
        <w:spacing w:after="0" w:line="240" w:lineRule="auto"/>
        <w:rPr>
          <w:rFonts w:ascii="Times New Roman" w:eastAsia="Calibri" w:hAnsi="Times New Roman" w:cs="Times New Roman"/>
        </w:rPr>
      </w:pPr>
    </w:p>
    <w:tbl>
      <w:tblPr>
        <w:tblStyle w:val="TableGrid"/>
        <w:tblW w:w="0" w:type="auto"/>
        <w:jc w:val="center"/>
        <w:tblLook w:val="04A0" w:firstRow="1" w:lastRow="0" w:firstColumn="1" w:lastColumn="0" w:noHBand="0" w:noVBand="1"/>
      </w:tblPr>
      <w:tblGrid>
        <w:gridCol w:w="2245"/>
        <w:gridCol w:w="2016"/>
        <w:gridCol w:w="2016"/>
        <w:gridCol w:w="2016"/>
      </w:tblGrid>
      <w:tr w:rsidR="00091D73" w:rsidRPr="007D55C8" w:rsidTr="007F56A3">
        <w:trPr>
          <w:trHeight w:val="288"/>
          <w:jc w:val="center"/>
        </w:trPr>
        <w:tc>
          <w:tcPr>
            <w:tcW w:w="2245" w:type="dxa"/>
            <w:vAlign w:val="center"/>
          </w:tcPr>
          <w:p w:rsidR="00091D73" w:rsidRPr="007D55C8" w:rsidRDefault="00091D73" w:rsidP="00091D73">
            <w:pPr>
              <w:jc w:val="center"/>
              <w:rPr>
                <w:rFonts w:ascii="Times New Roman" w:hAnsi="Times New Roman" w:cs="Times New Roman"/>
                <w:b/>
                <w:sz w:val="24"/>
                <w:szCs w:val="24"/>
              </w:rPr>
            </w:pPr>
            <w:r>
              <w:rPr>
                <w:rFonts w:ascii="Times New Roman" w:hAnsi="Times New Roman" w:cs="Times New Roman"/>
                <w:b/>
                <w:sz w:val="24"/>
                <w:szCs w:val="24"/>
              </w:rPr>
              <w:t>Estimated Fees Per Quarter and Per School Year</w:t>
            </w:r>
          </w:p>
        </w:tc>
        <w:tc>
          <w:tcPr>
            <w:tcW w:w="2016" w:type="dxa"/>
            <w:vAlign w:val="center"/>
          </w:tcPr>
          <w:p w:rsidR="00091D73" w:rsidRPr="007D55C8" w:rsidRDefault="00091D73" w:rsidP="00091D73">
            <w:pPr>
              <w:jc w:val="center"/>
              <w:rPr>
                <w:rFonts w:ascii="Times New Roman" w:hAnsi="Times New Roman" w:cs="Times New Roman"/>
                <w:b/>
                <w:sz w:val="24"/>
                <w:szCs w:val="24"/>
              </w:rPr>
            </w:pPr>
            <w:r w:rsidRPr="007D55C8">
              <w:rPr>
                <w:rFonts w:ascii="Times New Roman" w:hAnsi="Times New Roman" w:cs="Times New Roman"/>
                <w:b/>
                <w:sz w:val="24"/>
                <w:szCs w:val="24"/>
              </w:rPr>
              <w:t>Per Quarter</w:t>
            </w:r>
            <w:r>
              <w:rPr>
                <w:rFonts w:ascii="Times New Roman" w:hAnsi="Times New Roman" w:cs="Times New Roman"/>
                <w:b/>
                <w:sz w:val="24"/>
                <w:szCs w:val="24"/>
              </w:rPr>
              <w:t xml:space="preserve"> (</w:t>
            </w:r>
            <w:r w:rsidRPr="007D55C8">
              <w:rPr>
                <w:rFonts w:ascii="Times New Roman" w:hAnsi="Times New Roman" w:cs="Times New Roman"/>
                <w:b/>
                <w:sz w:val="24"/>
                <w:szCs w:val="24"/>
              </w:rPr>
              <w:t>Two Courses Per Academic Quarter</w:t>
            </w:r>
            <w:r>
              <w:rPr>
                <w:rFonts w:ascii="Times New Roman" w:hAnsi="Times New Roman" w:cs="Times New Roman"/>
                <w:b/>
                <w:sz w:val="24"/>
                <w:szCs w:val="24"/>
              </w:rPr>
              <w:t>)</w:t>
            </w:r>
          </w:p>
        </w:tc>
        <w:tc>
          <w:tcPr>
            <w:tcW w:w="2016" w:type="dxa"/>
            <w:vAlign w:val="center"/>
          </w:tcPr>
          <w:p w:rsidR="00091D73" w:rsidRPr="007D55C8" w:rsidRDefault="00091D73" w:rsidP="00091D73">
            <w:pPr>
              <w:jc w:val="center"/>
              <w:rPr>
                <w:rFonts w:ascii="Times New Roman" w:hAnsi="Times New Roman" w:cs="Times New Roman"/>
                <w:b/>
                <w:sz w:val="24"/>
                <w:szCs w:val="24"/>
              </w:rPr>
            </w:pPr>
            <w:r w:rsidRPr="007D55C8">
              <w:rPr>
                <w:rFonts w:ascii="Times New Roman" w:hAnsi="Times New Roman" w:cs="Times New Roman"/>
                <w:b/>
                <w:sz w:val="24"/>
                <w:szCs w:val="24"/>
              </w:rPr>
              <w:t>Four Quarters</w:t>
            </w:r>
          </w:p>
        </w:tc>
        <w:tc>
          <w:tcPr>
            <w:tcW w:w="2016" w:type="dxa"/>
            <w:vAlign w:val="center"/>
          </w:tcPr>
          <w:p w:rsidR="00091D73" w:rsidRPr="007D55C8" w:rsidRDefault="00091D73" w:rsidP="00091D73">
            <w:pPr>
              <w:jc w:val="center"/>
              <w:rPr>
                <w:rFonts w:ascii="Times New Roman" w:hAnsi="Times New Roman" w:cs="Times New Roman"/>
                <w:b/>
                <w:sz w:val="24"/>
                <w:szCs w:val="24"/>
              </w:rPr>
            </w:pPr>
            <w:r w:rsidRPr="007D55C8">
              <w:rPr>
                <w:rFonts w:ascii="Times New Roman" w:hAnsi="Times New Roman" w:cs="Times New Roman"/>
                <w:b/>
                <w:sz w:val="24"/>
                <w:szCs w:val="24"/>
              </w:rPr>
              <w:t xml:space="preserve">Annual Cost </w:t>
            </w:r>
          </w:p>
        </w:tc>
      </w:tr>
      <w:tr w:rsidR="00091D73" w:rsidRPr="007D55C8" w:rsidTr="007F56A3">
        <w:trPr>
          <w:trHeight w:val="288"/>
          <w:jc w:val="center"/>
        </w:trPr>
        <w:tc>
          <w:tcPr>
            <w:tcW w:w="2245" w:type="dxa"/>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Tuition/Year</w:t>
            </w:r>
          </w:p>
        </w:tc>
        <w:tc>
          <w:tcPr>
            <w:tcW w:w="2016" w:type="dxa"/>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Pr>
                <w:rFonts w:ascii="Times New Roman" w:hAnsi="Times New Roman" w:cs="Times New Roman"/>
                <w:sz w:val="24"/>
                <w:szCs w:val="24"/>
              </w:rPr>
              <w:t>3,024</w:t>
            </w:r>
          </w:p>
        </w:tc>
        <w:tc>
          <w:tcPr>
            <w:tcW w:w="2016" w:type="dxa"/>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1</w:t>
            </w:r>
            <w:r w:rsidR="007C3EF3">
              <w:rPr>
                <w:rFonts w:ascii="Times New Roman" w:hAnsi="Times New Roman" w:cs="Times New Roman"/>
                <w:sz w:val="24"/>
                <w:szCs w:val="24"/>
              </w:rPr>
              <w:t>2</w:t>
            </w:r>
            <w:r w:rsidR="00091D73">
              <w:rPr>
                <w:rFonts w:ascii="Times New Roman" w:hAnsi="Times New Roman" w:cs="Times New Roman"/>
                <w:sz w:val="24"/>
                <w:szCs w:val="24"/>
              </w:rPr>
              <w:t>,</w:t>
            </w:r>
            <w:r w:rsidR="007C3EF3">
              <w:rPr>
                <w:rFonts w:ascii="Times New Roman" w:hAnsi="Times New Roman" w:cs="Times New Roman"/>
                <w:sz w:val="24"/>
                <w:szCs w:val="24"/>
              </w:rPr>
              <w:t>096</w:t>
            </w:r>
          </w:p>
        </w:tc>
      </w:tr>
      <w:tr w:rsidR="00091D73" w:rsidRPr="007D55C8" w:rsidTr="007F56A3">
        <w:trPr>
          <w:trHeight w:val="288"/>
          <w:jc w:val="center"/>
        </w:trPr>
        <w:tc>
          <w:tcPr>
            <w:tcW w:w="2245" w:type="dxa"/>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Registration</w:t>
            </w:r>
          </w:p>
        </w:tc>
        <w:tc>
          <w:tcPr>
            <w:tcW w:w="2016" w:type="dxa"/>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60</w:t>
            </w:r>
          </w:p>
        </w:tc>
        <w:tc>
          <w:tcPr>
            <w:tcW w:w="2016" w:type="dxa"/>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240</w:t>
            </w:r>
          </w:p>
        </w:tc>
      </w:tr>
      <w:tr w:rsidR="00091D73" w:rsidRPr="007D55C8" w:rsidTr="00091D73">
        <w:trPr>
          <w:trHeight w:val="288"/>
          <w:jc w:val="center"/>
        </w:trPr>
        <w:tc>
          <w:tcPr>
            <w:tcW w:w="2245"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Textb</w:t>
            </w:r>
            <w:r w:rsidR="00091D73" w:rsidRPr="007D55C8">
              <w:rPr>
                <w:rFonts w:ascii="Times New Roman" w:hAnsi="Times New Roman" w:cs="Times New Roman"/>
                <w:sz w:val="24"/>
                <w:szCs w:val="24"/>
              </w:rPr>
              <w:t>ooks</w:t>
            </w:r>
            <w:r>
              <w:rPr>
                <w:rFonts w:ascii="Times New Roman" w:hAnsi="Times New Roman" w:cs="Times New Roman"/>
                <w:sz w:val="24"/>
                <w:szCs w:val="24"/>
              </w:rPr>
              <w:t xml:space="preserve"> and Supplies</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162.5</w:t>
            </w:r>
            <w:r>
              <w:rPr>
                <w:rFonts w:ascii="Times New Roman" w:hAnsi="Times New Roman" w:cs="Times New Roman"/>
                <w:sz w:val="24"/>
                <w:szCs w:val="24"/>
              </w:rPr>
              <w:t>0</w:t>
            </w:r>
          </w:p>
        </w:tc>
        <w:tc>
          <w:tcPr>
            <w:tcW w:w="2016" w:type="dxa"/>
            <w:shd w:val="clear" w:color="auto" w:fill="E7E6E6" w:themeFill="background2"/>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650</w:t>
            </w:r>
          </w:p>
        </w:tc>
      </w:tr>
      <w:tr w:rsidR="00091D73" w:rsidRPr="007D55C8" w:rsidTr="00091D73">
        <w:trPr>
          <w:trHeight w:val="288"/>
          <w:jc w:val="center"/>
        </w:trPr>
        <w:tc>
          <w:tcPr>
            <w:tcW w:w="2245" w:type="dxa"/>
            <w:shd w:val="clear" w:color="auto" w:fill="E7E6E6" w:themeFill="background2"/>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Computer Fee</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30</w:t>
            </w:r>
          </w:p>
        </w:tc>
        <w:tc>
          <w:tcPr>
            <w:tcW w:w="2016" w:type="dxa"/>
            <w:shd w:val="clear" w:color="auto" w:fill="E7E6E6" w:themeFill="background2"/>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120</w:t>
            </w:r>
          </w:p>
        </w:tc>
      </w:tr>
      <w:tr w:rsidR="00091D73" w:rsidRPr="007D55C8" w:rsidTr="00091D73">
        <w:trPr>
          <w:trHeight w:val="288"/>
          <w:jc w:val="center"/>
        </w:trPr>
        <w:tc>
          <w:tcPr>
            <w:tcW w:w="2245" w:type="dxa"/>
            <w:shd w:val="clear" w:color="auto" w:fill="E7E6E6" w:themeFill="background2"/>
            <w:vAlign w:val="center"/>
          </w:tcPr>
          <w:p w:rsidR="00091D73"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Housing, Transp</w:t>
            </w:r>
            <w:r>
              <w:rPr>
                <w:rFonts w:ascii="Times New Roman" w:hAnsi="Times New Roman" w:cs="Times New Roman"/>
                <w:sz w:val="24"/>
                <w:szCs w:val="24"/>
              </w:rPr>
              <w:t>ortation</w:t>
            </w:r>
            <w:r w:rsidRPr="007D55C8">
              <w:rPr>
                <w:rFonts w:ascii="Times New Roman" w:hAnsi="Times New Roman" w:cs="Times New Roman"/>
                <w:sz w:val="24"/>
                <w:szCs w:val="24"/>
              </w:rPr>
              <w:t xml:space="preserve"> </w:t>
            </w:r>
          </w:p>
          <w:p w:rsidR="00091D73" w:rsidRPr="007D55C8" w:rsidRDefault="00091D73" w:rsidP="00091D73">
            <w:pPr>
              <w:jc w:val="center"/>
              <w:rPr>
                <w:rFonts w:ascii="Times New Roman" w:hAnsi="Times New Roman" w:cs="Times New Roman"/>
                <w:sz w:val="24"/>
                <w:szCs w:val="24"/>
              </w:rPr>
            </w:pPr>
            <w:r>
              <w:rPr>
                <w:rFonts w:ascii="Times New Roman" w:hAnsi="Times New Roman" w:cs="Times New Roman"/>
                <w:sz w:val="24"/>
                <w:szCs w:val="24"/>
              </w:rPr>
              <w:t xml:space="preserve">&amp; </w:t>
            </w:r>
            <w:r w:rsidRPr="007D55C8">
              <w:rPr>
                <w:rFonts w:ascii="Times New Roman" w:hAnsi="Times New Roman" w:cs="Times New Roman"/>
                <w:sz w:val="24"/>
                <w:szCs w:val="24"/>
              </w:rPr>
              <w:t>Food</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2</w:t>
            </w:r>
            <w:r>
              <w:rPr>
                <w:rFonts w:ascii="Times New Roman" w:hAnsi="Times New Roman" w:cs="Times New Roman"/>
                <w:sz w:val="24"/>
                <w:szCs w:val="24"/>
              </w:rPr>
              <w:t>,</w:t>
            </w:r>
            <w:r w:rsidR="00091D73" w:rsidRPr="007D55C8">
              <w:rPr>
                <w:rFonts w:ascii="Times New Roman" w:hAnsi="Times New Roman" w:cs="Times New Roman"/>
                <w:sz w:val="24"/>
                <w:szCs w:val="24"/>
              </w:rPr>
              <w:t>250</w:t>
            </w:r>
          </w:p>
        </w:tc>
        <w:tc>
          <w:tcPr>
            <w:tcW w:w="2016" w:type="dxa"/>
            <w:shd w:val="clear" w:color="auto" w:fill="E7E6E6" w:themeFill="background2"/>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9000</w:t>
            </w:r>
          </w:p>
        </w:tc>
      </w:tr>
      <w:tr w:rsidR="00091D73" w:rsidRPr="007D55C8" w:rsidTr="00091D73">
        <w:trPr>
          <w:trHeight w:val="288"/>
          <w:jc w:val="center"/>
        </w:trPr>
        <w:tc>
          <w:tcPr>
            <w:tcW w:w="2245" w:type="dxa"/>
            <w:shd w:val="clear" w:color="auto" w:fill="E7E6E6" w:themeFill="background2"/>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Other: Per</w:t>
            </w:r>
            <w:r>
              <w:rPr>
                <w:rFonts w:ascii="Times New Roman" w:hAnsi="Times New Roman" w:cs="Times New Roman"/>
                <w:sz w:val="24"/>
                <w:szCs w:val="24"/>
              </w:rPr>
              <w:t>sonal, Entertainment, Insurance &amp;</w:t>
            </w:r>
            <w:r w:rsidRPr="007D55C8">
              <w:rPr>
                <w:rFonts w:ascii="Times New Roman" w:hAnsi="Times New Roman" w:cs="Times New Roman"/>
                <w:sz w:val="24"/>
                <w:szCs w:val="24"/>
              </w:rPr>
              <w:t xml:space="preserve"> Utilities</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1</w:t>
            </w:r>
            <w:r>
              <w:rPr>
                <w:rFonts w:ascii="Times New Roman" w:hAnsi="Times New Roman" w:cs="Times New Roman"/>
                <w:sz w:val="24"/>
                <w:szCs w:val="24"/>
              </w:rPr>
              <w:t>,</w:t>
            </w:r>
            <w:r w:rsidR="00091D73" w:rsidRPr="007D55C8">
              <w:rPr>
                <w:rFonts w:ascii="Times New Roman" w:hAnsi="Times New Roman" w:cs="Times New Roman"/>
                <w:sz w:val="24"/>
                <w:szCs w:val="24"/>
              </w:rPr>
              <w:t>000</w:t>
            </w:r>
          </w:p>
        </w:tc>
        <w:tc>
          <w:tcPr>
            <w:tcW w:w="2016" w:type="dxa"/>
            <w:shd w:val="clear" w:color="auto" w:fill="E7E6E6" w:themeFill="background2"/>
            <w:vAlign w:val="center"/>
          </w:tcPr>
          <w:p w:rsidR="00091D73" w:rsidRPr="007D55C8" w:rsidRDefault="00091D73" w:rsidP="00091D73">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091D73" w:rsidRPr="007D55C8" w:rsidRDefault="005953FD" w:rsidP="00091D73">
            <w:pPr>
              <w:jc w:val="center"/>
              <w:rPr>
                <w:rFonts w:ascii="Times New Roman" w:hAnsi="Times New Roman" w:cs="Times New Roman"/>
                <w:sz w:val="24"/>
                <w:szCs w:val="24"/>
              </w:rPr>
            </w:pPr>
            <w:r>
              <w:rPr>
                <w:rFonts w:ascii="Times New Roman" w:hAnsi="Times New Roman" w:cs="Times New Roman"/>
                <w:sz w:val="24"/>
                <w:szCs w:val="24"/>
              </w:rPr>
              <w:t>$</w:t>
            </w:r>
            <w:r w:rsidR="00091D73" w:rsidRPr="007D55C8">
              <w:rPr>
                <w:rFonts w:ascii="Times New Roman" w:hAnsi="Times New Roman" w:cs="Times New Roman"/>
                <w:sz w:val="24"/>
                <w:szCs w:val="24"/>
              </w:rPr>
              <w:t>4000</w:t>
            </w:r>
          </w:p>
        </w:tc>
      </w:tr>
      <w:tr w:rsidR="00091D73" w:rsidRPr="007D55C8" w:rsidTr="007F56A3">
        <w:trPr>
          <w:trHeight w:val="288"/>
          <w:jc w:val="center"/>
        </w:trPr>
        <w:tc>
          <w:tcPr>
            <w:tcW w:w="2245" w:type="dxa"/>
            <w:vAlign w:val="center"/>
          </w:tcPr>
          <w:p w:rsidR="00091D73" w:rsidRPr="007D55C8" w:rsidRDefault="00091D73" w:rsidP="00091D73">
            <w:pPr>
              <w:jc w:val="center"/>
              <w:rPr>
                <w:rFonts w:ascii="Times New Roman" w:hAnsi="Times New Roman" w:cs="Times New Roman"/>
                <w:b/>
                <w:sz w:val="24"/>
                <w:szCs w:val="24"/>
              </w:rPr>
            </w:pPr>
            <w:r w:rsidRPr="007D55C8">
              <w:rPr>
                <w:rFonts w:ascii="Times New Roman" w:hAnsi="Times New Roman" w:cs="Times New Roman"/>
                <w:b/>
                <w:sz w:val="24"/>
                <w:szCs w:val="24"/>
              </w:rPr>
              <w:t>Total</w:t>
            </w:r>
          </w:p>
        </w:tc>
        <w:tc>
          <w:tcPr>
            <w:tcW w:w="2016" w:type="dxa"/>
            <w:vAlign w:val="center"/>
          </w:tcPr>
          <w:p w:rsidR="00091D73" w:rsidRPr="007D55C8" w:rsidRDefault="007C3EF3" w:rsidP="00091D73">
            <w:pPr>
              <w:jc w:val="center"/>
              <w:rPr>
                <w:rFonts w:ascii="Times New Roman" w:hAnsi="Times New Roman" w:cs="Times New Roman"/>
                <w:b/>
                <w:sz w:val="24"/>
                <w:szCs w:val="24"/>
              </w:rPr>
            </w:pPr>
            <w:r>
              <w:rPr>
                <w:rFonts w:ascii="Times New Roman" w:hAnsi="Times New Roman" w:cs="Times New Roman"/>
                <w:b/>
                <w:sz w:val="24"/>
                <w:szCs w:val="24"/>
              </w:rPr>
              <w:t>$</w:t>
            </w:r>
            <w:r w:rsidR="00091D73" w:rsidRPr="007D55C8">
              <w:rPr>
                <w:rFonts w:ascii="Times New Roman" w:hAnsi="Times New Roman" w:cs="Times New Roman"/>
                <w:b/>
                <w:sz w:val="24"/>
                <w:szCs w:val="24"/>
              </w:rPr>
              <w:t>6</w:t>
            </w:r>
            <w:r w:rsidR="00091D73">
              <w:rPr>
                <w:rFonts w:ascii="Times New Roman" w:hAnsi="Times New Roman" w:cs="Times New Roman"/>
                <w:b/>
                <w:sz w:val="24"/>
                <w:szCs w:val="24"/>
              </w:rPr>
              <w:t>526</w:t>
            </w:r>
            <w:r w:rsidR="00091D73" w:rsidRPr="007D55C8">
              <w:rPr>
                <w:rFonts w:ascii="Times New Roman" w:hAnsi="Times New Roman" w:cs="Times New Roman"/>
                <w:b/>
                <w:sz w:val="24"/>
                <w:szCs w:val="24"/>
              </w:rPr>
              <w:t>.5</w:t>
            </w:r>
            <w:r w:rsidR="00091D73">
              <w:rPr>
                <w:rFonts w:ascii="Times New Roman" w:hAnsi="Times New Roman" w:cs="Times New Roman"/>
                <w:b/>
                <w:sz w:val="24"/>
                <w:szCs w:val="24"/>
              </w:rPr>
              <w:t>0</w:t>
            </w:r>
          </w:p>
        </w:tc>
        <w:tc>
          <w:tcPr>
            <w:tcW w:w="2016" w:type="dxa"/>
            <w:vAlign w:val="center"/>
          </w:tcPr>
          <w:p w:rsidR="00091D73" w:rsidRPr="007D55C8" w:rsidRDefault="00091D73" w:rsidP="00091D73">
            <w:pPr>
              <w:jc w:val="center"/>
              <w:rPr>
                <w:rFonts w:ascii="Times New Roman" w:hAnsi="Times New Roman" w:cs="Times New Roman"/>
                <w:b/>
                <w:sz w:val="24"/>
                <w:szCs w:val="24"/>
              </w:rPr>
            </w:pPr>
            <w:r w:rsidRPr="007D55C8">
              <w:rPr>
                <w:rFonts w:ascii="Times New Roman" w:hAnsi="Times New Roman" w:cs="Times New Roman"/>
                <w:b/>
                <w:sz w:val="24"/>
                <w:szCs w:val="24"/>
              </w:rPr>
              <w:t>4</w:t>
            </w:r>
          </w:p>
        </w:tc>
        <w:tc>
          <w:tcPr>
            <w:tcW w:w="2016" w:type="dxa"/>
            <w:vAlign w:val="center"/>
          </w:tcPr>
          <w:p w:rsidR="00091D73" w:rsidRPr="007D55C8" w:rsidRDefault="007C3EF3" w:rsidP="00091D73">
            <w:pPr>
              <w:jc w:val="center"/>
              <w:rPr>
                <w:rFonts w:ascii="Times New Roman" w:hAnsi="Times New Roman" w:cs="Times New Roman"/>
                <w:b/>
                <w:sz w:val="24"/>
                <w:szCs w:val="24"/>
              </w:rPr>
            </w:pPr>
            <w:r>
              <w:rPr>
                <w:rFonts w:ascii="Times New Roman" w:hAnsi="Times New Roman" w:cs="Times New Roman"/>
                <w:b/>
                <w:sz w:val="24"/>
                <w:szCs w:val="24"/>
              </w:rPr>
              <w:t>$26,106</w:t>
            </w:r>
          </w:p>
        </w:tc>
      </w:tr>
    </w:tbl>
    <w:p w:rsidR="00E41D87" w:rsidRDefault="00E41D87" w:rsidP="0000387F">
      <w:pPr>
        <w:widowControl w:val="0"/>
        <w:spacing w:after="0" w:line="240" w:lineRule="auto"/>
        <w:jc w:val="both"/>
        <w:rPr>
          <w:rFonts w:ascii="Times New Roman" w:hAnsi="Times New Roman" w:cs="Times New Roman"/>
          <w:kern w:val="2"/>
          <w:sz w:val="24"/>
          <w:szCs w:val="24"/>
        </w:rPr>
      </w:pPr>
    </w:p>
    <w:p w:rsidR="005953FD" w:rsidRPr="00AC7F09" w:rsidRDefault="005953FD" w:rsidP="0000387F">
      <w:pPr>
        <w:widowControl w:val="0"/>
        <w:spacing w:after="0" w:line="240" w:lineRule="auto"/>
        <w:jc w:val="both"/>
        <w:rPr>
          <w:rFonts w:ascii="Times New Roman" w:hAnsi="Times New Roman" w:cs="Times New Roman"/>
          <w:kern w:val="2"/>
          <w:szCs w:val="24"/>
        </w:rPr>
      </w:pPr>
      <w:r w:rsidRPr="00AC7F09">
        <w:rPr>
          <w:rFonts w:ascii="Times New Roman" w:hAnsi="Times New Roman" w:cs="Times New Roman"/>
          <w:kern w:val="2"/>
          <w:szCs w:val="24"/>
        </w:rPr>
        <w:t>*Note that the fees in the shaded regions above vary per student. We just provide an estimate of living and personal expenses that a student can expect to incur.</w:t>
      </w:r>
    </w:p>
    <w:bookmarkEnd w:id="101"/>
    <w:p w:rsidR="00A221C1" w:rsidRDefault="00A221C1" w:rsidP="00AC7F09">
      <w:pPr>
        <w:pStyle w:val="Heading2"/>
        <w:jc w:val="left"/>
      </w:pPr>
    </w:p>
    <w:p w:rsidR="001B5ED5" w:rsidRPr="007D55C8" w:rsidRDefault="001B5ED5" w:rsidP="001B5ED5">
      <w:pPr>
        <w:pStyle w:val="Heading2"/>
      </w:pPr>
      <w:bookmarkStart w:id="102" w:name="_Toc527043463"/>
      <w:bookmarkStart w:id="103" w:name="_Hlk522892357"/>
      <w:r>
        <w:t xml:space="preserve">MPA Program: </w:t>
      </w:r>
      <w:r w:rsidRPr="007D55C8">
        <w:t>General Academic Related Fees</w:t>
      </w:r>
      <w:bookmarkEnd w:id="102"/>
    </w:p>
    <w:p w:rsidR="001B5ED5" w:rsidRPr="007D55C8" w:rsidRDefault="001B5ED5" w:rsidP="001B5ED5">
      <w:pPr>
        <w:pStyle w:val="Mainheading"/>
        <w:rPr>
          <w:sz w:val="24"/>
          <w:szCs w:val="24"/>
        </w:rPr>
      </w:pPr>
    </w:p>
    <w:p w:rsidR="001B5ED5" w:rsidRPr="007D55C8" w:rsidRDefault="001B5ED5" w:rsidP="001B5E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Cost </w:t>
      </w:r>
      <w:r w:rsidRPr="007D55C8">
        <w:rPr>
          <w:rFonts w:ascii="Times New Roman" w:eastAsia="Calibri" w:hAnsi="Times New Roman" w:cs="Times New Roman"/>
          <w:sz w:val="24"/>
          <w:szCs w:val="24"/>
        </w:rPr>
        <w:t>Per Quarter Credit hours: $</w:t>
      </w:r>
      <w:r w:rsidR="00BA3ECC">
        <w:rPr>
          <w:rFonts w:ascii="Times New Roman" w:eastAsia="Calibri" w:hAnsi="Times New Roman" w:cs="Times New Roman"/>
          <w:sz w:val="24"/>
          <w:szCs w:val="24"/>
        </w:rPr>
        <w:t>280</w:t>
      </w:r>
    </w:p>
    <w:p w:rsidR="001B5ED5" w:rsidRPr="007D55C8" w:rsidRDefault="001B5ED5" w:rsidP="001B5E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Cost </w:t>
      </w:r>
      <w:r w:rsidRPr="007D55C8">
        <w:rPr>
          <w:rFonts w:ascii="Times New Roman" w:eastAsia="Calibri" w:hAnsi="Times New Roman" w:cs="Times New Roman"/>
          <w:sz w:val="24"/>
          <w:szCs w:val="24"/>
        </w:rPr>
        <w:t>Per course: $</w:t>
      </w:r>
      <w:r w:rsidR="00BA3ECC">
        <w:rPr>
          <w:rFonts w:ascii="Times New Roman" w:eastAsia="Calibri" w:hAnsi="Times New Roman" w:cs="Times New Roman"/>
          <w:sz w:val="24"/>
          <w:szCs w:val="24"/>
        </w:rPr>
        <w:t>280</w:t>
      </w:r>
      <w:r w:rsidRPr="007D55C8">
        <w:rPr>
          <w:rFonts w:ascii="Times New Roman" w:eastAsia="Calibri" w:hAnsi="Times New Roman" w:cs="Times New Roman"/>
          <w:sz w:val="24"/>
          <w:szCs w:val="24"/>
        </w:rPr>
        <w:t xml:space="preserve"> x 4.5= $1,</w:t>
      </w:r>
      <w:r w:rsidR="00BA3ECC">
        <w:rPr>
          <w:rFonts w:ascii="Times New Roman" w:eastAsia="Calibri" w:hAnsi="Times New Roman" w:cs="Times New Roman"/>
          <w:sz w:val="24"/>
          <w:szCs w:val="24"/>
        </w:rPr>
        <w:t>260</w:t>
      </w:r>
    </w:p>
    <w:p w:rsidR="001B5ED5" w:rsidRPr="007D55C8" w:rsidRDefault="001B5ED5" w:rsidP="001B5ED5">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Total Courses </w:t>
      </w:r>
      <w:r>
        <w:rPr>
          <w:rFonts w:ascii="Times New Roman" w:eastAsia="Calibri" w:hAnsi="Times New Roman" w:cs="Times New Roman"/>
          <w:sz w:val="24"/>
          <w:szCs w:val="24"/>
        </w:rPr>
        <w:t xml:space="preserve">Required </w:t>
      </w:r>
      <w:r w:rsidRPr="007D55C8">
        <w:rPr>
          <w:rFonts w:ascii="Times New Roman" w:eastAsia="Calibri" w:hAnsi="Times New Roman" w:cs="Times New Roman"/>
          <w:sz w:val="24"/>
          <w:szCs w:val="24"/>
        </w:rPr>
        <w:t>for Graduation: 12</w:t>
      </w:r>
    </w:p>
    <w:p w:rsidR="001B5ED5" w:rsidRDefault="001B5ED5" w:rsidP="001B5ED5">
      <w:pPr>
        <w:spacing w:after="0" w:line="240" w:lineRule="auto"/>
        <w:rPr>
          <w:rFonts w:ascii="Times New Roman" w:eastAsia="Calibri" w:hAnsi="Times New Roman" w:cs="Times New Roman"/>
          <w:b/>
          <w:sz w:val="24"/>
          <w:szCs w:val="24"/>
        </w:rPr>
      </w:pPr>
    </w:p>
    <w:p w:rsidR="001B5ED5" w:rsidRPr="007D55C8" w:rsidRDefault="001B5ED5" w:rsidP="001B5ED5">
      <w:pPr>
        <w:spacing w:after="0" w:line="240" w:lineRule="auto"/>
        <w:rPr>
          <w:rFonts w:ascii="Times New Roman" w:eastAsia="Calibri" w:hAnsi="Times New Roman" w:cs="Times New Roman"/>
          <w:sz w:val="24"/>
          <w:szCs w:val="24"/>
        </w:rPr>
      </w:pPr>
      <w:r w:rsidRPr="0055329B">
        <w:rPr>
          <w:rFonts w:ascii="Times New Roman" w:eastAsia="Calibri" w:hAnsi="Times New Roman" w:cs="Times New Roman"/>
          <w:b/>
          <w:sz w:val="24"/>
          <w:szCs w:val="24"/>
        </w:rPr>
        <w:t>Total Program Tuition:</w:t>
      </w:r>
      <w:r w:rsidRPr="007D55C8">
        <w:rPr>
          <w:rFonts w:ascii="Times New Roman" w:eastAsia="Calibri" w:hAnsi="Times New Roman" w:cs="Times New Roman"/>
          <w:sz w:val="24"/>
          <w:szCs w:val="24"/>
        </w:rPr>
        <w:t xml:space="preserve"> $</w:t>
      </w:r>
      <w:r w:rsidR="00BA3ECC">
        <w:rPr>
          <w:rFonts w:ascii="Times New Roman" w:eastAsia="Calibri" w:hAnsi="Times New Roman" w:cs="Times New Roman"/>
          <w:sz w:val="24"/>
          <w:szCs w:val="24"/>
        </w:rPr>
        <w:t>14,840</w:t>
      </w:r>
    </w:p>
    <w:p w:rsidR="001B5ED5" w:rsidRPr="007D55C8" w:rsidRDefault="001B5ED5" w:rsidP="001B5ED5">
      <w:pPr>
        <w:spacing w:after="0" w:line="240" w:lineRule="auto"/>
        <w:rPr>
          <w:rFonts w:ascii="Times New Roman" w:eastAsia="Calibri" w:hAnsi="Times New Roman" w:cs="Times New Roman"/>
        </w:rPr>
      </w:pPr>
    </w:p>
    <w:tbl>
      <w:tblPr>
        <w:tblStyle w:val="TableGrid"/>
        <w:tblW w:w="0" w:type="auto"/>
        <w:jc w:val="center"/>
        <w:tblLook w:val="04A0" w:firstRow="1" w:lastRow="0" w:firstColumn="1" w:lastColumn="0" w:noHBand="0" w:noVBand="1"/>
      </w:tblPr>
      <w:tblGrid>
        <w:gridCol w:w="2245"/>
        <w:gridCol w:w="2016"/>
        <w:gridCol w:w="2016"/>
        <w:gridCol w:w="2016"/>
      </w:tblGrid>
      <w:tr w:rsidR="001B5ED5" w:rsidRPr="007D55C8" w:rsidTr="00CA0934">
        <w:trPr>
          <w:trHeight w:val="288"/>
          <w:jc w:val="center"/>
        </w:trPr>
        <w:tc>
          <w:tcPr>
            <w:tcW w:w="2245" w:type="dxa"/>
            <w:vAlign w:val="center"/>
          </w:tcPr>
          <w:p w:rsidR="001B5ED5" w:rsidRPr="007D55C8" w:rsidRDefault="001B5ED5" w:rsidP="00CA0934">
            <w:pPr>
              <w:jc w:val="center"/>
              <w:rPr>
                <w:rFonts w:ascii="Times New Roman" w:hAnsi="Times New Roman" w:cs="Times New Roman"/>
                <w:b/>
                <w:sz w:val="24"/>
                <w:szCs w:val="24"/>
              </w:rPr>
            </w:pPr>
            <w:r>
              <w:rPr>
                <w:rFonts w:ascii="Times New Roman" w:hAnsi="Times New Roman" w:cs="Times New Roman"/>
                <w:b/>
                <w:sz w:val="24"/>
                <w:szCs w:val="24"/>
              </w:rPr>
              <w:t>Estimated Fees Per Quarter and Per School Year</w:t>
            </w:r>
          </w:p>
        </w:tc>
        <w:tc>
          <w:tcPr>
            <w:tcW w:w="2016" w:type="dxa"/>
            <w:vAlign w:val="center"/>
          </w:tcPr>
          <w:p w:rsidR="001B5ED5" w:rsidRPr="007D55C8" w:rsidRDefault="001B5ED5" w:rsidP="00CA0934">
            <w:pPr>
              <w:jc w:val="center"/>
              <w:rPr>
                <w:rFonts w:ascii="Times New Roman" w:hAnsi="Times New Roman" w:cs="Times New Roman"/>
                <w:b/>
                <w:sz w:val="24"/>
                <w:szCs w:val="24"/>
              </w:rPr>
            </w:pPr>
            <w:r w:rsidRPr="007D55C8">
              <w:rPr>
                <w:rFonts w:ascii="Times New Roman" w:hAnsi="Times New Roman" w:cs="Times New Roman"/>
                <w:b/>
                <w:sz w:val="24"/>
                <w:szCs w:val="24"/>
              </w:rPr>
              <w:t>Per Quarter</w:t>
            </w:r>
            <w:r>
              <w:rPr>
                <w:rFonts w:ascii="Times New Roman" w:hAnsi="Times New Roman" w:cs="Times New Roman"/>
                <w:b/>
                <w:sz w:val="24"/>
                <w:szCs w:val="24"/>
              </w:rPr>
              <w:t xml:space="preserve"> (</w:t>
            </w:r>
            <w:r w:rsidRPr="007D55C8">
              <w:rPr>
                <w:rFonts w:ascii="Times New Roman" w:hAnsi="Times New Roman" w:cs="Times New Roman"/>
                <w:b/>
                <w:sz w:val="24"/>
                <w:szCs w:val="24"/>
              </w:rPr>
              <w:t>Two Courses</w:t>
            </w:r>
            <w:r>
              <w:rPr>
                <w:rFonts w:ascii="Times New Roman" w:hAnsi="Times New Roman" w:cs="Times New Roman"/>
                <w:b/>
                <w:sz w:val="24"/>
                <w:szCs w:val="24"/>
              </w:rPr>
              <w:t>)</w:t>
            </w:r>
          </w:p>
        </w:tc>
        <w:tc>
          <w:tcPr>
            <w:tcW w:w="2016" w:type="dxa"/>
            <w:vAlign w:val="center"/>
          </w:tcPr>
          <w:p w:rsidR="001B5ED5" w:rsidRPr="007D55C8" w:rsidRDefault="001B5ED5" w:rsidP="00CA0934">
            <w:pPr>
              <w:jc w:val="center"/>
              <w:rPr>
                <w:rFonts w:ascii="Times New Roman" w:hAnsi="Times New Roman" w:cs="Times New Roman"/>
                <w:b/>
                <w:sz w:val="24"/>
                <w:szCs w:val="24"/>
              </w:rPr>
            </w:pPr>
            <w:r w:rsidRPr="007D55C8">
              <w:rPr>
                <w:rFonts w:ascii="Times New Roman" w:hAnsi="Times New Roman" w:cs="Times New Roman"/>
                <w:b/>
                <w:sz w:val="24"/>
                <w:szCs w:val="24"/>
              </w:rPr>
              <w:t>Four Quarters</w:t>
            </w:r>
          </w:p>
        </w:tc>
        <w:tc>
          <w:tcPr>
            <w:tcW w:w="2016" w:type="dxa"/>
            <w:vAlign w:val="center"/>
          </w:tcPr>
          <w:p w:rsidR="001B5ED5" w:rsidRPr="007D55C8" w:rsidRDefault="001B5ED5" w:rsidP="00CA0934">
            <w:pPr>
              <w:jc w:val="center"/>
              <w:rPr>
                <w:rFonts w:ascii="Times New Roman" w:hAnsi="Times New Roman" w:cs="Times New Roman"/>
                <w:b/>
                <w:sz w:val="24"/>
                <w:szCs w:val="24"/>
              </w:rPr>
            </w:pPr>
            <w:r w:rsidRPr="007D55C8">
              <w:rPr>
                <w:rFonts w:ascii="Times New Roman" w:hAnsi="Times New Roman" w:cs="Times New Roman"/>
                <w:b/>
                <w:sz w:val="24"/>
                <w:szCs w:val="24"/>
              </w:rPr>
              <w:t xml:space="preserve">Annual Cost </w:t>
            </w:r>
          </w:p>
        </w:tc>
      </w:tr>
      <w:tr w:rsidR="001B5ED5" w:rsidRPr="007D55C8" w:rsidTr="00CA0934">
        <w:trPr>
          <w:trHeight w:val="288"/>
          <w:jc w:val="center"/>
        </w:trPr>
        <w:tc>
          <w:tcPr>
            <w:tcW w:w="2245" w:type="dxa"/>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Tuition/Year</w:t>
            </w:r>
          </w:p>
        </w:tc>
        <w:tc>
          <w:tcPr>
            <w:tcW w:w="2016" w:type="dxa"/>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00BA3ECC">
              <w:rPr>
                <w:rFonts w:ascii="Times New Roman" w:hAnsi="Times New Roman" w:cs="Times New Roman"/>
                <w:sz w:val="24"/>
                <w:szCs w:val="24"/>
              </w:rPr>
              <w:t>2,520</w:t>
            </w:r>
          </w:p>
        </w:tc>
        <w:tc>
          <w:tcPr>
            <w:tcW w:w="2016" w:type="dxa"/>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00BA3ECC">
              <w:rPr>
                <w:rFonts w:ascii="Times New Roman" w:hAnsi="Times New Roman" w:cs="Times New Roman"/>
                <w:sz w:val="24"/>
                <w:szCs w:val="24"/>
              </w:rPr>
              <w:t>10,080</w:t>
            </w:r>
          </w:p>
        </w:tc>
      </w:tr>
      <w:tr w:rsidR="001B5ED5" w:rsidRPr="007D55C8" w:rsidTr="00CA0934">
        <w:trPr>
          <w:trHeight w:val="288"/>
          <w:jc w:val="center"/>
        </w:trPr>
        <w:tc>
          <w:tcPr>
            <w:tcW w:w="2245" w:type="dxa"/>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Registration</w:t>
            </w:r>
          </w:p>
        </w:tc>
        <w:tc>
          <w:tcPr>
            <w:tcW w:w="2016" w:type="dxa"/>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60</w:t>
            </w:r>
          </w:p>
        </w:tc>
        <w:tc>
          <w:tcPr>
            <w:tcW w:w="2016" w:type="dxa"/>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240</w:t>
            </w:r>
          </w:p>
        </w:tc>
      </w:tr>
      <w:tr w:rsidR="001B5ED5" w:rsidRPr="007D55C8" w:rsidTr="00CA0934">
        <w:trPr>
          <w:trHeight w:val="288"/>
          <w:jc w:val="center"/>
        </w:trPr>
        <w:tc>
          <w:tcPr>
            <w:tcW w:w="2245"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Textb</w:t>
            </w:r>
            <w:r w:rsidRPr="007D55C8">
              <w:rPr>
                <w:rFonts w:ascii="Times New Roman" w:hAnsi="Times New Roman" w:cs="Times New Roman"/>
                <w:sz w:val="24"/>
                <w:szCs w:val="24"/>
              </w:rPr>
              <w:t>ooks</w:t>
            </w:r>
            <w:r>
              <w:rPr>
                <w:rFonts w:ascii="Times New Roman" w:hAnsi="Times New Roman" w:cs="Times New Roman"/>
                <w:sz w:val="24"/>
                <w:szCs w:val="24"/>
              </w:rPr>
              <w:t xml:space="preserve"> and Supplies</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162.5</w:t>
            </w:r>
            <w:r>
              <w:rPr>
                <w:rFonts w:ascii="Times New Roman" w:hAnsi="Times New Roman" w:cs="Times New Roman"/>
                <w:sz w:val="24"/>
                <w:szCs w:val="24"/>
              </w:rPr>
              <w:t>0</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650</w:t>
            </w:r>
          </w:p>
        </w:tc>
      </w:tr>
      <w:tr w:rsidR="001B5ED5" w:rsidRPr="007D55C8" w:rsidTr="00CA0934">
        <w:trPr>
          <w:trHeight w:val="288"/>
          <w:jc w:val="center"/>
        </w:trPr>
        <w:tc>
          <w:tcPr>
            <w:tcW w:w="2245"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Computer Fee</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30</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120</w:t>
            </w:r>
          </w:p>
        </w:tc>
      </w:tr>
      <w:tr w:rsidR="001B5ED5" w:rsidRPr="007D55C8" w:rsidTr="00CA0934">
        <w:trPr>
          <w:trHeight w:val="288"/>
          <w:jc w:val="center"/>
        </w:trPr>
        <w:tc>
          <w:tcPr>
            <w:tcW w:w="2245" w:type="dxa"/>
            <w:shd w:val="clear" w:color="auto" w:fill="E7E6E6" w:themeFill="background2"/>
            <w:vAlign w:val="center"/>
          </w:tcPr>
          <w:p w:rsidR="001B5ED5"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Housing, Transp</w:t>
            </w:r>
            <w:r>
              <w:rPr>
                <w:rFonts w:ascii="Times New Roman" w:hAnsi="Times New Roman" w:cs="Times New Roman"/>
                <w:sz w:val="24"/>
                <w:szCs w:val="24"/>
              </w:rPr>
              <w:t>ortation</w:t>
            </w:r>
            <w:r w:rsidRPr="007D55C8">
              <w:rPr>
                <w:rFonts w:ascii="Times New Roman" w:hAnsi="Times New Roman" w:cs="Times New Roman"/>
                <w:sz w:val="24"/>
                <w:szCs w:val="24"/>
              </w:rPr>
              <w:t xml:space="preserve"> </w:t>
            </w:r>
          </w:p>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 xml:space="preserve">&amp; </w:t>
            </w:r>
            <w:r w:rsidRPr="007D55C8">
              <w:rPr>
                <w:rFonts w:ascii="Times New Roman" w:hAnsi="Times New Roman" w:cs="Times New Roman"/>
                <w:sz w:val="24"/>
                <w:szCs w:val="24"/>
              </w:rPr>
              <w:t>Food</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2</w:t>
            </w:r>
            <w:r>
              <w:rPr>
                <w:rFonts w:ascii="Times New Roman" w:hAnsi="Times New Roman" w:cs="Times New Roman"/>
                <w:sz w:val="24"/>
                <w:szCs w:val="24"/>
              </w:rPr>
              <w:t>,</w:t>
            </w:r>
            <w:r w:rsidRPr="007D55C8">
              <w:rPr>
                <w:rFonts w:ascii="Times New Roman" w:hAnsi="Times New Roman" w:cs="Times New Roman"/>
                <w:sz w:val="24"/>
                <w:szCs w:val="24"/>
              </w:rPr>
              <w:t>250</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9000</w:t>
            </w:r>
          </w:p>
        </w:tc>
      </w:tr>
      <w:tr w:rsidR="001B5ED5" w:rsidRPr="007D55C8" w:rsidTr="00CA0934">
        <w:trPr>
          <w:trHeight w:val="288"/>
          <w:jc w:val="center"/>
        </w:trPr>
        <w:tc>
          <w:tcPr>
            <w:tcW w:w="2245"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Other: Per</w:t>
            </w:r>
            <w:r>
              <w:rPr>
                <w:rFonts w:ascii="Times New Roman" w:hAnsi="Times New Roman" w:cs="Times New Roman"/>
                <w:sz w:val="24"/>
                <w:szCs w:val="24"/>
              </w:rPr>
              <w:t>sonal, Entertainment, Insurance &amp;</w:t>
            </w:r>
            <w:r w:rsidRPr="007D55C8">
              <w:rPr>
                <w:rFonts w:ascii="Times New Roman" w:hAnsi="Times New Roman" w:cs="Times New Roman"/>
                <w:sz w:val="24"/>
                <w:szCs w:val="24"/>
              </w:rPr>
              <w:t xml:space="preserve"> Utilities</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1</w:t>
            </w:r>
            <w:r>
              <w:rPr>
                <w:rFonts w:ascii="Times New Roman" w:hAnsi="Times New Roman" w:cs="Times New Roman"/>
                <w:sz w:val="24"/>
                <w:szCs w:val="24"/>
              </w:rPr>
              <w:t>,</w:t>
            </w:r>
            <w:r w:rsidRPr="007D55C8">
              <w:rPr>
                <w:rFonts w:ascii="Times New Roman" w:hAnsi="Times New Roman" w:cs="Times New Roman"/>
                <w:sz w:val="24"/>
                <w:szCs w:val="24"/>
              </w:rPr>
              <w:t>000</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sidRPr="007D55C8">
              <w:rPr>
                <w:rFonts w:ascii="Times New Roman" w:hAnsi="Times New Roman" w:cs="Times New Roman"/>
                <w:sz w:val="24"/>
                <w:szCs w:val="24"/>
              </w:rPr>
              <w:t>4</w:t>
            </w:r>
          </w:p>
        </w:tc>
        <w:tc>
          <w:tcPr>
            <w:tcW w:w="2016" w:type="dxa"/>
            <w:shd w:val="clear" w:color="auto" w:fill="E7E6E6" w:themeFill="background2"/>
            <w:vAlign w:val="center"/>
          </w:tcPr>
          <w:p w:rsidR="001B5ED5" w:rsidRPr="007D55C8" w:rsidRDefault="001B5ED5" w:rsidP="00CA0934">
            <w:pPr>
              <w:jc w:val="center"/>
              <w:rPr>
                <w:rFonts w:ascii="Times New Roman" w:hAnsi="Times New Roman" w:cs="Times New Roman"/>
                <w:sz w:val="24"/>
                <w:szCs w:val="24"/>
              </w:rPr>
            </w:pPr>
            <w:r>
              <w:rPr>
                <w:rFonts w:ascii="Times New Roman" w:hAnsi="Times New Roman" w:cs="Times New Roman"/>
                <w:sz w:val="24"/>
                <w:szCs w:val="24"/>
              </w:rPr>
              <w:t>$</w:t>
            </w:r>
            <w:r w:rsidRPr="007D55C8">
              <w:rPr>
                <w:rFonts w:ascii="Times New Roman" w:hAnsi="Times New Roman" w:cs="Times New Roman"/>
                <w:sz w:val="24"/>
                <w:szCs w:val="24"/>
              </w:rPr>
              <w:t>4000</w:t>
            </w:r>
          </w:p>
        </w:tc>
      </w:tr>
      <w:tr w:rsidR="001B5ED5" w:rsidRPr="007D55C8" w:rsidTr="00CA0934">
        <w:trPr>
          <w:trHeight w:val="288"/>
          <w:jc w:val="center"/>
        </w:trPr>
        <w:tc>
          <w:tcPr>
            <w:tcW w:w="2245" w:type="dxa"/>
            <w:vAlign w:val="center"/>
          </w:tcPr>
          <w:p w:rsidR="001B5ED5" w:rsidRPr="007D55C8" w:rsidRDefault="001B5ED5" w:rsidP="00CA0934">
            <w:pPr>
              <w:jc w:val="center"/>
              <w:rPr>
                <w:rFonts w:ascii="Times New Roman" w:hAnsi="Times New Roman" w:cs="Times New Roman"/>
                <w:b/>
                <w:sz w:val="24"/>
                <w:szCs w:val="24"/>
              </w:rPr>
            </w:pPr>
            <w:r w:rsidRPr="007D55C8">
              <w:rPr>
                <w:rFonts w:ascii="Times New Roman" w:hAnsi="Times New Roman" w:cs="Times New Roman"/>
                <w:b/>
                <w:sz w:val="24"/>
                <w:szCs w:val="24"/>
              </w:rPr>
              <w:t>Total</w:t>
            </w:r>
          </w:p>
        </w:tc>
        <w:tc>
          <w:tcPr>
            <w:tcW w:w="2016" w:type="dxa"/>
            <w:vAlign w:val="center"/>
          </w:tcPr>
          <w:p w:rsidR="001B5ED5" w:rsidRPr="007D55C8" w:rsidRDefault="001B5ED5" w:rsidP="00CA0934">
            <w:pPr>
              <w:jc w:val="center"/>
              <w:rPr>
                <w:rFonts w:ascii="Times New Roman" w:hAnsi="Times New Roman" w:cs="Times New Roman"/>
                <w:b/>
                <w:sz w:val="24"/>
                <w:szCs w:val="24"/>
              </w:rPr>
            </w:pPr>
            <w:r>
              <w:rPr>
                <w:rFonts w:ascii="Times New Roman" w:hAnsi="Times New Roman" w:cs="Times New Roman"/>
                <w:b/>
                <w:sz w:val="24"/>
                <w:szCs w:val="24"/>
              </w:rPr>
              <w:t>$</w:t>
            </w:r>
            <w:r w:rsidR="00BA3ECC">
              <w:rPr>
                <w:rFonts w:ascii="Times New Roman" w:hAnsi="Times New Roman" w:cs="Times New Roman"/>
                <w:b/>
                <w:sz w:val="24"/>
                <w:szCs w:val="24"/>
              </w:rPr>
              <w:t>6022.50</w:t>
            </w:r>
          </w:p>
        </w:tc>
        <w:tc>
          <w:tcPr>
            <w:tcW w:w="2016" w:type="dxa"/>
            <w:vAlign w:val="center"/>
          </w:tcPr>
          <w:p w:rsidR="001B5ED5" w:rsidRPr="007D55C8" w:rsidRDefault="001B5ED5" w:rsidP="00CA0934">
            <w:pPr>
              <w:jc w:val="center"/>
              <w:rPr>
                <w:rFonts w:ascii="Times New Roman" w:hAnsi="Times New Roman" w:cs="Times New Roman"/>
                <w:b/>
                <w:sz w:val="24"/>
                <w:szCs w:val="24"/>
              </w:rPr>
            </w:pPr>
            <w:r w:rsidRPr="007D55C8">
              <w:rPr>
                <w:rFonts w:ascii="Times New Roman" w:hAnsi="Times New Roman" w:cs="Times New Roman"/>
                <w:b/>
                <w:sz w:val="24"/>
                <w:szCs w:val="24"/>
              </w:rPr>
              <w:t>4</w:t>
            </w:r>
          </w:p>
        </w:tc>
        <w:tc>
          <w:tcPr>
            <w:tcW w:w="2016" w:type="dxa"/>
            <w:vAlign w:val="center"/>
          </w:tcPr>
          <w:p w:rsidR="001B5ED5" w:rsidRPr="007D55C8" w:rsidRDefault="001B5ED5" w:rsidP="00CA0934">
            <w:pPr>
              <w:jc w:val="center"/>
              <w:rPr>
                <w:rFonts w:ascii="Times New Roman" w:hAnsi="Times New Roman" w:cs="Times New Roman"/>
                <w:b/>
                <w:sz w:val="24"/>
                <w:szCs w:val="24"/>
              </w:rPr>
            </w:pPr>
            <w:r>
              <w:rPr>
                <w:rFonts w:ascii="Times New Roman" w:hAnsi="Times New Roman" w:cs="Times New Roman"/>
                <w:b/>
                <w:sz w:val="24"/>
                <w:szCs w:val="24"/>
              </w:rPr>
              <w:t>$</w:t>
            </w:r>
            <w:r w:rsidR="00BA3ECC">
              <w:rPr>
                <w:rFonts w:ascii="Times New Roman" w:hAnsi="Times New Roman" w:cs="Times New Roman"/>
                <w:b/>
                <w:sz w:val="24"/>
                <w:szCs w:val="24"/>
              </w:rPr>
              <w:t>24,090</w:t>
            </w:r>
          </w:p>
        </w:tc>
      </w:tr>
    </w:tbl>
    <w:p w:rsidR="001B5ED5" w:rsidRDefault="001B5ED5" w:rsidP="001B5ED5">
      <w:pPr>
        <w:widowControl w:val="0"/>
        <w:spacing w:after="0" w:line="240" w:lineRule="auto"/>
        <w:jc w:val="both"/>
        <w:rPr>
          <w:rFonts w:ascii="Times New Roman" w:hAnsi="Times New Roman" w:cs="Times New Roman"/>
          <w:kern w:val="2"/>
          <w:sz w:val="24"/>
          <w:szCs w:val="24"/>
        </w:rPr>
      </w:pPr>
    </w:p>
    <w:p w:rsidR="001B5ED5" w:rsidRDefault="001B5ED5" w:rsidP="001B5ED5">
      <w:pPr>
        <w:widowControl w:val="0"/>
        <w:spacing w:after="0" w:line="240" w:lineRule="auto"/>
        <w:jc w:val="both"/>
        <w:rPr>
          <w:rFonts w:ascii="Times New Roman" w:hAnsi="Times New Roman" w:cs="Times New Roman"/>
          <w:kern w:val="2"/>
          <w:sz w:val="24"/>
          <w:szCs w:val="24"/>
        </w:rPr>
      </w:pPr>
      <w:r w:rsidRPr="005953FD">
        <w:rPr>
          <w:rFonts w:ascii="Times New Roman" w:hAnsi="Times New Roman" w:cs="Times New Roman"/>
          <w:kern w:val="2"/>
          <w:sz w:val="24"/>
          <w:szCs w:val="24"/>
        </w:rPr>
        <w:t>*Note that the fees in the shaded regions above vary per student</w:t>
      </w:r>
      <w:r>
        <w:rPr>
          <w:rFonts w:ascii="Times New Roman" w:hAnsi="Times New Roman" w:cs="Times New Roman"/>
          <w:kern w:val="2"/>
          <w:sz w:val="24"/>
          <w:szCs w:val="24"/>
        </w:rPr>
        <w:t>. We just provide an estimate of living and personal expenses that a student can expect to incur.</w:t>
      </w:r>
    </w:p>
    <w:p w:rsidR="00BA3ECC" w:rsidRDefault="00BA3ECC" w:rsidP="001B5ED5">
      <w:pPr>
        <w:widowControl w:val="0"/>
        <w:spacing w:after="0" w:line="240" w:lineRule="auto"/>
        <w:jc w:val="both"/>
        <w:rPr>
          <w:rFonts w:ascii="Times New Roman" w:hAnsi="Times New Roman" w:cs="Times New Roman"/>
          <w:kern w:val="2"/>
          <w:sz w:val="24"/>
          <w:szCs w:val="24"/>
        </w:rPr>
      </w:pPr>
    </w:p>
    <w:p w:rsidR="00E41D87" w:rsidRDefault="00E41D87" w:rsidP="00B55950">
      <w:pPr>
        <w:pStyle w:val="Heading2"/>
      </w:pPr>
      <w:bookmarkStart w:id="104" w:name="_Toc527043464"/>
      <w:r w:rsidRPr="007D55C8">
        <w:t>Non-refundable Related Fees</w:t>
      </w:r>
      <w:bookmarkEnd w:id="104"/>
    </w:p>
    <w:p w:rsidR="00E41D87" w:rsidRPr="007D55C8" w:rsidRDefault="00E41D87" w:rsidP="00B55950">
      <w:pPr>
        <w:pStyle w:val="Heading2"/>
      </w:pPr>
    </w:p>
    <w:tbl>
      <w:tblPr>
        <w:tblStyle w:val="TableGrid22"/>
        <w:tblW w:w="0" w:type="auto"/>
        <w:jc w:val="center"/>
        <w:tblLook w:val="04A0" w:firstRow="1" w:lastRow="0" w:firstColumn="1" w:lastColumn="0" w:noHBand="0" w:noVBand="1"/>
      </w:tblPr>
      <w:tblGrid>
        <w:gridCol w:w="4770"/>
        <w:gridCol w:w="4050"/>
      </w:tblGrid>
      <w:tr w:rsidR="00E41D87" w:rsidRPr="007D55C8" w:rsidTr="005953FD">
        <w:trPr>
          <w:jc w:val="center"/>
        </w:trPr>
        <w:tc>
          <w:tcPr>
            <w:tcW w:w="4770" w:type="dxa"/>
          </w:tcPr>
          <w:p w:rsidR="00E41D87" w:rsidRPr="007D55C8" w:rsidRDefault="00E41D87" w:rsidP="0000387F">
            <w:pPr>
              <w:widowControl w:val="0"/>
              <w:jc w:val="center"/>
              <w:rPr>
                <w:rFonts w:ascii="Times New Roman" w:hAnsi="Times New Roman"/>
                <w:kern w:val="2"/>
                <w:sz w:val="24"/>
                <w:szCs w:val="24"/>
              </w:rPr>
            </w:pPr>
            <w:r w:rsidRPr="007D55C8">
              <w:rPr>
                <w:rFonts w:ascii="Times New Roman" w:hAnsi="Times New Roman"/>
                <w:kern w:val="2"/>
                <w:sz w:val="24"/>
                <w:szCs w:val="24"/>
              </w:rPr>
              <w:t>Application Fee</w:t>
            </w:r>
          </w:p>
        </w:tc>
        <w:tc>
          <w:tcPr>
            <w:tcW w:w="4050" w:type="dxa"/>
          </w:tcPr>
          <w:p w:rsidR="00E41D87" w:rsidRPr="007D55C8" w:rsidRDefault="00E41D87" w:rsidP="0000387F">
            <w:pPr>
              <w:widowControl w:val="0"/>
              <w:jc w:val="center"/>
              <w:rPr>
                <w:rFonts w:ascii="Times New Roman" w:hAnsi="Times New Roman"/>
                <w:kern w:val="2"/>
                <w:sz w:val="24"/>
                <w:szCs w:val="24"/>
              </w:rPr>
            </w:pPr>
            <w:r w:rsidRPr="007D55C8">
              <w:rPr>
                <w:rFonts w:ascii="Times New Roman" w:hAnsi="Times New Roman"/>
                <w:kern w:val="2"/>
                <w:sz w:val="24"/>
                <w:szCs w:val="24"/>
              </w:rPr>
              <w:t>$50</w:t>
            </w:r>
          </w:p>
        </w:tc>
      </w:tr>
      <w:tr w:rsidR="00E41D87" w:rsidRPr="007D55C8" w:rsidTr="005953FD">
        <w:trPr>
          <w:jc w:val="center"/>
        </w:trPr>
        <w:tc>
          <w:tcPr>
            <w:tcW w:w="4770" w:type="dxa"/>
          </w:tcPr>
          <w:p w:rsidR="00E41D87" w:rsidRPr="007D55C8" w:rsidRDefault="00E41D87" w:rsidP="0000387F">
            <w:pPr>
              <w:widowControl w:val="0"/>
              <w:jc w:val="center"/>
              <w:rPr>
                <w:rFonts w:ascii="Times New Roman" w:hAnsi="Times New Roman"/>
                <w:kern w:val="2"/>
                <w:sz w:val="24"/>
                <w:szCs w:val="24"/>
              </w:rPr>
            </w:pPr>
            <w:r w:rsidRPr="007D55C8">
              <w:rPr>
                <w:rFonts w:ascii="Times New Roman" w:hAnsi="Times New Roman"/>
                <w:kern w:val="2"/>
                <w:sz w:val="24"/>
                <w:szCs w:val="24"/>
              </w:rPr>
              <w:t>Registration Fee</w:t>
            </w:r>
          </w:p>
        </w:tc>
        <w:tc>
          <w:tcPr>
            <w:tcW w:w="4050" w:type="dxa"/>
          </w:tcPr>
          <w:p w:rsidR="00E41D87" w:rsidRPr="007D55C8" w:rsidRDefault="00E41D87" w:rsidP="0000387F">
            <w:pPr>
              <w:widowControl w:val="0"/>
              <w:jc w:val="center"/>
              <w:rPr>
                <w:rFonts w:ascii="Times New Roman" w:hAnsi="Times New Roman"/>
                <w:kern w:val="2"/>
                <w:sz w:val="24"/>
                <w:szCs w:val="24"/>
              </w:rPr>
            </w:pPr>
            <w:r w:rsidRPr="007D55C8">
              <w:rPr>
                <w:rFonts w:ascii="Times New Roman" w:hAnsi="Times New Roman"/>
                <w:kern w:val="2"/>
                <w:sz w:val="24"/>
                <w:szCs w:val="24"/>
              </w:rPr>
              <w:t>$60</w:t>
            </w:r>
          </w:p>
        </w:tc>
      </w:tr>
      <w:tr w:rsidR="00E41D87" w:rsidRPr="007D55C8" w:rsidTr="005953FD">
        <w:trPr>
          <w:jc w:val="center"/>
        </w:trPr>
        <w:tc>
          <w:tcPr>
            <w:tcW w:w="4770" w:type="dxa"/>
          </w:tcPr>
          <w:p w:rsidR="00E41D87" w:rsidRPr="007D55C8" w:rsidRDefault="00E41D87" w:rsidP="0000387F">
            <w:pPr>
              <w:widowControl w:val="0"/>
              <w:jc w:val="center"/>
              <w:rPr>
                <w:rFonts w:ascii="Times New Roman" w:hAnsi="Times New Roman"/>
                <w:kern w:val="2"/>
                <w:sz w:val="24"/>
                <w:szCs w:val="24"/>
              </w:rPr>
            </w:pPr>
            <w:r w:rsidRPr="007D55C8">
              <w:rPr>
                <w:rFonts w:ascii="Times New Roman" w:hAnsi="Times New Roman"/>
                <w:kern w:val="2"/>
                <w:sz w:val="24"/>
                <w:szCs w:val="24"/>
              </w:rPr>
              <w:t>Readmission Fee</w:t>
            </w:r>
          </w:p>
        </w:tc>
        <w:tc>
          <w:tcPr>
            <w:tcW w:w="4050" w:type="dxa"/>
          </w:tcPr>
          <w:p w:rsidR="00E41D87" w:rsidRPr="007D55C8" w:rsidRDefault="00E41D87" w:rsidP="0000387F">
            <w:pPr>
              <w:widowControl w:val="0"/>
              <w:jc w:val="center"/>
              <w:rPr>
                <w:rFonts w:ascii="Times New Roman" w:hAnsi="Times New Roman"/>
                <w:kern w:val="2"/>
                <w:sz w:val="24"/>
                <w:szCs w:val="24"/>
              </w:rPr>
            </w:pPr>
            <w:r w:rsidRPr="007D55C8">
              <w:rPr>
                <w:rFonts w:ascii="Times New Roman" w:hAnsi="Times New Roman"/>
                <w:kern w:val="2"/>
                <w:sz w:val="24"/>
                <w:szCs w:val="24"/>
              </w:rPr>
              <w:t>$100</w:t>
            </w:r>
          </w:p>
        </w:tc>
      </w:tr>
      <w:tr w:rsidR="004E2276" w:rsidRPr="007D55C8" w:rsidTr="005953FD">
        <w:trPr>
          <w:jc w:val="center"/>
        </w:trPr>
        <w:tc>
          <w:tcPr>
            <w:tcW w:w="477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Add/Drop fee</w:t>
            </w:r>
          </w:p>
        </w:tc>
        <w:tc>
          <w:tcPr>
            <w:tcW w:w="405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$50</w:t>
            </w:r>
          </w:p>
        </w:tc>
      </w:tr>
      <w:tr w:rsidR="004E2276" w:rsidRPr="007D55C8" w:rsidTr="005953FD">
        <w:trPr>
          <w:jc w:val="center"/>
        </w:trPr>
        <w:tc>
          <w:tcPr>
            <w:tcW w:w="477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Late Payment Fee</w:t>
            </w:r>
          </w:p>
        </w:tc>
        <w:tc>
          <w:tcPr>
            <w:tcW w:w="405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w:t>
            </w:r>
            <w:r w:rsidR="005A28BA">
              <w:rPr>
                <w:rFonts w:ascii="Times New Roman" w:hAnsi="Times New Roman"/>
                <w:kern w:val="2"/>
                <w:sz w:val="24"/>
                <w:szCs w:val="24"/>
              </w:rPr>
              <w:t>100</w:t>
            </w:r>
          </w:p>
        </w:tc>
      </w:tr>
      <w:tr w:rsidR="004E2276" w:rsidRPr="007D55C8" w:rsidTr="005953FD">
        <w:trPr>
          <w:jc w:val="center"/>
        </w:trPr>
        <w:tc>
          <w:tcPr>
            <w:tcW w:w="477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Transcript Processing Fee</w:t>
            </w:r>
          </w:p>
        </w:tc>
        <w:tc>
          <w:tcPr>
            <w:tcW w:w="405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$10</w:t>
            </w:r>
          </w:p>
        </w:tc>
      </w:tr>
      <w:tr w:rsidR="004E2276" w:rsidRPr="007D55C8" w:rsidTr="005953FD">
        <w:trPr>
          <w:jc w:val="center"/>
        </w:trPr>
        <w:tc>
          <w:tcPr>
            <w:tcW w:w="477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Return</w:t>
            </w:r>
            <w:r w:rsidR="00DD4913">
              <w:rPr>
                <w:rFonts w:ascii="Times New Roman" w:hAnsi="Times New Roman"/>
                <w:kern w:val="2"/>
                <w:sz w:val="24"/>
                <w:szCs w:val="24"/>
              </w:rPr>
              <w:t>ed</w:t>
            </w:r>
            <w:r w:rsidRPr="007D55C8">
              <w:rPr>
                <w:rFonts w:ascii="Times New Roman" w:hAnsi="Times New Roman"/>
                <w:kern w:val="2"/>
                <w:sz w:val="24"/>
                <w:szCs w:val="24"/>
              </w:rPr>
              <w:t xml:space="preserve"> Check Fee</w:t>
            </w:r>
          </w:p>
        </w:tc>
        <w:tc>
          <w:tcPr>
            <w:tcW w:w="405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$40</w:t>
            </w:r>
          </w:p>
        </w:tc>
      </w:tr>
      <w:tr w:rsidR="004E2276" w:rsidRPr="007D55C8" w:rsidTr="005953FD">
        <w:trPr>
          <w:jc w:val="center"/>
        </w:trPr>
        <w:tc>
          <w:tcPr>
            <w:tcW w:w="477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 xml:space="preserve">Student ID Card &amp; </w:t>
            </w:r>
            <w:r w:rsidR="00DD4913">
              <w:rPr>
                <w:rFonts w:ascii="Times New Roman" w:hAnsi="Times New Roman"/>
                <w:kern w:val="2"/>
                <w:sz w:val="24"/>
                <w:szCs w:val="24"/>
              </w:rPr>
              <w:t>Building Access Card</w:t>
            </w:r>
          </w:p>
        </w:tc>
        <w:tc>
          <w:tcPr>
            <w:tcW w:w="405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w:t>
            </w:r>
            <w:r w:rsidR="00DD4913">
              <w:rPr>
                <w:rFonts w:ascii="Times New Roman" w:hAnsi="Times New Roman"/>
                <w:kern w:val="2"/>
                <w:sz w:val="24"/>
                <w:szCs w:val="24"/>
              </w:rPr>
              <w:t>3</w:t>
            </w:r>
            <w:r w:rsidRPr="007D55C8">
              <w:rPr>
                <w:rFonts w:ascii="Times New Roman" w:hAnsi="Times New Roman"/>
                <w:kern w:val="2"/>
                <w:sz w:val="24"/>
                <w:szCs w:val="24"/>
              </w:rPr>
              <w:t>5</w:t>
            </w:r>
          </w:p>
        </w:tc>
      </w:tr>
      <w:tr w:rsidR="004E2276" w:rsidRPr="007D55C8" w:rsidTr="005953FD">
        <w:trPr>
          <w:jc w:val="center"/>
        </w:trPr>
        <w:tc>
          <w:tcPr>
            <w:tcW w:w="477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Installment Fee</w:t>
            </w:r>
          </w:p>
        </w:tc>
        <w:tc>
          <w:tcPr>
            <w:tcW w:w="405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$25</w:t>
            </w:r>
          </w:p>
        </w:tc>
      </w:tr>
      <w:tr w:rsidR="004E2276" w:rsidRPr="007D55C8" w:rsidTr="005953FD">
        <w:trPr>
          <w:jc w:val="center"/>
        </w:trPr>
        <w:tc>
          <w:tcPr>
            <w:tcW w:w="477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Computer Lab Fee (per term)</w:t>
            </w:r>
          </w:p>
        </w:tc>
        <w:tc>
          <w:tcPr>
            <w:tcW w:w="4050" w:type="dxa"/>
          </w:tcPr>
          <w:p w:rsidR="004E2276" w:rsidRPr="007D55C8" w:rsidRDefault="004E2276" w:rsidP="0000387F">
            <w:pPr>
              <w:widowControl w:val="0"/>
              <w:jc w:val="center"/>
              <w:rPr>
                <w:rFonts w:ascii="Times New Roman" w:hAnsi="Times New Roman"/>
                <w:kern w:val="2"/>
                <w:sz w:val="24"/>
                <w:szCs w:val="24"/>
              </w:rPr>
            </w:pPr>
            <w:r w:rsidRPr="007D55C8">
              <w:rPr>
                <w:rFonts w:ascii="Times New Roman" w:hAnsi="Times New Roman"/>
                <w:kern w:val="2"/>
                <w:sz w:val="24"/>
                <w:szCs w:val="24"/>
              </w:rPr>
              <w:t>$30</w:t>
            </w:r>
          </w:p>
        </w:tc>
      </w:tr>
      <w:bookmarkEnd w:id="103"/>
    </w:tbl>
    <w:p w:rsidR="00E41D87" w:rsidRPr="007D55C8" w:rsidRDefault="00E41D87" w:rsidP="0000387F">
      <w:pPr>
        <w:spacing w:line="240" w:lineRule="auto"/>
        <w:jc w:val="both"/>
        <w:rPr>
          <w:rFonts w:ascii="Times New Roman" w:eastAsia="Calibri" w:hAnsi="Times New Roman" w:cs="Times New Roman"/>
        </w:rPr>
      </w:pPr>
    </w:p>
    <w:p w:rsidR="004A7C4E" w:rsidRDefault="00E41D87" w:rsidP="00B55950">
      <w:pPr>
        <w:pStyle w:val="Heading2"/>
      </w:pPr>
      <w:bookmarkStart w:id="105" w:name="_Toc527043465"/>
      <w:r w:rsidRPr="007D55C8">
        <w:lastRenderedPageBreak/>
        <w:t>Textbook Expenses</w:t>
      </w:r>
      <w:bookmarkEnd w:id="105"/>
    </w:p>
    <w:p w:rsidR="0055329B" w:rsidRPr="0055329B" w:rsidRDefault="0055329B" w:rsidP="0055329B"/>
    <w:p w:rsidR="00E41D87" w:rsidRDefault="00E41D87" w:rsidP="0000387F">
      <w:pPr>
        <w:widowControl w:val="0"/>
        <w:spacing w:line="240" w:lineRule="auto"/>
        <w:jc w:val="both"/>
        <w:rPr>
          <w:rFonts w:ascii="Times New Roman" w:hAnsi="Times New Roman" w:cs="Times New Roman"/>
          <w:kern w:val="2"/>
          <w:sz w:val="24"/>
          <w:szCs w:val="24"/>
        </w:rPr>
      </w:pPr>
      <w:r w:rsidRPr="00056F91">
        <w:rPr>
          <w:rFonts w:ascii="Times New Roman" w:hAnsi="Times New Roman" w:cs="Times New Roman"/>
          <w:kern w:val="2"/>
          <w:sz w:val="24"/>
          <w:szCs w:val="24"/>
        </w:rPr>
        <w:t>The cost of textbook</w:t>
      </w:r>
      <w:r w:rsidR="004E2276">
        <w:rPr>
          <w:rFonts w:ascii="Times New Roman" w:hAnsi="Times New Roman" w:cs="Times New Roman"/>
          <w:kern w:val="2"/>
          <w:sz w:val="24"/>
          <w:szCs w:val="24"/>
        </w:rPr>
        <w:t>s</w:t>
      </w:r>
      <w:r w:rsidRPr="00056F91">
        <w:rPr>
          <w:rFonts w:ascii="Times New Roman" w:hAnsi="Times New Roman" w:cs="Times New Roman"/>
          <w:kern w:val="2"/>
          <w:sz w:val="24"/>
          <w:szCs w:val="24"/>
        </w:rPr>
        <w:t xml:space="preserve"> and supplies is approximately $650 per academic year.</w:t>
      </w:r>
    </w:p>
    <w:p w:rsidR="0055329B" w:rsidRDefault="0055329B" w:rsidP="0000387F">
      <w:pPr>
        <w:widowControl w:val="0"/>
        <w:spacing w:line="240" w:lineRule="auto"/>
        <w:jc w:val="both"/>
        <w:rPr>
          <w:rFonts w:ascii="Times New Roman" w:hAnsi="Times New Roman" w:cs="Times New Roman"/>
          <w:kern w:val="2"/>
          <w:sz w:val="24"/>
          <w:szCs w:val="24"/>
        </w:rPr>
      </w:pPr>
    </w:p>
    <w:p w:rsidR="00E41D87" w:rsidRDefault="00E41D87" w:rsidP="00B55950">
      <w:pPr>
        <w:pStyle w:val="Heading2"/>
      </w:pPr>
      <w:bookmarkStart w:id="106" w:name="_Toc423010524"/>
      <w:bookmarkStart w:id="107" w:name="_Toc437519999"/>
      <w:bookmarkStart w:id="108" w:name="_Toc437599538"/>
      <w:bookmarkStart w:id="109" w:name="_Toc527043466"/>
      <w:r w:rsidRPr="007D55C8">
        <w:t>Late Payment Fee</w:t>
      </w:r>
      <w:bookmarkEnd w:id="106"/>
      <w:bookmarkEnd w:id="107"/>
      <w:bookmarkEnd w:id="108"/>
      <w:bookmarkEnd w:id="109"/>
    </w:p>
    <w:p w:rsidR="00962E1D" w:rsidRDefault="00962E1D" w:rsidP="0000387F">
      <w:pPr>
        <w:widowControl w:val="0"/>
        <w:spacing w:line="240" w:lineRule="auto"/>
        <w:jc w:val="both"/>
      </w:pPr>
    </w:p>
    <w:p w:rsidR="00E41D87" w:rsidRPr="00E41D87" w:rsidRDefault="00E41D87" w:rsidP="0000387F">
      <w:pPr>
        <w:widowControl w:val="0"/>
        <w:spacing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It is the responsibility of students to pay tuition and fees before the first day of </w:t>
      </w:r>
      <w:r>
        <w:rPr>
          <w:rFonts w:ascii="Times New Roman" w:hAnsi="Times New Roman" w:cs="Times New Roman"/>
          <w:kern w:val="2"/>
          <w:sz w:val="24"/>
          <w:szCs w:val="24"/>
        </w:rPr>
        <w:t>the</w:t>
      </w:r>
      <w:r w:rsidRPr="007D55C8">
        <w:rPr>
          <w:rFonts w:ascii="Times New Roman" w:hAnsi="Times New Roman" w:cs="Times New Roman"/>
          <w:kern w:val="2"/>
          <w:sz w:val="24"/>
          <w:szCs w:val="24"/>
        </w:rPr>
        <w:t xml:space="preserve"> term. However, there will be no penalty if tuition and fees are paid within 3 working days after the beginning of the term. Students who fail to pay their fees after </w:t>
      </w:r>
      <w:r>
        <w:rPr>
          <w:rFonts w:ascii="Times New Roman" w:hAnsi="Times New Roman" w:cs="Times New Roman"/>
          <w:kern w:val="2"/>
          <w:sz w:val="24"/>
          <w:szCs w:val="24"/>
        </w:rPr>
        <w:t>3 working days</w:t>
      </w:r>
      <w:r w:rsidRPr="007D55C8">
        <w:rPr>
          <w:rFonts w:ascii="Times New Roman" w:hAnsi="Times New Roman" w:cs="Times New Roman"/>
          <w:kern w:val="2"/>
          <w:sz w:val="24"/>
          <w:szCs w:val="24"/>
        </w:rPr>
        <w:t xml:space="preserve"> will be required to pay a</w:t>
      </w:r>
      <w:r>
        <w:rPr>
          <w:rFonts w:ascii="Times New Roman" w:hAnsi="Times New Roman" w:cs="Times New Roman"/>
          <w:kern w:val="2"/>
          <w:sz w:val="24"/>
          <w:szCs w:val="24"/>
        </w:rPr>
        <w:t xml:space="preserve"> late</w:t>
      </w:r>
      <w:r w:rsidRPr="007D55C8">
        <w:rPr>
          <w:rFonts w:ascii="Times New Roman" w:hAnsi="Times New Roman" w:cs="Times New Roman"/>
          <w:kern w:val="2"/>
          <w:sz w:val="24"/>
          <w:szCs w:val="24"/>
        </w:rPr>
        <w:t xml:space="preserve"> penalty</w:t>
      </w:r>
      <w:r>
        <w:rPr>
          <w:rFonts w:ascii="Times New Roman" w:hAnsi="Times New Roman" w:cs="Times New Roman"/>
          <w:kern w:val="2"/>
          <w:sz w:val="24"/>
          <w:szCs w:val="24"/>
        </w:rPr>
        <w:t xml:space="preserve"> fee</w:t>
      </w:r>
      <w:r w:rsidRPr="007D55C8">
        <w:rPr>
          <w:rFonts w:ascii="Times New Roman" w:hAnsi="Times New Roman" w:cs="Times New Roman"/>
          <w:kern w:val="2"/>
          <w:sz w:val="24"/>
          <w:szCs w:val="24"/>
        </w:rPr>
        <w:t xml:space="preserve"> of </w:t>
      </w:r>
      <w:bookmarkStart w:id="110" w:name="_Toc423010525"/>
      <w:bookmarkStart w:id="111" w:name="_Toc437520000"/>
      <w:bookmarkStart w:id="112" w:name="_Toc437599539"/>
      <w:r w:rsidR="005A28BA">
        <w:rPr>
          <w:rFonts w:ascii="Times New Roman" w:hAnsi="Times New Roman" w:cs="Times New Roman"/>
          <w:kern w:val="2"/>
          <w:sz w:val="24"/>
          <w:szCs w:val="24"/>
        </w:rPr>
        <w:t>$100.</w:t>
      </w:r>
    </w:p>
    <w:p w:rsidR="00E41D87" w:rsidRDefault="00E41D87" w:rsidP="00B55950">
      <w:pPr>
        <w:pStyle w:val="Heading2"/>
      </w:pPr>
      <w:bookmarkStart w:id="113" w:name="_Toc527043467"/>
      <w:r w:rsidRPr="00214D68">
        <w:t>Add/Drop Fees</w:t>
      </w:r>
      <w:bookmarkEnd w:id="110"/>
      <w:bookmarkEnd w:id="111"/>
      <w:bookmarkEnd w:id="112"/>
      <w:bookmarkEnd w:id="113"/>
    </w:p>
    <w:p w:rsidR="00962E1D" w:rsidRDefault="00962E1D" w:rsidP="0000387F">
      <w:pPr>
        <w:widowControl w:val="0"/>
        <w:spacing w:line="240" w:lineRule="auto"/>
        <w:jc w:val="both"/>
      </w:pPr>
    </w:p>
    <w:p w:rsidR="00E41D87" w:rsidRPr="00C82648" w:rsidRDefault="00E41D87" w:rsidP="0000387F">
      <w:pPr>
        <w:widowControl w:val="0"/>
        <w:spacing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Students can add/drop courses in the first week after the beginning of a term. $50 will be charged fo</w:t>
      </w:r>
      <w:r w:rsidR="003C5350">
        <w:rPr>
          <w:rFonts w:ascii="Times New Roman" w:hAnsi="Times New Roman" w:cs="Times New Roman"/>
          <w:kern w:val="2"/>
          <w:sz w:val="24"/>
          <w:szCs w:val="24"/>
        </w:rPr>
        <w:t>r adding or dropping courses af</w:t>
      </w:r>
      <w:r w:rsidR="004E2276">
        <w:rPr>
          <w:rFonts w:ascii="Times New Roman" w:hAnsi="Times New Roman" w:cs="Times New Roman"/>
          <w:kern w:val="2"/>
          <w:sz w:val="24"/>
          <w:szCs w:val="24"/>
        </w:rPr>
        <w:t>t</w:t>
      </w:r>
      <w:r w:rsidRPr="007D55C8">
        <w:rPr>
          <w:rFonts w:ascii="Times New Roman" w:hAnsi="Times New Roman" w:cs="Times New Roman"/>
          <w:kern w:val="2"/>
          <w:sz w:val="24"/>
          <w:szCs w:val="24"/>
        </w:rPr>
        <w:t xml:space="preserve">er </w:t>
      </w:r>
      <w:r>
        <w:rPr>
          <w:rFonts w:ascii="Times New Roman" w:hAnsi="Times New Roman" w:cs="Times New Roman"/>
          <w:kern w:val="2"/>
          <w:sz w:val="24"/>
          <w:szCs w:val="24"/>
        </w:rPr>
        <w:t>the first week.</w:t>
      </w:r>
      <w:r w:rsidRPr="007D55C8">
        <w:rPr>
          <w:rFonts w:ascii="Times New Roman" w:hAnsi="Times New Roman" w:cs="Times New Roman"/>
          <w:kern w:val="2"/>
          <w:sz w:val="24"/>
          <w:szCs w:val="24"/>
        </w:rPr>
        <w:t xml:space="preserve"> </w:t>
      </w:r>
      <w:bookmarkStart w:id="114" w:name="_Toc423010526"/>
      <w:bookmarkStart w:id="115" w:name="_Toc437520001"/>
      <w:bookmarkStart w:id="116" w:name="_Toc437599540"/>
    </w:p>
    <w:p w:rsidR="00E41D87" w:rsidRDefault="00E41D87" w:rsidP="00B55950">
      <w:pPr>
        <w:pStyle w:val="Heading2"/>
      </w:pPr>
      <w:bookmarkStart w:id="117" w:name="_Toc527043468"/>
      <w:r w:rsidRPr="007D55C8">
        <w:t>Payment Plans</w:t>
      </w:r>
      <w:bookmarkEnd w:id="114"/>
      <w:bookmarkEnd w:id="115"/>
      <w:bookmarkEnd w:id="116"/>
      <w:bookmarkEnd w:id="117"/>
    </w:p>
    <w:p w:rsidR="009D043C" w:rsidRPr="009D043C" w:rsidRDefault="009D043C" w:rsidP="009D043C"/>
    <w:p w:rsidR="00E41D87" w:rsidRPr="00C82648" w:rsidRDefault="00E41D87" w:rsidP="0000387F">
      <w:pPr>
        <w:widowControl w:val="0"/>
        <w:spacing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Tuition is charged on a quarter-by-quarter basis. Once a student is admitted, tuition and fees must be paid to cover the cost of</w:t>
      </w:r>
      <w:r>
        <w:rPr>
          <w:rFonts w:ascii="Times New Roman" w:hAnsi="Times New Roman" w:cs="Times New Roman"/>
          <w:kern w:val="2"/>
          <w:sz w:val="24"/>
          <w:szCs w:val="24"/>
        </w:rPr>
        <w:t xml:space="preserve"> the full</w:t>
      </w:r>
      <w:r w:rsidRPr="007D55C8">
        <w:rPr>
          <w:rFonts w:ascii="Times New Roman" w:hAnsi="Times New Roman" w:cs="Times New Roman"/>
          <w:kern w:val="2"/>
          <w:sz w:val="24"/>
          <w:szCs w:val="24"/>
        </w:rPr>
        <w:t xml:space="preserve"> quarter. Students are encouraged to pay the full cost of their tuition and fees before the first day of the quarter. Cash, cashier’s check or major credit cards are accepted as payment methods. Fees must be paid in full before the first day of a quarter. A student who fails to pay full tuition before or on the registration date of next quarter may be refused registration for the new quarter. </w:t>
      </w:r>
      <w:bookmarkStart w:id="118" w:name="_Toc423010527"/>
      <w:bookmarkStart w:id="119" w:name="_Toc437520002"/>
      <w:bookmarkStart w:id="120" w:name="_Toc437599541"/>
    </w:p>
    <w:bookmarkEnd w:id="118"/>
    <w:bookmarkEnd w:id="119"/>
    <w:bookmarkEnd w:id="120"/>
    <w:p w:rsidR="00A221C1" w:rsidRDefault="00A221C1" w:rsidP="00B55950">
      <w:pPr>
        <w:pStyle w:val="Heading2"/>
      </w:pPr>
    </w:p>
    <w:p w:rsidR="00597CF7" w:rsidRDefault="00597CF7" w:rsidP="00B55950">
      <w:pPr>
        <w:pStyle w:val="Heading2"/>
      </w:pPr>
      <w:bookmarkStart w:id="121" w:name="_Toc527043469"/>
      <w:r w:rsidRPr="00264D85">
        <w:t>Cancellation Period and Refund Policy</w:t>
      </w:r>
      <w:bookmarkEnd w:id="121"/>
    </w:p>
    <w:p w:rsidR="009D043C" w:rsidRPr="009D043C" w:rsidRDefault="009D043C" w:rsidP="009D043C"/>
    <w:p w:rsidR="00597CF7" w:rsidRPr="006D0659" w:rsidRDefault="00597CF7" w:rsidP="006D0659">
      <w:pPr>
        <w:widowControl w:val="0"/>
        <w:spacing w:line="240" w:lineRule="auto"/>
        <w:jc w:val="both"/>
        <w:rPr>
          <w:rFonts w:ascii="Times New Roman" w:hAnsi="Times New Roman" w:cs="Times New Roman"/>
          <w:kern w:val="2"/>
          <w:sz w:val="24"/>
          <w:szCs w:val="24"/>
        </w:rPr>
      </w:pPr>
      <w:bookmarkStart w:id="122" w:name="_Toc492989542"/>
      <w:bookmarkStart w:id="123" w:name="_Toc492992128"/>
      <w:bookmarkStart w:id="124" w:name="_Toc492994375"/>
      <w:bookmarkStart w:id="125" w:name="_Toc493003614"/>
      <w:bookmarkStart w:id="126" w:name="_Toc493153067"/>
      <w:bookmarkStart w:id="127" w:name="_Toc494369439"/>
      <w:r w:rsidRPr="006D0659">
        <w:rPr>
          <w:rFonts w:ascii="Times New Roman" w:hAnsi="Times New Roman" w:cs="Times New Roman"/>
          <w:kern w:val="2"/>
          <w:sz w:val="24"/>
          <w:szCs w:val="24"/>
        </w:rPr>
        <w:t xml:space="preserve">A student is entitled to cancel his or her enrollment in a course </w:t>
      </w:r>
      <w:r w:rsidR="00BB2608">
        <w:rPr>
          <w:rFonts w:ascii="Times New Roman" w:hAnsi="Times New Roman" w:cs="Times New Roman"/>
          <w:kern w:val="2"/>
          <w:sz w:val="24"/>
          <w:szCs w:val="24"/>
        </w:rPr>
        <w:t>during the first week of the quarter</w:t>
      </w:r>
      <w:r w:rsidRPr="006D0659">
        <w:rPr>
          <w:rFonts w:ascii="Times New Roman" w:hAnsi="Times New Roman" w:cs="Times New Roman"/>
          <w:kern w:val="2"/>
          <w:sz w:val="24"/>
          <w:szCs w:val="24"/>
        </w:rPr>
        <w:t xml:space="preserve"> with a full refund. A student can also withdraw from a course after it has </w:t>
      </w:r>
      <w:r w:rsidR="00A221C1" w:rsidRPr="006D0659">
        <w:rPr>
          <w:rFonts w:ascii="Times New Roman" w:hAnsi="Times New Roman" w:cs="Times New Roman"/>
          <w:kern w:val="2"/>
          <w:sz w:val="24"/>
          <w:szCs w:val="24"/>
        </w:rPr>
        <w:t>begun but</w:t>
      </w:r>
      <w:r w:rsidRPr="006D0659">
        <w:rPr>
          <w:rFonts w:ascii="Times New Roman" w:hAnsi="Times New Roman" w:cs="Times New Roman"/>
          <w:kern w:val="2"/>
          <w:sz w:val="24"/>
          <w:szCs w:val="24"/>
        </w:rPr>
        <w:t xml:space="preserve"> may not be entitled to a full refund.</w:t>
      </w:r>
      <w:bookmarkEnd w:id="122"/>
      <w:bookmarkEnd w:id="123"/>
      <w:bookmarkEnd w:id="124"/>
      <w:bookmarkEnd w:id="125"/>
      <w:bookmarkEnd w:id="126"/>
      <w:bookmarkEnd w:id="127"/>
    </w:p>
    <w:p w:rsidR="00597CF7" w:rsidRDefault="00597CF7" w:rsidP="00B55950">
      <w:pPr>
        <w:pStyle w:val="Heading2"/>
      </w:pPr>
      <w:bookmarkStart w:id="128" w:name="_Toc527043470"/>
      <w:r w:rsidRPr="00597CF7">
        <w:t>Cancellation Period</w:t>
      </w:r>
      <w:bookmarkEnd w:id="128"/>
    </w:p>
    <w:p w:rsidR="009D043C" w:rsidRPr="009D043C" w:rsidRDefault="009D043C" w:rsidP="009D043C"/>
    <w:p w:rsidR="00597CF7" w:rsidRPr="00597CF7" w:rsidRDefault="00597CF7" w:rsidP="0000387F">
      <w:pPr>
        <w:widowControl w:val="0"/>
        <w:spacing w:line="240" w:lineRule="auto"/>
        <w:jc w:val="both"/>
        <w:rPr>
          <w:rFonts w:ascii="Times New Roman" w:hAnsi="Times New Roman" w:cs="Times New Roman"/>
          <w:kern w:val="2"/>
          <w:sz w:val="24"/>
          <w:szCs w:val="24"/>
        </w:rPr>
      </w:pPr>
      <w:r w:rsidRPr="00597CF7">
        <w:rPr>
          <w:rFonts w:ascii="Times New Roman" w:hAnsi="Times New Roman" w:cs="Times New Roman"/>
          <w:kern w:val="2"/>
          <w:sz w:val="24"/>
          <w:szCs w:val="24"/>
        </w:rPr>
        <w:t>Clarewood University makes its Refund Policy consistent with the requirements of Virginia State Regulation 8VAC40-31-160(N).</w:t>
      </w:r>
    </w:p>
    <w:p w:rsidR="00597CF7" w:rsidRPr="00597CF7" w:rsidRDefault="00597CF7" w:rsidP="0000387F">
      <w:pPr>
        <w:widowControl w:val="0"/>
        <w:spacing w:line="240" w:lineRule="auto"/>
        <w:jc w:val="both"/>
        <w:rPr>
          <w:rFonts w:ascii="Times New Roman" w:hAnsi="Times New Roman" w:cs="Times New Roman"/>
          <w:kern w:val="2"/>
          <w:sz w:val="24"/>
          <w:szCs w:val="24"/>
        </w:rPr>
      </w:pPr>
      <w:r w:rsidRPr="00597CF7">
        <w:rPr>
          <w:rFonts w:ascii="Times New Roman" w:hAnsi="Times New Roman" w:cs="Times New Roman"/>
          <w:kern w:val="2"/>
          <w:sz w:val="24"/>
          <w:szCs w:val="24"/>
        </w:rPr>
        <w:t>Clarewood University will return all payments and fees, except the application fee of $50, under one of the following situations:</w:t>
      </w:r>
    </w:p>
    <w:p w:rsidR="00597CF7" w:rsidRPr="00597CF7" w:rsidRDefault="00597CF7"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lastRenderedPageBreak/>
        <w:t>• The student is not admitted to Clarewood University.</w:t>
      </w:r>
    </w:p>
    <w:p w:rsidR="00597CF7" w:rsidRPr="00597CF7" w:rsidRDefault="00597CF7"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 The student does not enroll in Clarewood University.</w:t>
      </w:r>
    </w:p>
    <w:p w:rsidR="00597CF7" w:rsidRPr="00597CF7" w:rsidRDefault="00597CF7"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 The student is dismissed prior to the start of the program.</w:t>
      </w:r>
    </w:p>
    <w:p w:rsidR="00E960CD" w:rsidRDefault="00597CF7" w:rsidP="00543E17">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 The student cancels enrollment within three business days (excluding weekends and holidays) of admission, prior to</w:t>
      </w:r>
      <w:r w:rsidR="00E960CD">
        <w:rPr>
          <w:rFonts w:ascii="Times New Roman" w:hAnsi="Times New Roman" w:cs="Times New Roman"/>
          <w:kern w:val="2"/>
          <w:sz w:val="24"/>
          <w:szCs w:val="24"/>
        </w:rPr>
        <w:t xml:space="preserve"> the first day of the quarter.</w:t>
      </w:r>
    </w:p>
    <w:p w:rsidR="00A670A0" w:rsidRPr="00543E17" w:rsidRDefault="00A670A0" w:rsidP="00543E17">
      <w:pPr>
        <w:widowControl w:val="0"/>
        <w:spacing w:line="240" w:lineRule="auto"/>
        <w:contextualSpacing/>
        <w:jc w:val="both"/>
        <w:rPr>
          <w:rFonts w:ascii="Times New Roman" w:hAnsi="Times New Roman" w:cs="Times New Roman"/>
          <w:kern w:val="2"/>
          <w:sz w:val="24"/>
          <w:szCs w:val="24"/>
        </w:rPr>
      </w:pPr>
    </w:p>
    <w:p w:rsidR="00597CF7" w:rsidRDefault="00597CF7" w:rsidP="00B55950">
      <w:pPr>
        <w:pStyle w:val="Heading2"/>
      </w:pPr>
      <w:bookmarkStart w:id="129" w:name="_Toc527043471"/>
      <w:r w:rsidRPr="003F0C29">
        <w:t>Withdrawal Period</w:t>
      </w:r>
      <w:bookmarkEnd w:id="129"/>
    </w:p>
    <w:p w:rsidR="00962E1D" w:rsidRDefault="00962E1D" w:rsidP="0000387F">
      <w:pPr>
        <w:widowControl w:val="0"/>
        <w:spacing w:line="240" w:lineRule="auto"/>
        <w:jc w:val="both"/>
      </w:pPr>
    </w:p>
    <w:p w:rsidR="00597CF7" w:rsidRPr="00597CF7" w:rsidRDefault="00597CF7" w:rsidP="0000387F">
      <w:pPr>
        <w:widowControl w:val="0"/>
        <w:spacing w:line="240" w:lineRule="auto"/>
        <w:jc w:val="both"/>
        <w:rPr>
          <w:rFonts w:ascii="Times New Roman" w:hAnsi="Times New Roman" w:cs="Times New Roman"/>
          <w:kern w:val="2"/>
          <w:sz w:val="24"/>
          <w:szCs w:val="24"/>
        </w:rPr>
      </w:pPr>
      <w:r w:rsidRPr="00597CF7">
        <w:rPr>
          <w:rFonts w:ascii="Times New Roman" w:hAnsi="Times New Roman" w:cs="Times New Roman"/>
          <w:kern w:val="2"/>
          <w:sz w:val="24"/>
          <w:szCs w:val="24"/>
        </w:rPr>
        <w:t xml:space="preserve">1. An enrolled student in Clarewood University who would like to withdraw from the university or a program after the cancellation deadline will be required to submit a written notice for withdrawal. </w:t>
      </w:r>
    </w:p>
    <w:p w:rsidR="0011527B" w:rsidRPr="00597CF7" w:rsidRDefault="00597CF7" w:rsidP="0000387F">
      <w:pPr>
        <w:widowControl w:val="0"/>
        <w:spacing w:line="240" w:lineRule="auto"/>
        <w:jc w:val="both"/>
        <w:rPr>
          <w:rFonts w:ascii="Times New Roman" w:hAnsi="Times New Roman" w:cs="Times New Roman"/>
          <w:kern w:val="2"/>
          <w:sz w:val="24"/>
          <w:szCs w:val="24"/>
        </w:rPr>
      </w:pPr>
      <w:r w:rsidRPr="00597CF7">
        <w:rPr>
          <w:rFonts w:ascii="Times New Roman" w:hAnsi="Times New Roman" w:cs="Times New Roman"/>
          <w:kern w:val="2"/>
          <w:sz w:val="24"/>
          <w:szCs w:val="24"/>
        </w:rPr>
        <w:t>2. After the start of the course, the following refund schedule will be used to determine any financial obligations for which the student may be responsible:</w:t>
      </w:r>
    </w:p>
    <w:p w:rsidR="006F290C" w:rsidRDefault="006F290C" w:rsidP="0000387F">
      <w:pPr>
        <w:widowControl w:val="0"/>
        <w:spacing w:line="240" w:lineRule="auto"/>
        <w:contextualSpacing/>
        <w:jc w:val="both"/>
        <w:rPr>
          <w:rFonts w:ascii="Times New Roman" w:hAnsi="Times New Roman" w:cs="Times New Roman"/>
          <w:b/>
          <w:kern w:val="2"/>
          <w:sz w:val="24"/>
          <w:szCs w:val="24"/>
        </w:rPr>
      </w:pPr>
    </w:p>
    <w:p w:rsidR="00597CF7" w:rsidRPr="00597CF7" w:rsidRDefault="00597CF7" w:rsidP="0000387F">
      <w:pPr>
        <w:widowControl w:val="0"/>
        <w:spacing w:line="240" w:lineRule="auto"/>
        <w:contextualSpacing/>
        <w:jc w:val="both"/>
        <w:rPr>
          <w:rFonts w:ascii="Times New Roman" w:hAnsi="Times New Roman" w:cs="Times New Roman"/>
          <w:b/>
          <w:kern w:val="2"/>
          <w:sz w:val="24"/>
          <w:szCs w:val="24"/>
        </w:rPr>
      </w:pPr>
      <w:r w:rsidRPr="00597CF7">
        <w:rPr>
          <w:rFonts w:ascii="Times New Roman" w:hAnsi="Times New Roman" w:cs="Times New Roman"/>
          <w:b/>
          <w:kern w:val="2"/>
          <w:sz w:val="24"/>
          <w:szCs w:val="24"/>
        </w:rPr>
        <w:t xml:space="preserve">Withdrawal Period             Tuition Refund </w:t>
      </w:r>
    </w:p>
    <w:p w:rsidR="00597CF7" w:rsidRPr="00597CF7" w:rsidRDefault="00597CF7"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 xml:space="preserve">Week 1 (Add/Drop </w:t>
      </w:r>
      <w:proofErr w:type="gramStart"/>
      <w:r w:rsidRPr="00597CF7">
        <w:rPr>
          <w:rFonts w:ascii="Times New Roman" w:hAnsi="Times New Roman" w:cs="Times New Roman"/>
          <w:kern w:val="2"/>
          <w:sz w:val="24"/>
          <w:szCs w:val="24"/>
        </w:rPr>
        <w:t xml:space="preserve">Period)   </w:t>
      </w:r>
      <w:proofErr w:type="gramEnd"/>
      <w:r w:rsidRPr="00597CF7">
        <w:rPr>
          <w:rFonts w:ascii="Times New Roman" w:hAnsi="Times New Roman" w:cs="Times New Roman"/>
          <w:kern w:val="2"/>
          <w:sz w:val="24"/>
          <w:szCs w:val="24"/>
        </w:rPr>
        <w:t xml:space="preserve">         100%</w:t>
      </w:r>
    </w:p>
    <w:p w:rsidR="00597CF7" w:rsidRPr="00597CF7" w:rsidRDefault="00597CF7"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 xml:space="preserve">Week 2 to Week 3                        </w:t>
      </w:r>
      <w:r w:rsidR="00495E0F">
        <w:rPr>
          <w:rFonts w:ascii="Times New Roman" w:hAnsi="Times New Roman" w:cs="Times New Roman"/>
          <w:kern w:val="2"/>
          <w:sz w:val="24"/>
          <w:szCs w:val="24"/>
        </w:rPr>
        <w:t xml:space="preserve">  </w:t>
      </w:r>
      <w:r w:rsidRPr="00597CF7">
        <w:rPr>
          <w:rFonts w:ascii="Times New Roman" w:hAnsi="Times New Roman" w:cs="Times New Roman"/>
          <w:kern w:val="2"/>
          <w:sz w:val="24"/>
          <w:szCs w:val="24"/>
        </w:rPr>
        <w:t xml:space="preserve">  50%</w:t>
      </w:r>
    </w:p>
    <w:p w:rsidR="00597CF7" w:rsidRPr="0011527B" w:rsidRDefault="00597CF7" w:rsidP="0000387F">
      <w:pPr>
        <w:widowControl w:val="0"/>
        <w:spacing w:line="240" w:lineRule="auto"/>
        <w:contextualSpacing/>
        <w:jc w:val="both"/>
        <w:rPr>
          <w:rFonts w:ascii="Times New Roman" w:hAnsi="Times New Roman" w:cs="Times New Roman"/>
          <w:kern w:val="2"/>
          <w:sz w:val="24"/>
          <w:szCs w:val="24"/>
        </w:rPr>
      </w:pPr>
      <w:r w:rsidRPr="0011527B">
        <w:rPr>
          <w:rFonts w:ascii="Times New Roman" w:hAnsi="Times New Roman" w:cs="Times New Roman"/>
          <w:kern w:val="2"/>
          <w:sz w:val="24"/>
          <w:szCs w:val="24"/>
        </w:rPr>
        <w:t xml:space="preserve">Week 4 to Week 6                         </w:t>
      </w:r>
      <w:r w:rsidR="00495E0F">
        <w:rPr>
          <w:rFonts w:ascii="Times New Roman" w:hAnsi="Times New Roman" w:cs="Times New Roman"/>
          <w:kern w:val="2"/>
          <w:sz w:val="24"/>
          <w:szCs w:val="24"/>
        </w:rPr>
        <w:t xml:space="preserve">  </w:t>
      </w:r>
      <w:r w:rsidRPr="0011527B">
        <w:rPr>
          <w:rFonts w:ascii="Times New Roman" w:hAnsi="Times New Roman" w:cs="Times New Roman"/>
          <w:kern w:val="2"/>
          <w:sz w:val="24"/>
          <w:szCs w:val="24"/>
        </w:rPr>
        <w:t xml:space="preserve"> 25%</w:t>
      </w:r>
    </w:p>
    <w:p w:rsidR="00BB508D" w:rsidRDefault="00597CF7" w:rsidP="0000387F">
      <w:pPr>
        <w:widowControl w:val="0"/>
        <w:spacing w:line="240" w:lineRule="auto"/>
        <w:contextualSpacing/>
        <w:jc w:val="both"/>
        <w:rPr>
          <w:rFonts w:ascii="Times New Roman" w:hAnsi="Times New Roman" w:cs="Times New Roman"/>
          <w:kern w:val="2"/>
          <w:sz w:val="24"/>
          <w:szCs w:val="24"/>
        </w:rPr>
      </w:pPr>
      <w:r w:rsidRPr="0011527B">
        <w:rPr>
          <w:rFonts w:ascii="Times New Roman" w:hAnsi="Times New Roman" w:cs="Times New Roman"/>
          <w:kern w:val="2"/>
          <w:sz w:val="24"/>
          <w:szCs w:val="24"/>
        </w:rPr>
        <w:t xml:space="preserve">After Week 6                                 </w:t>
      </w:r>
      <w:r w:rsidR="00495E0F">
        <w:rPr>
          <w:rFonts w:ascii="Times New Roman" w:hAnsi="Times New Roman" w:cs="Times New Roman"/>
          <w:kern w:val="2"/>
          <w:sz w:val="24"/>
          <w:szCs w:val="24"/>
        </w:rPr>
        <w:t xml:space="preserve">  </w:t>
      </w:r>
      <w:r w:rsidRPr="0011527B">
        <w:rPr>
          <w:rFonts w:ascii="Times New Roman" w:hAnsi="Times New Roman" w:cs="Times New Roman"/>
          <w:kern w:val="2"/>
          <w:sz w:val="24"/>
          <w:szCs w:val="24"/>
        </w:rPr>
        <w:t xml:space="preserve">  0%</w:t>
      </w:r>
    </w:p>
    <w:p w:rsidR="00216045" w:rsidRPr="00216045" w:rsidRDefault="00216045" w:rsidP="0000387F">
      <w:pPr>
        <w:widowControl w:val="0"/>
        <w:spacing w:line="240" w:lineRule="auto"/>
        <w:contextualSpacing/>
        <w:jc w:val="both"/>
        <w:rPr>
          <w:rFonts w:ascii="Times New Roman" w:hAnsi="Times New Roman" w:cs="Times New Roman"/>
          <w:kern w:val="2"/>
          <w:sz w:val="24"/>
          <w:szCs w:val="24"/>
        </w:rPr>
      </w:pPr>
    </w:p>
    <w:p w:rsidR="00A221C1" w:rsidRDefault="00216045" w:rsidP="0000387F">
      <w:pPr>
        <w:widowControl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3</w:t>
      </w:r>
      <w:r w:rsidRPr="004E32FB">
        <w:rPr>
          <w:rFonts w:ascii="Times New Roman" w:hAnsi="Times New Roman" w:cs="Times New Roman"/>
          <w:kern w:val="2"/>
          <w:sz w:val="24"/>
          <w:szCs w:val="24"/>
        </w:rPr>
        <w:t xml:space="preserve">. Students wishing to withdraw from a course after the Add/Drop Period are required to contact the Registrar’s office during business hours via </w:t>
      </w:r>
      <w:proofErr w:type="gramStart"/>
      <w:r w:rsidRPr="004E32FB">
        <w:rPr>
          <w:rFonts w:ascii="Times New Roman" w:hAnsi="Times New Roman" w:cs="Times New Roman"/>
          <w:kern w:val="2"/>
          <w:sz w:val="24"/>
          <w:szCs w:val="24"/>
        </w:rPr>
        <w:t>e-mail, and</w:t>
      </w:r>
      <w:proofErr w:type="gramEnd"/>
      <w:r w:rsidRPr="004E32FB">
        <w:rPr>
          <w:rFonts w:ascii="Times New Roman" w:hAnsi="Times New Roman" w:cs="Times New Roman"/>
          <w:kern w:val="2"/>
          <w:sz w:val="24"/>
          <w:szCs w:val="24"/>
        </w:rPr>
        <w:t xml:space="preserve"> submit a written request for withdrawal</w:t>
      </w:r>
      <w:r w:rsidRPr="00992641">
        <w:rPr>
          <w:rFonts w:ascii="Times New Roman" w:hAnsi="Times New Roman" w:cs="Times New Roman"/>
          <w:kern w:val="2"/>
          <w:sz w:val="24"/>
          <w:szCs w:val="24"/>
        </w:rPr>
        <w:t>. If a student does not make a formal withdrawal from the course by submitting a written request within 14 calendar days from the student’s last day of attendance, the timeframe for the calculation of the refund will begin from the 14</w:t>
      </w:r>
      <w:r w:rsidRPr="00992641">
        <w:rPr>
          <w:rFonts w:ascii="Times New Roman" w:hAnsi="Times New Roman" w:cs="Times New Roman"/>
          <w:kern w:val="2"/>
          <w:sz w:val="24"/>
          <w:szCs w:val="24"/>
          <w:vertAlign w:val="superscript"/>
        </w:rPr>
        <w:t>th</w:t>
      </w:r>
      <w:r w:rsidRPr="00992641">
        <w:rPr>
          <w:rFonts w:ascii="Times New Roman" w:hAnsi="Times New Roman" w:cs="Times New Roman"/>
          <w:kern w:val="2"/>
          <w:sz w:val="24"/>
          <w:szCs w:val="24"/>
        </w:rPr>
        <w:t xml:space="preserve"> day</w:t>
      </w:r>
      <w:r w:rsidRPr="004E32FB">
        <w:rPr>
          <w:rFonts w:ascii="Times New Roman" w:hAnsi="Times New Roman" w:cs="Times New Roman"/>
          <w:kern w:val="2"/>
          <w:sz w:val="24"/>
          <w:szCs w:val="24"/>
        </w:rPr>
        <w:t>. If the Registrar receives the student’s written request for withdrawal within 14 calendar days, tuition refunds will be calculated based on the day the Registrar receive</w:t>
      </w:r>
      <w:r w:rsidR="008D5210">
        <w:rPr>
          <w:rFonts w:ascii="Times New Roman" w:hAnsi="Times New Roman" w:cs="Times New Roman"/>
          <w:kern w:val="2"/>
          <w:sz w:val="24"/>
          <w:szCs w:val="24"/>
        </w:rPr>
        <w:t>s</w:t>
      </w:r>
      <w:r w:rsidRPr="004E32FB">
        <w:rPr>
          <w:rFonts w:ascii="Times New Roman" w:hAnsi="Times New Roman" w:cs="Times New Roman"/>
          <w:kern w:val="2"/>
          <w:sz w:val="24"/>
          <w:szCs w:val="24"/>
        </w:rPr>
        <w:t xml:space="preserve"> the written withdrawal request. Clarewood University will refund the requested </w:t>
      </w:r>
    </w:p>
    <w:p w:rsidR="00A221C1" w:rsidRDefault="00A221C1" w:rsidP="0000387F">
      <w:pPr>
        <w:widowControl w:val="0"/>
        <w:spacing w:line="240" w:lineRule="auto"/>
        <w:jc w:val="both"/>
        <w:rPr>
          <w:rFonts w:ascii="Times New Roman" w:hAnsi="Times New Roman" w:cs="Times New Roman"/>
          <w:kern w:val="2"/>
          <w:sz w:val="24"/>
          <w:szCs w:val="24"/>
        </w:rPr>
      </w:pPr>
    </w:p>
    <w:p w:rsidR="00634355" w:rsidRPr="00E424FF" w:rsidRDefault="00216045" w:rsidP="0000387F">
      <w:pPr>
        <w:widowControl w:val="0"/>
        <w:spacing w:line="240" w:lineRule="auto"/>
        <w:jc w:val="both"/>
        <w:rPr>
          <w:rFonts w:ascii="Times New Roman" w:hAnsi="Times New Roman" w:cs="Times New Roman"/>
          <w:kern w:val="2"/>
          <w:sz w:val="24"/>
          <w:szCs w:val="24"/>
        </w:rPr>
      </w:pPr>
      <w:r w:rsidRPr="004E32FB">
        <w:rPr>
          <w:rFonts w:ascii="Times New Roman" w:hAnsi="Times New Roman" w:cs="Times New Roman"/>
          <w:kern w:val="2"/>
          <w:sz w:val="24"/>
          <w:szCs w:val="24"/>
        </w:rPr>
        <w:t>tuition within 30 days from the day the Registrar receives the written request or from the last date the student attended classes.</w:t>
      </w:r>
      <w:r w:rsidR="00E424FF">
        <w:rPr>
          <w:rFonts w:ascii="Times New Roman" w:hAnsi="Times New Roman" w:cs="Times New Roman"/>
          <w:kern w:val="2"/>
          <w:sz w:val="24"/>
          <w:szCs w:val="24"/>
        </w:rPr>
        <w:t xml:space="preserve"> </w:t>
      </w:r>
    </w:p>
    <w:p w:rsidR="00962E1D" w:rsidRDefault="00E424FF" w:rsidP="00B55950">
      <w:pPr>
        <w:pStyle w:val="Heading2"/>
      </w:pPr>
      <w:bookmarkStart w:id="130" w:name="_Toc527043472"/>
      <w:r w:rsidRPr="00E424FF">
        <w:t>Scholarship Criteria</w:t>
      </w:r>
      <w:bookmarkEnd w:id="130"/>
    </w:p>
    <w:p w:rsidR="004A7C4E" w:rsidRPr="004A7C4E" w:rsidRDefault="004A7C4E" w:rsidP="004A7C4E"/>
    <w:p w:rsidR="00E424FF" w:rsidRPr="00E424FF" w:rsidRDefault="00E424FF" w:rsidP="0000387F">
      <w:pPr>
        <w:shd w:val="clear" w:color="auto" w:fill="FFFFFF"/>
        <w:spacing w:after="150" w:line="240" w:lineRule="auto"/>
        <w:rPr>
          <w:rFonts w:ascii="Times New Roman" w:hAnsi="Times New Roman" w:cs="Times New Roman"/>
          <w:kern w:val="2"/>
          <w:sz w:val="24"/>
          <w:szCs w:val="24"/>
        </w:rPr>
      </w:pPr>
      <w:r w:rsidRPr="00E424FF">
        <w:rPr>
          <w:rFonts w:ascii="Times New Roman" w:hAnsi="Times New Roman" w:cs="Times New Roman"/>
          <w:kern w:val="2"/>
          <w:sz w:val="24"/>
          <w:szCs w:val="24"/>
        </w:rPr>
        <w:t>Clarewood University provides students with scholarships based on the following criteria (a student will need to meet several of the following):</w:t>
      </w:r>
    </w:p>
    <w:p w:rsidR="00E424FF" w:rsidRPr="00E424FF" w:rsidRDefault="00DF2CD5"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E424FF">
        <w:rPr>
          <w:rFonts w:ascii="Times New Roman" w:hAnsi="Times New Roman" w:cs="Times New Roman"/>
          <w:kern w:val="2"/>
          <w:sz w:val="24"/>
          <w:szCs w:val="24"/>
        </w:rPr>
        <w:t>Participation in Clarewood</w:t>
      </w:r>
      <w:r>
        <w:rPr>
          <w:rFonts w:ascii="Times New Roman" w:hAnsi="Times New Roman" w:cs="Times New Roman"/>
          <w:kern w:val="2"/>
          <w:sz w:val="24"/>
          <w:szCs w:val="24"/>
        </w:rPr>
        <w:t xml:space="preserve"> University</w:t>
      </w:r>
      <w:r w:rsidR="00E424FF" w:rsidRPr="00E424FF">
        <w:rPr>
          <w:rFonts w:ascii="Times New Roman" w:hAnsi="Times New Roman" w:cs="Times New Roman"/>
          <w:kern w:val="2"/>
          <w:sz w:val="24"/>
          <w:szCs w:val="24"/>
        </w:rPr>
        <w:t>’s MBA program as a full-time graduate student;</w:t>
      </w:r>
    </w:p>
    <w:p w:rsidR="00E424FF" w:rsidRPr="00E424FF" w:rsidRDefault="00DF2CD5" w:rsidP="0000387F">
      <w:pPr>
        <w:spacing w:after="0" w:line="240" w:lineRule="auto"/>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4E2276">
        <w:rPr>
          <w:rFonts w:ascii="Times New Roman" w:hAnsi="Times New Roman" w:cs="Times New Roman"/>
          <w:kern w:val="2"/>
          <w:sz w:val="24"/>
          <w:szCs w:val="24"/>
        </w:rPr>
        <w:t>Having g</w:t>
      </w:r>
      <w:r w:rsidR="00E424FF" w:rsidRPr="00E424FF">
        <w:rPr>
          <w:rFonts w:ascii="Times New Roman" w:hAnsi="Times New Roman" w:cs="Times New Roman"/>
          <w:kern w:val="2"/>
          <w:sz w:val="24"/>
          <w:szCs w:val="24"/>
        </w:rPr>
        <w:t>raduated from an accredited university with a bachelor’s degree or higher;</w:t>
      </w:r>
    </w:p>
    <w:p w:rsidR="00E424FF" w:rsidRPr="00E424FF" w:rsidRDefault="00DF2CD5" w:rsidP="0000387F">
      <w:pPr>
        <w:spacing w:after="0" w:line="240" w:lineRule="auto"/>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4E2276">
        <w:rPr>
          <w:rFonts w:ascii="Times New Roman" w:hAnsi="Times New Roman" w:cs="Times New Roman"/>
          <w:kern w:val="2"/>
          <w:sz w:val="24"/>
          <w:szCs w:val="24"/>
        </w:rPr>
        <w:t>Presenting an o</w:t>
      </w:r>
      <w:r w:rsidR="00E424FF" w:rsidRPr="00E424FF">
        <w:rPr>
          <w:rFonts w:ascii="Times New Roman" w:hAnsi="Times New Roman" w:cs="Times New Roman"/>
          <w:kern w:val="2"/>
          <w:sz w:val="24"/>
          <w:szCs w:val="24"/>
        </w:rPr>
        <w:t xml:space="preserve">fficial transcript which shows a </w:t>
      </w:r>
      <w:r w:rsidR="00A221C1">
        <w:rPr>
          <w:rFonts w:ascii="Times New Roman" w:hAnsi="Times New Roman" w:cs="Times New Roman"/>
          <w:kern w:val="2"/>
          <w:sz w:val="24"/>
          <w:szCs w:val="24"/>
        </w:rPr>
        <w:t>GPA of 3.0 and above</w:t>
      </w:r>
      <w:r w:rsidR="00E424FF" w:rsidRPr="00E424FF">
        <w:rPr>
          <w:rFonts w:ascii="Times New Roman" w:hAnsi="Times New Roman" w:cs="Times New Roman"/>
          <w:kern w:val="2"/>
          <w:sz w:val="24"/>
          <w:szCs w:val="24"/>
        </w:rPr>
        <w:t>;</w:t>
      </w:r>
    </w:p>
    <w:p w:rsidR="00E424FF" w:rsidRPr="00E424FF" w:rsidRDefault="00DF2CD5" w:rsidP="0000387F">
      <w:pPr>
        <w:spacing w:after="0" w:line="240" w:lineRule="auto"/>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E424FF">
        <w:rPr>
          <w:rFonts w:ascii="Times New Roman" w:hAnsi="Times New Roman" w:cs="Times New Roman"/>
          <w:kern w:val="2"/>
          <w:sz w:val="24"/>
          <w:szCs w:val="24"/>
        </w:rPr>
        <w:t>Ability to excel in our MBA program;</w:t>
      </w:r>
    </w:p>
    <w:p w:rsidR="00E424FF" w:rsidRPr="00E424FF" w:rsidRDefault="00DF2CD5" w:rsidP="0000387F">
      <w:pPr>
        <w:spacing w:after="0" w:line="240" w:lineRule="auto"/>
        <w:rPr>
          <w:rFonts w:ascii="Times New Roman" w:hAnsi="Times New Roman" w:cs="Times New Roman"/>
          <w:kern w:val="2"/>
          <w:sz w:val="24"/>
          <w:szCs w:val="24"/>
        </w:rPr>
      </w:pPr>
      <w:r w:rsidRPr="00597CF7">
        <w:rPr>
          <w:rFonts w:ascii="Times New Roman" w:hAnsi="Times New Roman" w:cs="Times New Roman"/>
          <w:kern w:val="2"/>
          <w:sz w:val="24"/>
          <w:szCs w:val="24"/>
        </w:rPr>
        <w:lastRenderedPageBreak/>
        <w:t>•</w:t>
      </w:r>
      <w:r>
        <w:rPr>
          <w:rFonts w:ascii="Times New Roman" w:hAnsi="Times New Roman" w:cs="Times New Roman"/>
          <w:kern w:val="2"/>
          <w:sz w:val="24"/>
          <w:szCs w:val="24"/>
        </w:rPr>
        <w:t xml:space="preserve"> </w:t>
      </w:r>
      <w:r w:rsidR="00E424FF" w:rsidRPr="00E424FF">
        <w:rPr>
          <w:rFonts w:ascii="Times New Roman" w:hAnsi="Times New Roman" w:cs="Times New Roman"/>
          <w:kern w:val="2"/>
          <w:sz w:val="24"/>
          <w:szCs w:val="24"/>
        </w:rPr>
        <w:t>Need for financial assistance;</w:t>
      </w:r>
    </w:p>
    <w:p w:rsidR="00E424FF" w:rsidRPr="00E424FF" w:rsidRDefault="00DF2CD5" w:rsidP="0000387F">
      <w:pPr>
        <w:spacing w:after="0" w:line="240" w:lineRule="auto"/>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A221C1">
        <w:rPr>
          <w:rFonts w:ascii="Times New Roman" w:hAnsi="Times New Roman" w:cs="Times New Roman"/>
          <w:kern w:val="2"/>
          <w:sz w:val="24"/>
          <w:szCs w:val="24"/>
        </w:rPr>
        <w:t>Can</w:t>
      </w:r>
      <w:r w:rsidR="00E424FF" w:rsidRPr="00E424FF">
        <w:rPr>
          <w:rFonts w:ascii="Times New Roman" w:hAnsi="Times New Roman" w:cs="Times New Roman"/>
          <w:kern w:val="2"/>
          <w:sz w:val="24"/>
          <w:szCs w:val="24"/>
        </w:rPr>
        <w:t xml:space="preserve"> work as a volunteer to contribute to our school’s operation;</w:t>
      </w:r>
    </w:p>
    <w:p w:rsidR="00E424FF" w:rsidRDefault="00DF2CD5" w:rsidP="0000387F">
      <w:pPr>
        <w:spacing w:after="0" w:line="240" w:lineRule="auto"/>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E424FF">
        <w:rPr>
          <w:rFonts w:ascii="Times New Roman" w:hAnsi="Times New Roman" w:cs="Times New Roman"/>
          <w:kern w:val="2"/>
          <w:sz w:val="24"/>
          <w:szCs w:val="24"/>
        </w:rPr>
        <w:t>GMAT or GRE preferred, but not required.</w:t>
      </w:r>
    </w:p>
    <w:p w:rsidR="00E424FF" w:rsidRPr="00E424FF" w:rsidRDefault="00E424FF" w:rsidP="0000387F">
      <w:pPr>
        <w:spacing w:after="0" w:line="240" w:lineRule="auto"/>
        <w:rPr>
          <w:rFonts w:ascii="Times New Roman" w:hAnsi="Times New Roman" w:cs="Times New Roman"/>
          <w:kern w:val="2"/>
          <w:sz w:val="24"/>
          <w:szCs w:val="24"/>
        </w:rPr>
      </w:pPr>
    </w:p>
    <w:p w:rsidR="00E424FF" w:rsidRPr="00E424FF" w:rsidRDefault="00A221C1" w:rsidP="0000387F">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Other</w:t>
      </w:r>
      <w:r w:rsidR="00E424FF" w:rsidRPr="00E424FF">
        <w:rPr>
          <w:rFonts w:ascii="Times New Roman" w:hAnsi="Times New Roman" w:cs="Times New Roman"/>
          <w:kern w:val="2"/>
          <w:sz w:val="24"/>
          <w:szCs w:val="24"/>
        </w:rPr>
        <w:t xml:space="preserve"> factors we take into consideration:</w:t>
      </w:r>
    </w:p>
    <w:p w:rsidR="00677D18" w:rsidRDefault="00677D18"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677D18">
        <w:rPr>
          <w:rFonts w:ascii="Times New Roman" w:hAnsi="Times New Roman" w:cs="Times New Roman"/>
          <w:kern w:val="2"/>
          <w:sz w:val="24"/>
          <w:szCs w:val="24"/>
        </w:rPr>
        <w:t>Individual determination to succeed</w:t>
      </w:r>
    </w:p>
    <w:p w:rsidR="00E424FF" w:rsidRPr="00677D18" w:rsidRDefault="00677D18"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677D18">
        <w:rPr>
          <w:rFonts w:ascii="Times New Roman" w:hAnsi="Times New Roman" w:cs="Times New Roman"/>
          <w:kern w:val="2"/>
          <w:sz w:val="24"/>
          <w:szCs w:val="24"/>
        </w:rPr>
        <w:t>Future goals and plans to achieve them</w:t>
      </w:r>
    </w:p>
    <w:p w:rsidR="00E424FF" w:rsidRPr="006F290C" w:rsidRDefault="00677D18"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6F290C">
        <w:rPr>
          <w:rFonts w:ascii="Times New Roman" w:hAnsi="Times New Roman" w:cs="Times New Roman"/>
          <w:kern w:val="2"/>
          <w:sz w:val="24"/>
          <w:szCs w:val="24"/>
        </w:rPr>
        <w:t xml:space="preserve">Ability to communicate the hardships </w:t>
      </w:r>
      <w:r w:rsidR="004E2276">
        <w:rPr>
          <w:rFonts w:ascii="Times New Roman" w:hAnsi="Times New Roman" w:cs="Times New Roman"/>
          <w:kern w:val="2"/>
          <w:sz w:val="24"/>
          <w:szCs w:val="24"/>
        </w:rPr>
        <w:t>that</w:t>
      </w:r>
      <w:r w:rsidR="00E424FF" w:rsidRPr="006F290C">
        <w:rPr>
          <w:rFonts w:ascii="Times New Roman" w:hAnsi="Times New Roman" w:cs="Times New Roman"/>
          <w:kern w:val="2"/>
          <w:sz w:val="24"/>
          <w:szCs w:val="24"/>
        </w:rPr>
        <w:t xml:space="preserve"> have </w:t>
      </w:r>
      <w:r w:rsidR="004E2276">
        <w:rPr>
          <w:rFonts w:ascii="Times New Roman" w:hAnsi="Times New Roman" w:cs="Times New Roman"/>
          <w:kern w:val="2"/>
          <w:sz w:val="24"/>
          <w:szCs w:val="24"/>
        </w:rPr>
        <w:t xml:space="preserve">been </w:t>
      </w:r>
      <w:r w:rsidR="00E424FF" w:rsidRPr="006F290C">
        <w:rPr>
          <w:rFonts w:ascii="Times New Roman" w:hAnsi="Times New Roman" w:cs="Times New Roman"/>
          <w:kern w:val="2"/>
          <w:sz w:val="24"/>
          <w:szCs w:val="24"/>
        </w:rPr>
        <w:t>overcome or</w:t>
      </w:r>
      <w:r w:rsidR="004E2276">
        <w:rPr>
          <w:rFonts w:ascii="Times New Roman" w:hAnsi="Times New Roman" w:cs="Times New Roman"/>
          <w:kern w:val="2"/>
          <w:sz w:val="24"/>
          <w:szCs w:val="24"/>
        </w:rPr>
        <w:t xml:space="preserve"> are</w:t>
      </w:r>
      <w:r w:rsidR="00E424FF" w:rsidRPr="006F290C">
        <w:rPr>
          <w:rFonts w:ascii="Times New Roman" w:hAnsi="Times New Roman" w:cs="Times New Roman"/>
          <w:kern w:val="2"/>
          <w:sz w:val="24"/>
          <w:szCs w:val="24"/>
        </w:rPr>
        <w:t xml:space="preserve"> currently </w:t>
      </w:r>
      <w:r w:rsidR="004E2276">
        <w:rPr>
          <w:rFonts w:ascii="Times New Roman" w:hAnsi="Times New Roman" w:cs="Times New Roman"/>
          <w:kern w:val="2"/>
          <w:sz w:val="24"/>
          <w:szCs w:val="24"/>
        </w:rPr>
        <w:t xml:space="preserve">being </w:t>
      </w:r>
      <w:r w:rsidR="00E424FF" w:rsidRPr="006F290C">
        <w:rPr>
          <w:rFonts w:ascii="Times New Roman" w:hAnsi="Times New Roman" w:cs="Times New Roman"/>
          <w:kern w:val="2"/>
          <w:sz w:val="24"/>
          <w:szCs w:val="24"/>
        </w:rPr>
        <w:t>face</w:t>
      </w:r>
      <w:r w:rsidR="004E2276">
        <w:rPr>
          <w:rFonts w:ascii="Times New Roman" w:hAnsi="Times New Roman" w:cs="Times New Roman"/>
          <w:kern w:val="2"/>
          <w:sz w:val="24"/>
          <w:szCs w:val="24"/>
        </w:rPr>
        <w:t>d</w:t>
      </w:r>
    </w:p>
    <w:p w:rsidR="00E424FF" w:rsidRPr="006F290C" w:rsidRDefault="00677D18"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6F290C">
        <w:rPr>
          <w:rFonts w:ascii="Times New Roman" w:hAnsi="Times New Roman" w:cs="Times New Roman"/>
          <w:kern w:val="2"/>
          <w:sz w:val="24"/>
          <w:szCs w:val="24"/>
        </w:rPr>
        <w:t>Self-motivation in completing challenging coursework</w:t>
      </w:r>
    </w:p>
    <w:p w:rsidR="00E424FF" w:rsidRPr="006F290C" w:rsidRDefault="00677D18"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424FF" w:rsidRPr="006F290C">
        <w:rPr>
          <w:rFonts w:ascii="Times New Roman" w:hAnsi="Times New Roman" w:cs="Times New Roman"/>
          <w:kern w:val="2"/>
          <w:sz w:val="24"/>
          <w:szCs w:val="24"/>
        </w:rPr>
        <w:t>Interest in an international perspective</w:t>
      </w:r>
    </w:p>
    <w:p w:rsidR="00E424FF" w:rsidRPr="006F290C" w:rsidRDefault="00677D18" w:rsidP="0000387F">
      <w:pPr>
        <w:widowControl w:val="0"/>
        <w:spacing w:line="240" w:lineRule="auto"/>
        <w:contextualSpacing/>
        <w:jc w:val="both"/>
        <w:rPr>
          <w:rFonts w:ascii="Times New Roman" w:hAnsi="Times New Roman" w:cs="Times New Roman"/>
          <w:kern w:val="2"/>
          <w:sz w:val="24"/>
          <w:szCs w:val="24"/>
        </w:rPr>
      </w:pPr>
      <w:r w:rsidRPr="00597CF7">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A221C1">
        <w:rPr>
          <w:rFonts w:ascii="Times New Roman" w:hAnsi="Times New Roman" w:cs="Times New Roman"/>
          <w:kern w:val="2"/>
          <w:sz w:val="24"/>
          <w:szCs w:val="24"/>
        </w:rPr>
        <w:t xml:space="preserve">Work </w:t>
      </w:r>
      <w:r w:rsidR="00E424FF" w:rsidRPr="006F290C">
        <w:rPr>
          <w:rFonts w:ascii="Times New Roman" w:hAnsi="Times New Roman" w:cs="Times New Roman"/>
          <w:kern w:val="2"/>
          <w:sz w:val="24"/>
          <w:szCs w:val="24"/>
        </w:rPr>
        <w:t>experience</w:t>
      </w:r>
      <w:r w:rsidR="00A221C1">
        <w:rPr>
          <w:rFonts w:ascii="Times New Roman" w:hAnsi="Times New Roman" w:cs="Times New Roman"/>
          <w:kern w:val="2"/>
          <w:sz w:val="24"/>
          <w:szCs w:val="24"/>
        </w:rPr>
        <w:t xml:space="preserve"> </w:t>
      </w:r>
    </w:p>
    <w:p w:rsidR="00E424FF" w:rsidRPr="00E424FF" w:rsidRDefault="00E424FF" w:rsidP="0000387F">
      <w:pPr>
        <w:spacing w:line="240" w:lineRule="auto"/>
        <w:rPr>
          <w:rFonts w:ascii="Times New Roman" w:hAnsi="Times New Roman" w:cs="Times New Roman"/>
          <w:kern w:val="2"/>
          <w:sz w:val="24"/>
          <w:szCs w:val="24"/>
        </w:rPr>
      </w:pPr>
    </w:p>
    <w:p w:rsidR="006E231D" w:rsidRPr="006E231D" w:rsidRDefault="00E424FF" w:rsidP="003B709D">
      <w:pPr>
        <w:spacing w:line="240" w:lineRule="auto"/>
        <w:rPr>
          <w:rFonts w:ascii="Times New Roman" w:hAnsi="Times New Roman" w:cs="Times New Roman"/>
          <w:kern w:val="2"/>
          <w:sz w:val="24"/>
          <w:szCs w:val="24"/>
        </w:rPr>
      </w:pPr>
      <w:r w:rsidRPr="00E424FF">
        <w:rPr>
          <w:rFonts w:ascii="Times New Roman" w:hAnsi="Times New Roman" w:cs="Times New Roman"/>
          <w:kern w:val="2"/>
          <w:sz w:val="24"/>
          <w:szCs w:val="24"/>
        </w:rPr>
        <w:t>CUVA has a committee</w:t>
      </w:r>
      <w:r w:rsidR="00A221C1">
        <w:rPr>
          <w:rFonts w:ascii="Times New Roman" w:hAnsi="Times New Roman" w:cs="Times New Roman"/>
          <w:kern w:val="2"/>
          <w:sz w:val="24"/>
          <w:szCs w:val="24"/>
        </w:rPr>
        <w:t xml:space="preserve"> which consists of 3-5 people</w:t>
      </w:r>
      <w:r w:rsidRPr="00E424FF">
        <w:rPr>
          <w:rFonts w:ascii="Times New Roman" w:hAnsi="Times New Roman" w:cs="Times New Roman"/>
          <w:kern w:val="2"/>
          <w:sz w:val="24"/>
          <w:szCs w:val="24"/>
        </w:rPr>
        <w:t xml:space="preserve"> to evaluate</w:t>
      </w:r>
      <w:r w:rsidR="00A221C1">
        <w:rPr>
          <w:rFonts w:ascii="Times New Roman" w:hAnsi="Times New Roman" w:cs="Times New Roman"/>
          <w:kern w:val="2"/>
          <w:sz w:val="24"/>
          <w:szCs w:val="24"/>
        </w:rPr>
        <w:t xml:space="preserve"> all</w:t>
      </w:r>
      <w:r w:rsidRPr="00E424FF">
        <w:rPr>
          <w:rFonts w:ascii="Times New Roman" w:hAnsi="Times New Roman" w:cs="Times New Roman"/>
          <w:kern w:val="2"/>
          <w:sz w:val="24"/>
          <w:szCs w:val="24"/>
        </w:rPr>
        <w:t xml:space="preserve"> prospective students</w:t>
      </w:r>
      <w:r w:rsidR="004E2276">
        <w:rPr>
          <w:rFonts w:ascii="Times New Roman" w:hAnsi="Times New Roman" w:cs="Times New Roman"/>
          <w:kern w:val="2"/>
          <w:sz w:val="24"/>
          <w:szCs w:val="24"/>
        </w:rPr>
        <w:t>’</w:t>
      </w:r>
      <w:r w:rsidRPr="00E424FF">
        <w:rPr>
          <w:rFonts w:ascii="Times New Roman" w:hAnsi="Times New Roman" w:cs="Times New Roman"/>
          <w:kern w:val="2"/>
          <w:sz w:val="24"/>
          <w:szCs w:val="24"/>
        </w:rPr>
        <w:t xml:space="preserve"> </w:t>
      </w:r>
      <w:r w:rsidR="004E2276">
        <w:rPr>
          <w:rFonts w:ascii="Times New Roman" w:hAnsi="Times New Roman" w:cs="Times New Roman"/>
          <w:kern w:val="2"/>
          <w:sz w:val="24"/>
          <w:szCs w:val="24"/>
        </w:rPr>
        <w:t xml:space="preserve">need for </w:t>
      </w:r>
      <w:r w:rsidRPr="00E424FF">
        <w:rPr>
          <w:rFonts w:ascii="Times New Roman" w:hAnsi="Times New Roman" w:cs="Times New Roman"/>
          <w:kern w:val="2"/>
          <w:sz w:val="24"/>
          <w:szCs w:val="24"/>
        </w:rPr>
        <w:t>scholarships</w:t>
      </w:r>
      <w:r w:rsidR="006E231D">
        <w:rPr>
          <w:rFonts w:ascii="Times New Roman" w:hAnsi="Times New Roman" w:cs="Times New Roman"/>
          <w:kern w:val="2"/>
          <w:sz w:val="24"/>
          <w:szCs w:val="24"/>
        </w:rPr>
        <w:t xml:space="preserve"> in a fair and objective way. </w:t>
      </w:r>
    </w:p>
    <w:p w:rsidR="00931757" w:rsidRDefault="00931757" w:rsidP="003B709D">
      <w:pPr>
        <w:spacing w:line="240" w:lineRule="auto"/>
        <w:rPr>
          <w:rFonts w:ascii="Times New Roman" w:hAnsi="Times New Roman" w:cs="Times New Roman"/>
        </w:rPr>
      </w:pPr>
    </w:p>
    <w:p w:rsidR="009D043C" w:rsidRDefault="009D043C"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6B13FE" w:rsidRDefault="006B13FE" w:rsidP="003B709D">
      <w:pPr>
        <w:spacing w:line="240" w:lineRule="auto"/>
        <w:rPr>
          <w:rFonts w:ascii="Times New Roman" w:hAnsi="Times New Roman" w:cs="Times New Roman"/>
        </w:rPr>
      </w:pPr>
    </w:p>
    <w:p w:rsidR="006B13FE" w:rsidRDefault="006B13FE" w:rsidP="003B709D">
      <w:pPr>
        <w:spacing w:line="240" w:lineRule="auto"/>
        <w:rPr>
          <w:rFonts w:ascii="Times New Roman" w:hAnsi="Times New Roman" w:cs="Times New Roman"/>
        </w:rPr>
      </w:pPr>
    </w:p>
    <w:p w:rsidR="006B13FE" w:rsidRDefault="006B13FE" w:rsidP="003B709D">
      <w:pPr>
        <w:spacing w:line="240" w:lineRule="auto"/>
        <w:rPr>
          <w:rFonts w:ascii="Times New Roman" w:hAnsi="Times New Roman" w:cs="Times New Roman"/>
        </w:rPr>
      </w:pPr>
    </w:p>
    <w:p w:rsidR="006B13FE" w:rsidRDefault="006B13FE" w:rsidP="003B709D">
      <w:pPr>
        <w:spacing w:line="240" w:lineRule="auto"/>
        <w:rPr>
          <w:rFonts w:ascii="Times New Roman" w:hAnsi="Times New Roman" w:cs="Times New Roman"/>
        </w:rPr>
      </w:pPr>
    </w:p>
    <w:p w:rsidR="006B13FE" w:rsidRDefault="006B13FE" w:rsidP="003B709D">
      <w:pPr>
        <w:spacing w:line="240" w:lineRule="auto"/>
        <w:rPr>
          <w:rFonts w:ascii="Times New Roman" w:hAnsi="Times New Roman" w:cs="Times New Roman"/>
        </w:rPr>
      </w:pPr>
    </w:p>
    <w:p w:rsidR="006B13FE" w:rsidRDefault="006B13FE" w:rsidP="003B709D">
      <w:pPr>
        <w:spacing w:line="240" w:lineRule="auto"/>
        <w:rPr>
          <w:rFonts w:ascii="Times New Roman" w:hAnsi="Times New Roman" w:cs="Times New Roman"/>
        </w:rPr>
      </w:pPr>
    </w:p>
    <w:p w:rsidR="006B13FE" w:rsidRDefault="006B13FE"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0C103A" w:rsidRDefault="000C103A" w:rsidP="003B709D">
      <w:pPr>
        <w:spacing w:line="240" w:lineRule="auto"/>
        <w:rPr>
          <w:rFonts w:ascii="Times New Roman" w:hAnsi="Times New Roman" w:cs="Times New Roman"/>
        </w:rPr>
      </w:pPr>
    </w:p>
    <w:p w:rsidR="006C4C11" w:rsidRDefault="006C4C11" w:rsidP="0000387F">
      <w:pPr>
        <w:spacing w:line="240" w:lineRule="auto"/>
        <w:jc w:val="center"/>
        <w:rPr>
          <w:rFonts w:ascii="Times New Roman" w:hAnsi="Times New Roman" w:cs="Times New Roman"/>
        </w:rPr>
      </w:pPr>
    </w:p>
    <w:p w:rsidR="006C4C11" w:rsidRDefault="006C4C11" w:rsidP="0000387F">
      <w:pPr>
        <w:spacing w:line="240" w:lineRule="auto"/>
        <w:jc w:val="center"/>
        <w:rPr>
          <w:rFonts w:ascii="Times New Roman" w:hAnsi="Times New Roman" w:cs="Times New Roman"/>
        </w:rPr>
      </w:pPr>
    </w:p>
    <w:p w:rsidR="006C4C11" w:rsidRDefault="006C4C11" w:rsidP="0000387F">
      <w:pPr>
        <w:spacing w:line="240" w:lineRule="auto"/>
        <w:jc w:val="center"/>
        <w:rPr>
          <w:rFonts w:ascii="Times New Roman" w:hAnsi="Times New Roman" w:cs="Times New Roman"/>
        </w:rPr>
      </w:pPr>
    </w:p>
    <w:p w:rsidR="006C4C11" w:rsidRDefault="006C4C11" w:rsidP="0000387F">
      <w:pPr>
        <w:spacing w:line="240" w:lineRule="auto"/>
        <w:jc w:val="center"/>
        <w:rPr>
          <w:rFonts w:ascii="Times New Roman" w:hAnsi="Times New Roman" w:cs="Times New Roman"/>
        </w:rPr>
      </w:pPr>
    </w:p>
    <w:p w:rsidR="00634355" w:rsidRDefault="00634355" w:rsidP="0000387F">
      <w:pPr>
        <w:spacing w:line="240" w:lineRule="auto"/>
        <w:jc w:val="center"/>
        <w:rPr>
          <w:rFonts w:ascii="Times New Roman" w:hAnsi="Times New Roman" w:cs="Times New Roman"/>
        </w:rPr>
      </w:pPr>
      <w:r>
        <w:rPr>
          <w:noProof/>
          <w:lang w:eastAsia="en-US"/>
        </w:rPr>
        <w:drawing>
          <wp:inline distT="0" distB="0" distL="0" distR="0" wp14:anchorId="07DE858F" wp14:editId="7EB67605">
            <wp:extent cx="1485900" cy="1485900"/>
            <wp:effectExtent l="0" t="0" r="0" b="0"/>
            <wp:docPr id="8" name="Picture 8"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FA648C" w:rsidRDefault="00FA648C" w:rsidP="0000387F">
      <w:pPr>
        <w:spacing w:line="240" w:lineRule="auto"/>
        <w:jc w:val="center"/>
        <w:rPr>
          <w:rFonts w:ascii="Times New Roman" w:hAnsi="Times New Roman" w:cs="Times New Roman"/>
        </w:rPr>
      </w:pPr>
    </w:p>
    <w:p w:rsidR="00634355" w:rsidRPr="002B6D32" w:rsidRDefault="00634355" w:rsidP="00FA648C">
      <w:pPr>
        <w:pStyle w:val="Heading1"/>
      </w:pPr>
      <w:bookmarkStart w:id="131" w:name="_Toc527043473"/>
      <w:r w:rsidRPr="002B6D32">
        <w:t>ACADEMIC PROGRAM</w:t>
      </w:r>
      <w:r w:rsidR="005156C5">
        <w:t>S</w:t>
      </w:r>
      <w:r w:rsidRPr="002B6D32">
        <w:t xml:space="preserve"> AND </w:t>
      </w:r>
      <w:r w:rsidR="00A845C1">
        <w:t>COURSE DESCRIPTION</w:t>
      </w:r>
      <w:r w:rsidR="00FA648C">
        <w:t>S</w:t>
      </w:r>
      <w:bookmarkEnd w:id="131"/>
    </w:p>
    <w:p w:rsidR="00DE0359" w:rsidRDefault="00DE0359" w:rsidP="006C4C11">
      <w:pPr>
        <w:pStyle w:val="Heading2"/>
        <w:jc w:val="left"/>
      </w:pPr>
    </w:p>
    <w:p w:rsidR="006F03B9" w:rsidRPr="007D55C8" w:rsidRDefault="006F03B9" w:rsidP="00B55950">
      <w:pPr>
        <w:pStyle w:val="Heading2"/>
      </w:pPr>
      <w:bookmarkStart w:id="132" w:name="_Toc527043474"/>
      <w:r w:rsidRPr="007D55C8">
        <w:t>Master of Business Administration Program</w:t>
      </w:r>
      <w:r>
        <w:t xml:space="preserve"> Introduction</w:t>
      </w:r>
      <w:bookmarkEnd w:id="132"/>
    </w:p>
    <w:p w:rsidR="006F03B9" w:rsidRPr="007D55C8" w:rsidRDefault="006F03B9" w:rsidP="00B55950">
      <w:pPr>
        <w:pStyle w:val="Heading2"/>
      </w:pPr>
    </w:p>
    <w:p w:rsidR="0036484B" w:rsidRDefault="006F03B9" w:rsidP="0000387F">
      <w:pPr>
        <w:spacing w:line="240" w:lineRule="auto"/>
        <w:rPr>
          <w:rFonts w:ascii="Times New Roman" w:eastAsia="Calibri" w:hAnsi="Times New Roman" w:cs="Times New Roman"/>
          <w:sz w:val="24"/>
          <w:szCs w:val="24"/>
        </w:rPr>
      </w:pPr>
      <w:bookmarkStart w:id="133" w:name="_Hlk522034775"/>
      <w:r w:rsidRPr="007D55C8">
        <w:rPr>
          <w:rFonts w:ascii="Times New Roman" w:eastAsia="Calibri" w:hAnsi="Times New Roman" w:cs="Times New Roman"/>
          <w:sz w:val="24"/>
          <w:szCs w:val="24"/>
        </w:rPr>
        <w:t xml:space="preserve">Clarewood University offers a Master of Business Administration (MBA) Degree program with four concentrations: International Business and Finance, Information Systems and E-Commerce, Management and Entrepreneurship. The program is designed to help students lay a solid foundation in private and related </w:t>
      </w:r>
      <w:r w:rsidR="009B3C21" w:rsidRPr="007D55C8">
        <w:rPr>
          <w:rFonts w:ascii="Times New Roman" w:eastAsia="Calibri" w:hAnsi="Times New Roman" w:cs="Times New Roman"/>
          <w:sz w:val="24"/>
          <w:szCs w:val="24"/>
        </w:rPr>
        <w:t>public-sector</w:t>
      </w:r>
      <w:r w:rsidRPr="007D55C8">
        <w:rPr>
          <w:rFonts w:ascii="Times New Roman" w:eastAsia="Calibri" w:hAnsi="Times New Roman" w:cs="Times New Roman"/>
          <w:sz w:val="24"/>
          <w:szCs w:val="24"/>
        </w:rPr>
        <w:t xml:space="preserve"> management, while providing students with a choice of concentrations to fit </w:t>
      </w:r>
      <w:r>
        <w:rPr>
          <w:rFonts w:ascii="Times New Roman" w:eastAsia="Calibri" w:hAnsi="Times New Roman" w:cs="Times New Roman"/>
          <w:sz w:val="24"/>
          <w:szCs w:val="24"/>
        </w:rPr>
        <w:t>their</w:t>
      </w:r>
      <w:r w:rsidRPr="007D55C8">
        <w:rPr>
          <w:rFonts w:ascii="Times New Roman" w:eastAsia="Calibri" w:hAnsi="Times New Roman" w:cs="Times New Roman"/>
          <w:sz w:val="24"/>
          <w:szCs w:val="24"/>
        </w:rPr>
        <w:t xml:space="preserve"> individual interests and professional ambitions</w:t>
      </w:r>
      <w:r w:rsidR="00C41EF7">
        <w:rPr>
          <w:rFonts w:ascii="Times New Roman" w:eastAsia="Calibri" w:hAnsi="Times New Roman" w:cs="Times New Roman"/>
          <w:sz w:val="24"/>
          <w:szCs w:val="24"/>
        </w:rPr>
        <w:t>.</w:t>
      </w:r>
    </w:p>
    <w:p w:rsidR="006C4C11" w:rsidRDefault="006C4C11" w:rsidP="0000387F">
      <w:pPr>
        <w:spacing w:line="240" w:lineRule="auto"/>
        <w:rPr>
          <w:rFonts w:ascii="Times New Roman" w:hAnsi="Times New Roman" w:cs="Times New Roman"/>
        </w:rPr>
      </w:pPr>
    </w:p>
    <w:p w:rsidR="00121D2C" w:rsidRPr="00425E0B" w:rsidRDefault="00121D2C" w:rsidP="0000387F">
      <w:pPr>
        <w:spacing w:after="0" w:line="240" w:lineRule="auto"/>
        <w:jc w:val="both"/>
        <w:rPr>
          <w:rFonts w:ascii="Times New Roman" w:eastAsia="Calibri" w:hAnsi="Times New Roman" w:cs="Times New Roman"/>
          <w:sz w:val="24"/>
          <w:szCs w:val="24"/>
        </w:rPr>
      </w:pPr>
      <w:r w:rsidRPr="00425E0B">
        <w:rPr>
          <w:rFonts w:ascii="Times New Roman" w:eastAsia="Calibri" w:hAnsi="Times New Roman" w:cs="Times New Roman"/>
          <w:sz w:val="24"/>
          <w:szCs w:val="24"/>
        </w:rPr>
        <w:t>The MBA program is designed as follows:</w:t>
      </w:r>
    </w:p>
    <w:p w:rsidR="00121D2C" w:rsidRPr="007D55C8" w:rsidRDefault="00121D2C" w:rsidP="0000387F">
      <w:pPr>
        <w:spacing w:after="0" w:line="240" w:lineRule="auto"/>
        <w:jc w:val="both"/>
        <w:rPr>
          <w:rFonts w:ascii="Times New Roman" w:eastAsia="Calibri" w:hAnsi="Times New Roman" w:cs="Times New Roman"/>
        </w:rPr>
      </w:pP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1552"/>
        <w:gridCol w:w="1350"/>
      </w:tblGrid>
      <w:tr w:rsidR="00121D2C" w:rsidRPr="007D55C8" w:rsidTr="005156C5">
        <w:trPr>
          <w:jc w:val="center"/>
        </w:trPr>
        <w:tc>
          <w:tcPr>
            <w:tcW w:w="3663" w:type="dxa"/>
            <w:shd w:val="clear" w:color="auto" w:fill="F2F2F2" w:themeFill="background1" w:themeFillShade="F2"/>
          </w:tcPr>
          <w:p w:rsidR="00121D2C" w:rsidRPr="005156C5" w:rsidRDefault="00121D2C" w:rsidP="00DC7770">
            <w:pPr>
              <w:widowControl w:val="0"/>
              <w:spacing w:after="0" w:line="240" w:lineRule="auto"/>
              <w:rPr>
                <w:rFonts w:ascii="Times New Roman" w:hAnsi="Times New Roman" w:cs="Times New Roman"/>
                <w:b/>
                <w:kern w:val="2"/>
                <w:sz w:val="24"/>
                <w:szCs w:val="24"/>
              </w:rPr>
            </w:pPr>
            <w:r w:rsidRPr="005156C5">
              <w:rPr>
                <w:rFonts w:ascii="Times New Roman" w:hAnsi="Times New Roman" w:cs="Times New Roman"/>
                <w:b/>
                <w:kern w:val="2"/>
                <w:sz w:val="24"/>
                <w:szCs w:val="24"/>
              </w:rPr>
              <w:t>MBA Program</w:t>
            </w:r>
            <w:r w:rsidR="00931FE5" w:rsidRPr="005156C5">
              <w:rPr>
                <w:rFonts w:ascii="Times New Roman" w:hAnsi="Times New Roman" w:cs="Times New Roman"/>
                <w:b/>
                <w:kern w:val="2"/>
                <w:sz w:val="24"/>
                <w:szCs w:val="24"/>
              </w:rPr>
              <w:t xml:space="preserve"> Structure</w:t>
            </w:r>
          </w:p>
        </w:tc>
        <w:tc>
          <w:tcPr>
            <w:tcW w:w="1552" w:type="dxa"/>
            <w:shd w:val="clear" w:color="auto" w:fill="F2F2F2" w:themeFill="background1" w:themeFillShade="F2"/>
          </w:tcPr>
          <w:p w:rsidR="00121D2C" w:rsidRPr="005156C5" w:rsidRDefault="006E1581" w:rsidP="0000387F">
            <w:pPr>
              <w:widowControl w:val="0"/>
              <w:spacing w:after="0" w:line="240" w:lineRule="auto"/>
              <w:jc w:val="center"/>
              <w:rPr>
                <w:rFonts w:ascii="Times New Roman" w:hAnsi="Times New Roman" w:cs="Times New Roman"/>
                <w:b/>
                <w:kern w:val="2"/>
                <w:sz w:val="24"/>
                <w:szCs w:val="24"/>
              </w:rPr>
            </w:pPr>
            <w:r w:rsidRPr="005156C5">
              <w:rPr>
                <w:rFonts w:ascii="Times New Roman" w:hAnsi="Times New Roman" w:cs="Times New Roman"/>
                <w:b/>
                <w:kern w:val="2"/>
                <w:sz w:val="24"/>
                <w:szCs w:val="24"/>
              </w:rPr>
              <w:t>No. of</w:t>
            </w:r>
            <w:r w:rsidR="00121D2C" w:rsidRPr="005156C5">
              <w:rPr>
                <w:rFonts w:ascii="Times New Roman" w:hAnsi="Times New Roman" w:cs="Times New Roman"/>
                <w:b/>
                <w:kern w:val="2"/>
                <w:sz w:val="24"/>
                <w:szCs w:val="24"/>
              </w:rPr>
              <w:t xml:space="preserve"> Courses</w:t>
            </w:r>
          </w:p>
        </w:tc>
        <w:tc>
          <w:tcPr>
            <w:tcW w:w="1350" w:type="dxa"/>
            <w:shd w:val="clear" w:color="auto" w:fill="F2F2F2" w:themeFill="background1" w:themeFillShade="F2"/>
          </w:tcPr>
          <w:p w:rsidR="00121D2C" w:rsidRPr="005156C5" w:rsidRDefault="00121D2C" w:rsidP="0000387F">
            <w:pPr>
              <w:widowControl w:val="0"/>
              <w:spacing w:after="0" w:line="240" w:lineRule="auto"/>
              <w:jc w:val="center"/>
              <w:rPr>
                <w:rFonts w:ascii="Times New Roman" w:hAnsi="Times New Roman" w:cs="Times New Roman"/>
                <w:b/>
                <w:kern w:val="2"/>
                <w:sz w:val="24"/>
                <w:szCs w:val="24"/>
              </w:rPr>
            </w:pPr>
            <w:r w:rsidRPr="005156C5">
              <w:rPr>
                <w:rFonts w:ascii="Times New Roman" w:hAnsi="Times New Roman" w:cs="Times New Roman"/>
                <w:b/>
                <w:kern w:val="2"/>
                <w:sz w:val="24"/>
                <w:szCs w:val="24"/>
              </w:rPr>
              <w:t>Credits</w:t>
            </w:r>
          </w:p>
        </w:tc>
      </w:tr>
      <w:tr w:rsidR="00121D2C" w:rsidRPr="007D55C8" w:rsidTr="006E1581">
        <w:trPr>
          <w:jc w:val="center"/>
        </w:trPr>
        <w:tc>
          <w:tcPr>
            <w:tcW w:w="3663" w:type="dxa"/>
          </w:tcPr>
          <w:p w:rsidR="00121D2C" w:rsidRPr="007D55C8" w:rsidRDefault="005156C5" w:rsidP="0000387F">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Core </w:t>
            </w:r>
            <w:r w:rsidR="00121D2C" w:rsidRPr="007D55C8">
              <w:rPr>
                <w:rFonts w:ascii="Times New Roman" w:hAnsi="Times New Roman" w:cs="Times New Roman"/>
                <w:kern w:val="2"/>
                <w:sz w:val="24"/>
                <w:szCs w:val="24"/>
              </w:rPr>
              <w:t>Courses</w:t>
            </w:r>
          </w:p>
        </w:tc>
        <w:tc>
          <w:tcPr>
            <w:tcW w:w="1552" w:type="dxa"/>
          </w:tcPr>
          <w:p w:rsidR="00121D2C" w:rsidRPr="007D55C8" w:rsidRDefault="00C828E1" w:rsidP="0000387F">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6</w:t>
            </w:r>
          </w:p>
        </w:tc>
        <w:tc>
          <w:tcPr>
            <w:tcW w:w="1350" w:type="dxa"/>
          </w:tcPr>
          <w:p w:rsidR="00121D2C" w:rsidRPr="007D55C8" w:rsidRDefault="00C828E1" w:rsidP="00C828E1">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27</w:t>
            </w:r>
          </w:p>
        </w:tc>
      </w:tr>
      <w:tr w:rsidR="00121D2C" w:rsidRPr="007D55C8" w:rsidTr="006E1581">
        <w:trPr>
          <w:jc w:val="center"/>
        </w:trPr>
        <w:tc>
          <w:tcPr>
            <w:tcW w:w="3663" w:type="dxa"/>
          </w:tcPr>
          <w:p w:rsidR="00121D2C" w:rsidRPr="007D55C8" w:rsidRDefault="00121D2C"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Concentration Courses</w:t>
            </w:r>
          </w:p>
        </w:tc>
        <w:tc>
          <w:tcPr>
            <w:tcW w:w="1552" w:type="dxa"/>
          </w:tcPr>
          <w:p w:rsidR="00121D2C" w:rsidRPr="007D55C8" w:rsidRDefault="00C828E1" w:rsidP="0000387F">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1350" w:type="dxa"/>
          </w:tcPr>
          <w:p w:rsidR="00121D2C" w:rsidRPr="007D55C8" w:rsidRDefault="00C828E1" w:rsidP="0000387F">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22.5</w:t>
            </w:r>
          </w:p>
        </w:tc>
      </w:tr>
      <w:tr w:rsidR="00121D2C" w:rsidRPr="007D55C8" w:rsidTr="006E1581">
        <w:trPr>
          <w:jc w:val="center"/>
        </w:trPr>
        <w:tc>
          <w:tcPr>
            <w:tcW w:w="3663" w:type="dxa"/>
          </w:tcPr>
          <w:p w:rsidR="00121D2C" w:rsidRPr="007D55C8" w:rsidRDefault="005156C5" w:rsidP="0000387F">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Experiential/Integration Project</w:t>
            </w:r>
          </w:p>
        </w:tc>
        <w:tc>
          <w:tcPr>
            <w:tcW w:w="1552" w:type="dxa"/>
          </w:tcPr>
          <w:p w:rsidR="00121D2C" w:rsidRPr="007D55C8" w:rsidRDefault="00121D2C"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1</w:t>
            </w:r>
          </w:p>
        </w:tc>
        <w:tc>
          <w:tcPr>
            <w:tcW w:w="1350" w:type="dxa"/>
          </w:tcPr>
          <w:p w:rsidR="00121D2C" w:rsidRPr="007D55C8" w:rsidRDefault="00121D2C"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4.5</w:t>
            </w:r>
          </w:p>
        </w:tc>
      </w:tr>
      <w:tr w:rsidR="00121D2C" w:rsidRPr="006E1581" w:rsidTr="006E1581">
        <w:trPr>
          <w:jc w:val="center"/>
        </w:trPr>
        <w:tc>
          <w:tcPr>
            <w:tcW w:w="3663" w:type="dxa"/>
          </w:tcPr>
          <w:p w:rsidR="00121D2C" w:rsidRPr="006E1581" w:rsidRDefault="006E1581" w:rsidP="0000387F">
            <w:pPr>
              <w:widowControl w:val="0"/>
              <w:spacing w:after="0" w:line="240" w:lineRule="auto"/>
              <w:jc w:val="both"/>
              <w:rPr>
                <w:rFonts w:ascii="Times New Roman" w:hAnsi="Times New Roman" w:cs="Times New Roman"/>
                <w:kern w:val="2"/>
                <w:sz w:val="24"/>
                <w:szCs w:val="24"/>
              </w:rPr>
            </w:pPr>
            <w:r w:rsidRPr="006E1581">
              <w:rPr>
                <w:rFonts w:ascii="Times New Roman" w:hAnsi="Times New Roman" w:cs="Times New Roman"/>
                <w:kern w:val="2"/>
                <w:sz w:val="24"/>
                <w:szCs w:val="24"/>
              </w:rPr>
              <w:t>Total No. of Courses</w:t>
            </w:r>
          </w:p>
        </w:tc>
        <w:tc>
          <w:tcPr>
            <w:tcW w:w="1552" w:type="dxa"/>
          </w:tcPr>
          <w:p w:rsidR="00121D2C" w:rsidRPr="006E1581" w:rsidRDefault="00121D2C" w:rsidP="0000387F">
            <w:pPr>
              <w:widowControl w:val="0"/>
              <w:spacing w:after="0" w:line="240" w:lineRule="auto"/>
              <w:jc w:val="center"/>
              <w:rPr>
                <w:rFonts w:ascii="Times New Roman" w:hAnsi="Times New Roman" w:cs="Times New Roman"/>
                <w:kern w:val="2"/>
                <w:sz w:val="24"/>
                <w:szCs w:val="24"/>
              </w:rPr>
            </w:pPr>
            <w:r w:rsidRPr="006E1581">
              <w:rPr>
                <w:rFonts w:ascii="Times New Roman" w:hAnsi="Times New Roman" w:cs="Times New Roman"/>
                <w:kern w:val="2"/>
                <w:sz w:val="24"/>
                <w:szCs w:val="24"/>
              </w:rPr>
              <w:t>12</w:t>
            </w:r>
          </w:p>
        </w:tc>
        <w:tc>
          <w:tcPr>
            <w:tcW w:w="1350" w:type="dxa"/>
          </w:tcPr>
          <w:p w:rsidR="00121D2C" w:rsidRPr="006E1581" w:rsidRDefault="00121D2C" w:rsidP="0000387F">
            <w:pPr>
              <w:widowControl w:val="0"/>
              <w:spacing w:after="0" w:line="240" w:lineRule="auto"/>
              <w:jc w:val="center"/>
              <w:rPr>
                <w:rFonts w:ascii="Times New Roman" w:hAnsi="Times New Roman" w:cs="Times New Roman"/>
                <w:kern w:val="2"/>
                <w:sz w:val="24"/>
                <w:szCs w:val="24"/>
              </w:rPr>
            </w:pPr>
            <w:r w:rsidRPr="006E1581">
              <w:rPr>
                <w:rFonts w:ascii="Times New Roman" w:hAnsi="Times New Roman" w:cs="Times New Roman"/>
                <w:kern w:val="2"/>
                <w:sz w:val="24"/>
                <w:szCs w:val="24"/>
              </w:rPr>
              <w:t>54</w:t>
            </w:r>
            <w:r w:rsidR="005156C5">
              <w:rPr>
                <w:rFonts w:ascii="Times New Roman" w:hAnsi="Times New Roman" w:cs="Times New Roman"/>
                <w:kern w:val="2"/>
                <w:sz w:val="24"/>
                <w:szCs w:val="24"/>
              </w:rPr>
              <w:t xml:space="preserve"> Quarter Credits</w:t>
            </w:r>
          </w:p>
        </w:tc>
      </w:tr>
    </w:tbl>
    <w:p w:rsidR="00121D2C" w:rsidRDefault="00121D2C" w:rsidP="0000387F">
      <w:pPr>
        <w:spacing w:after="0" w:line="240" w:lineRule="auto"/>
        <w:jc w:val="both"/>
        <w:rPr>
          <w:rFonts w:ascii="Times New Roman" w:hAnsi="Times New Roman" w:cs="Times New Roman"/>
          <w:kern w:val="2"/>
          <w:sz w:val="24"/>
          <w:szCs w:val="24"/>
        </w:rPr>
      </w:pPr>
    </w:p>
    <w:p w:rsidR="006C4C11" w:rsidRPr="006E1581" w:rsidRDefault="006C4C11" w:rsidP="0000387F">
      <w:pPr>
        <w:spacing w:after="0" w:line="240" w:lineRule="auto"/>
        <w:jc w:val="both"/>
        <w:rPr>
          <w:rFonts w:ascii="Times New Roman" w:hAnsi="Times New Roman" w:cs="Times New Roman"/>
          <w:kern w:val="2"/>
          <w:sz w:val="24"/>
          <w:szCs w:val="24"/>
        </w:rPr>
      </w:pPr>
    </w:p>
    <w:p w:rsidR="00121D2C" w:rsidRDefault="00121D2C" w:rsidP="00DE503A">
      <w:pPr>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In the MBA program students must complete a total of 12 courses to gain 54-quarter credits for graduation.</w:t>
      </w:r>
      <w:r w:rsidR="00DE503A">
        <w:rPr>
          <w:rFonts w:ascii="Times New Roman" w:hAnsi="Times New Roman" w:cs="Times New Roman"/>
          <w:kern w:val="2"/>
          <w:sz w:val="24"/>
          <w:szCs w:val="24"/>
        </w:rPr>
        <w:t xml:space="preserve"> </w:t>
      </w:r>
      <w:r w:rsidRPr="007D55C8">
        <w:rPr>
          <w:rFonts w:ascii="Times New Roman" w:hAnsi="Times New Roman" w:cs="Times New Roman"/>
          <w:kern w:val="2"/>
          <w:sz w:val="24"/>
          <w:szCs w:val="24"/>
        </w:rPr>
        <w:t>Details are as follows:</w:t>
      </w:r>
    </w:p>
    <w:p w:rsidR="006C4C11" w:rsidRDefault="006C4C11" w:rsidP="00DE503A">
      <w:pPr>
        <w:spacing w:after="0" w:line="240" w:lineRule="auto"/>
        <w:jc w:val="both"/>
        <w:rPr>
          <w:rFonts w:ascii="Times New Roman" w:hAnsi="Times New Roman" w:cs="Times New Roman"/>
          <w:kern w:val="2"/>
          <w:sz w:val="24"/>
          <w:szCs w:val="24"/>
        </w:rPr>
      </w:pPr>
    </w:p>
    <w:p w:rsidR="006C4C11" w:rsidRDefault="006C4C11" w:rsidP="00DE503A">
      <w:pPr>
        <w:spacing w:after="0" w:line="240" w:lineRule="auto"/>
        <w:jc w:val="both"/>
        <w:rPr>
          <w:rFonts w:ascii="Times New Roman" w:hAnsi="Times New Roman" w:cs="Times New Roman"/>
          <w:kern w:val="2"/>
          <w:sz w:val="24"/>
          <w:szCs w:val="24"/>
        </w:rPr>
      </w:pPr>
    </w:p>
    <w:p w:rsidR="006C4C11" w:rsidRDefault="006C4C11" w:rsidP="00DE503A">
      <w:pPr>
        <w:spacing w:after="0" w:line="240" w:lineRule="auto"/>
        <w:jc w:val="both"/>
        <w:rPr>
          <w:rFonts w:ascii="Times New Roman" w:hAnsi="Times New Roman" w:cs="Times New Roman"/>
          <w:kern w:val="2"/>
          <w:sz w:val="24"/>
          <w:szCs w:val="24"/>
        </w:rPr>
      </w:pPr>
    </w:p>
    <w:p w:rsidR="00121D2C" w:rsidRPr="007D55C8" w:rsidRDefault="00121D2C" w:rsidP="00216041">
      <w:pPr>
        <w:widowControl w:val="0"/>
        <w:spacing w:after="0" w:line="240" w:lineRule="auto"/>
        <w:rPr>
          <w:rFonts w:ascii="Times New Roman" w:hAnsi="Times New Roman" w:cs="Times New Roman"/>
          <w:b/>
          <w:bCs/>
          <w:kern w:val="2"/>
          <w:sz w:val="24"/>
          <w:szCs w:val="24"/>
        </w:rPr>
      </w:pPr>
    </w:p>
    <w:p w:rsidR="00121D2C" w:rsidRPr="005D6D89" w:rsidRDefault="00121D2C" w:rsidP="00216041">
      <w:pPr>
        <w:pStyle w:val="Mainheading"/>
        <w:jc w:val="left"/>
        <w:rPr>
          <w:rStyle w:val="Heading2Char"/>
          <w:b/>
        </w:rPr>
      </w:pPr>
      <w:r w:rsidRPr="007D55C8">
        <w:t xml:space="preserve">1. </w:t>
      </w:r>
      <w:r w:rsidRPr="005D6D89">
        <w:rPr>
          <w:rStyle w:val="Heading2Char"/>
          <w:b/>
        </w:rPr>
        <w:t>Core Courses: (</w:t>
      </w:r>
      <w:r w:rsidR="00C828E1">
        <w:rPr>
          <w:rStyle w:val="Heading2Char"/>
          <w:b/>
        </w:rPr>
        <w:t>27</w:t>
      </w:r>
      <w:r w:rsidRPr="005D6D89">
        <w:rPr>
          <w:rStyle w:val="Heading2Char"/>
          <w:b/>
        </w:rPr>
        <w:t xml:space="preserve"> credits / </w:t>
      </w:r>
      <w:r w:rsidR="00DE503A">
        <w:rPr>
          <w:rStyle w:val="Heading2Char"/>
          <w:b/>
        </w:rPr>
        <w:t>6</w:t>
      </w:r>
      <w:r w:rsidRPr="005D6D89">
        <w:rPr>
          <w:rStyle w:val="Heading2Char"/>
          <w:b/>
        </w:rPr>
        <w:t xml:space="preserve"> courses)</w:t>
      </w:r>
    </w:p>
    <w:p w:rsidR="00121D2C" w:rsidRPr="007D55C8" w:rsidRDefault="00121D2C"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All students are required to complete </w:t>
      </w:r>
      <w:r>
        <w:rPr>
          <w:rFonts w:ascii="Times New Roman" w:hAnsi="Times New Roman" w:cs="Times New Roman"/>
          <w:kern w:val="2"/>
          <w:sz w:val="24"/>
          <w:szCs w:val="24"/>
        </w:rPr>
        <w:t xml:space="preserve">the </w:t>
      </w:r>
      <w:r w:rsidR="00C828E1">
        <w:rPr>
          <w:rFonts w:ascii="Times New Roman" w:hAnsi="Times New Roman" w:cs="Times New Roman"/>
          <w:kern w:val="2"/>
          <w:sz w:val="24"/>
          <w:szCs w:val="24"/>
        </w:rPr>
        <w:t>6</w:t>
      </w:r>
      <w:r w:rsidRPr="007D55C8">
        <w:rPr>
          <w:rFonts w:ascii="Times New Roman" w:hAnsi="Times New Roman" w:cs="Times New Roman"/>
          <w:kern w:val="2"/>
          <w:sz w:val="24"/>
          <w:szCs w:val="24"/>
        </w:rPr>
        <w:t xml:space="preserve"> compulsory courses listed below: </w:t>
      </w:r>
    </w:p>
    <w:p w:rsidR="00121D2C" w:rsidRPr="007D55C8" w:rsidRDefault="00121D2C" w:rsidP="0000387F">
      <w:pPr>
        <w:widowControl w:val="0"/>
        <w:spacing w:after="0" w:line="240" w:lineRule="auto"/>
        <w:jc w:val="both"/>
        <w:rPr>
          <w:rFonts w:ascii="Times New Roman" w:hAnsi="Times New Roman" w:cs="Times New Roman"/>
          <w:kern w:val="2"/>
          <w:sz w:val="24"/>
          <w:szCs w:val="24"/>
        </w:rPr>
      </w:pP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847"/>
        <w:gridCol w:w="1440"/>
      </w:tblGrid>
      <w:tr w:rsidR="00121D2C" w:rsidRPr="007D55C8" w:rsidTr="006E1581">
        <w:trPr>
          <w:trHeight w:val="288"/>
          <w:jc w:val="center"/>
        </w:trPr>
        <w:tc>
          <w:tcPr>
            <w:tcW w:w="1728" w:type="dxa"/>
          </w:tcPr>
          <w:p w:rsidR="00121D2C" w:rsidRPr="006414B2" w:rsidRDefault="00121D2C" w:rsidP="0000387F">
            <w:pPr>
              <w:widowControl w:val="0"/>
              <w:spacing w:after="0" w:line="240" w:lineRule="auto"/>
              <w:jc w:val="center"/>
              <w:rPr>
                <w:rFonts w:ascii="Times New Roman" w:hAnsi="Times New Roman" w:cs="Times New Roman"/>
                <w:kern w:val="2"/>
                <w:sz w:val="24"/>
                <w:szCs w:val="24"/>
              </w:rPr>
            </w:pPr>
            <w:r w:rsidRPr="006414B2">
              <w:rPr>
                <w:rFonts w:ascii="Times New Roman" w:hAnsi="Times New Roman" w:cs="Times New Roman"/>
                <w:kern w:val="2"/>
                <w:sz w:val="24"/>
                <w:szCs w:val="24"/>
              </w:rPr>
              <w:t>Code number</w:t>
            </w:r>
          </w:p>
        </w:tc>
        <w:tc>
          <w:tcPr>
            <w:tcW w:w="3847" w:type="dxa"/>
          </w:tcPr>
          <w:p w:rsidR="00121D2C" w:rsidRPr="006414B2" w:rsidRDefault="00121D2C" w:rsidP="0000387F">
            <w:pPr>
              <w:widowControl w:val="0"/>
              <w:spacing w:after="0" w:line="240" w:lineRule="auto"/>
              <w:jc w:val="center"/>
              <w:rPr>
                <w:rFonts w:ascii="Times New Roman" w:hAnsi="Times New Roman" w:cs="Times New Roman"/>
                <w:kern w:val="2"/>
                <w:sz w:val="24"/>
                <w:szCs w:val="24"/>
              </w:rPr>
            </w:pPr>
            <w:r w:rsidRPr="006414B2">
              <w:rPr>
                <w:rFonts w:ascii="Times New Roman" w:hAnsi="Times New Roman" w:cs="Times New Roman"/>
                <w:kern w:val="2"/>
                <w:sz w:val="24"/>
                <w:szCs w:val="24"/>
              </w:rPr>
              <w:t>Course Title</w:t>
            </w:r>
          </w:p>
        </w:tc>
        <w:tc>
          <w:tcPr>
            <w:tcW w:w="1440" w:type="dxa"/>
          </w:tcPr>
          <w:p w:rsidR="00121D2C" w:rsidRPr="006414B2" w:rsidRDefault="00121D2C" w:rsidP="0000387F">
            <w:pPr>
              <w:widowControl w:val="0"/>
              <w:spacing w:after="0" w:line="240" w:lineRule="auto"/>
              <w:jc w:val="center"/>
              <w:rPr>
                <w:rFonts w:ascii="Times New Roman" w:hAnsi="Times New Roman" w:cs="Times New Roman"/>
                <w:kern w:val="2"/>
                <w:sz w:val="24"/>
                <w:szCs w:val="24"/>
              </w:rPr>
            </w:pPr>
            <w:r w:rsidRPr="006414B2">
              <w:rPr>
                <w:rFonts w:ascii="Times New Roman" w:hAnsi="Times New Roman" w:cs="Times New Roman"/>
                <w:kern w:val="2"/>
                <w:sz w:val="24"/>
                <w:szCs w:val="24"/>
              </w:rPr>
              <w:t>Credits</w:t>
            </w:r>
          </w:p>
        </w:tc>
      </w:tr>
      <w:tr w:rsidR="006414B2" w:rsidRPr="001B7722" w:rsidTr="006E1581">
        <w:trPr>
          <w:trHeight w:val="197"/>
          <w:jc w:val="center"/>
        </w:trPr>
        <w:tc>
          <w:tcPr>
            <w:tcW w:w="1728"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ACCT501</w:t>
            </w:r>
          </w:p>
        </w:tc>
        <w:tc>
          <w:tcPr>
            <w:tcW w:w="3847"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Financial Accounting</w:t>
            </w:r>
          </w:p>
        </w:tc>
        <w:tc>
          <w:tcPr>
            <w:tcW w:w="1440" w:type="dxa"/>
            <w:vAlign w:val="center"/>
          </w:tcPr>
          <w:p w:rsidR="006414B2" w:rsidRPr="00992641" w:rsidRDefault="006414B2" w:rsidP="0000387F">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6414B2" w:rsidRPr="001B7722" w:rsidTr="006E1581">
        <w:trPr>
          <w:trHeight w:val="288"/>
          <w:jc w:val="center"/>
        </w:trPr>
        <w:tc>
          <w:tcPr>
            <w:tcW w:w="1728"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ECON505</w:t>
            </w:r>
          </w:p>
        </w:tc>
        <w:tc>
          <w:tcPr>
            <w:tcW w:w="3847"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Managerial Economics</w:t>
            </w:r>
          </w:p>
        </w:tc>
        <w:tc>
          <w:tcPr>
            <w:tcW w:w="1440" w:type="dxa"/>
            <w:vAlign w:val="center"/>
          </w:tcPr>
          <w:p w:rsidR="006414B2" w:rsidRPr="00992641" w:rsidRDefault="006414B2" w:rsidP="0000387F">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6414B2" w:rsidRPr="001B7722" w:rsidTr="006E1581">
        <w:trPr>
          <w:trHeight w:val="288"/>
          <w:jc w:val="center"/>
        </w:trPr>
        <w:tc>
          <w:tcPr>
            <w:tcW w:w="1728"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STAT501</w:t>
            </w:r>
          </w:p>
        </w:tc>
        <w:tc>
          <w:tcPr>
            <w:tcW w:w="3847"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 xml:space="preserve">Statistics and Big Data </w:t>
            </w:r>
          </w:p>
        </w:tc>
        <w:tc>
          <w:tcPr>
            <w:tcW w:w="1440" w:type="dxa"/>
            <w:vAlign w:val="center"/>
          </w:tcPr>
          <w:p w:rsidR="006414B2" w:rsidRPr="00992641" w:rsidRDefault="006414B2" w:rsidP="0000387F">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6414B2" w:rsidRPr="001B7722" w:rsidTr="006E1581">
        <w:trPr>
          <w:trHeight w:val="288"/>
          <w:jc w:val="center"/>
        </w:trPr>
        <w:tc>
          <w:tcPr>
            <w:tcW w:w="1728"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MAGT515</w:t>
            </w:r>
          </w:p>
        </w:tc>
        <w:tc>
          <w:tcPr>
            <w:tcW w:w="3847"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Human Resource Management</w:t>
            </w:r>
          </w:p>
        </w:tc>
        <w:tc>
          <w:tcPr>
            <w:tcW w:w="1440" w:type="dxa"/>
            <w:vAlign w:val="center"/>
          </w:tcPr>
          <w:p w:rsidR="006414B2" w:rsidRPr="00992641" w:rsidRDefault="006414B2" w:rsidP="0000387F">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6414B2" w:rsidRPr="001B7722" w:rsidTr="006E1581">
        <w:trPr>
          <w:trHeight w:val="288"/>
          <w:jc w:val="center"/>
        </w:trPr>
        <w:tc>
          <w:tcPr>
            <w:tcW w:w="1728"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MAGT530</w:t>
            </w:r>
          </w:p>
        </w:tc>
        <w:tc>
          <w:tcPr>
            <w:tcW w:w="3847" w:type="dxa"/>
            <w:vAlign w:val="center"/>
          </w:tcPr>
          <w:p w:rsidR="006414B2" w:rsidRPr="00992641" w:rsidRDefault="006414B2" w:rsidP="0000387F">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Managerial Decision Making</w:t>
            </w:r>
          </w:p>
        </w:tc>
        <w:tc>
          <w:tcPr>
            <w:tcW w:w="1440" w:type="dxa"/>
            <w:vAlign w:val="center"/>
          </w:tcPr>
          <w:p w:rsidR="006414B2" w:rsidRPr="00992641" w:rsidRDefault="006414B2" w:rsidP="0000387F">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0E7717" w:rsidRPr="001B7722" w:rsidTr="006E1581">
        <w:trPr>
          <w:trHeight w:val="288"/>
          <w:jc w:val="center"/>
        </w:trPr>
        <w:tc>
          <w:tcPr>
            <w:tcW w:w="1728" w:type="dxa"/>
            <w:vAlign w:val="center"/>
          </w:tcPr>
          <w:p w:rsidR="000E7717" w:rsidRPr="00992641" w:rsidRDefault="000E7717" w:rsidP="0000387F">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LEGL500</w:t>
            </w:r>
          </w:p>
        </w:tc>
        <w:tc>
          <w:tcPr>
            <w:tcW w:w="3847" w:type="dxa"/>
            <w:vAlign w:val="center"/>
          </w:tcPr>
          <w:p w:rsidR="000E7717" w:rsidRPr="00992641" w:rsidRDefault="000E7717" w:rsidP="0000387F">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Business Law &amp; Environment</w:t>
            </w:r>
          </w:p>
        </w:tc>
        <w:tc>
          <w:tcPr>
            <w:tcW w:w="1440" w:type="dxa"/>
            <w:vAlign w:val="center"/>
          </w:tcPr>
          <w:p w:rsidR="000E7717" w:rsidRPr="00992641" w:rsidRDefault="000E7717" w:rsidP="0000387F">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bl>
    <w:p w:rsidR="0003029C" w:rsidRPr="00502822" w:rsidRDefault="0003029C" w:rsidP="00DE503A">
      <w:pPr>
        <w:spacing w:after="0" w:line="240" w:lineRule="auto"/>
        <w:jc w:val="both"/>
        <w:rPr>
          <w:rFonts w:ascii="Times New Roman" w:hAnsi="Times New Roman" w:cs="Times New Roman"/>
          <w:strike/>
          <w:kern w:val="2"/>
          <w:sz w:val="24"/>
          <w:szCs w:val="24"/>
        </w:rPr>
      </w:pPr>
    </w:p>
    <w:p w:rsidR="00DE503A" w:rsidRPr="00DE503A" w:rsidRDefault="00DE503A" w:rsidP="00DE503A">
      <w:pPr>
        <w:spacing w:after="0" w:line="240" w:lineRule="auto"/>
        <w:jc w:val="both"/>
        <w:rPr>
          <w:rFonts w:ascii="Times New Roman" w:hAnsi="Times New Roman" w:cs="Times New Roman"/>
          <w:kern w:val="2"/>
          <w:sz w:val="24"/>
          <w:szCs w:val="24"/>
        </w:rPr>
      </w:pPr>
    </w:p>
    <w:p w:rsidR="00121D2C" w:rsidRPr="007D55C8" w:rsidRDefault="00121D2C" w:rsidP="00216041">
      <w:pPr>
        <w:pStyle w:val="Mainheading"/>
        <w:jc w:val="left"/>
      </w:pPr>
      <w:r w:rsidRPr="007D55C8">
        <w:t xml:space="preserve">2. </w:t>
      </w:r>
      <w:r w:rsidRPr="005D6D89">
        <w:rPr>
          <w:rStyle w:val="Heading2Char"/>
          <w:b/>
        </w:rPr>
        <w:t>Concentration Courses (</w:t>
      </w:r>
      <w:r w:rsidR="00C828E1">
        <w:rPr>
          <w:rStyle w:val="Heading2Char"/>
          <w:b/>
        </w:rPr>
        <w:t>22.5</w:t>
      </w:r>
      <w:r w:rsidRPr="005D6D89">
        <w:rPr>
          <w:rStyle w:val="Heading2Char"/>
          <w:b/>
        </w:rPr>
        <w:t xml:space="preserve"> credits / </w:t>
      </w:r>
      <w:r w:rsidR="00C828E1">
        <w:rPr>
          <w:rStyle w:val="Heading2Char"/>
          <w:b/>
        </w:rPr>
        <w:t>5</w:t>
      </w:r>
      <w:r w:rsidRPr="005D6D89">
        <w:rPr>
          <w:rStyle w:val="Heading2Char"/>
          <w:b/>
        </w:rPr>
        <w:t xml:space="preserve"> courses)</w:t>
      </w:r>
    </w:p>
    <w:p w:rsidR="00121D2C" w:rsidRPr="007D55C8" w:rsidRDefault="00121D2C" w:rsidP="0000387F">
      <w:pPr>
        <w:widowControl w:val="0"/>
        <w:spacing w:after="0" w:line="240" w:lineRule="auto"/>
        <w:jc w:val="both"/>
        <w:rPr>
          <w:rFonts w:ascii="Times New Roman" w:hAnsi="Times New Roman" w:cs="Times New Roman"/>
          <w:kern w:val="2"/>
          <w:sz w:val="24"/>
          <w:szCs w:val="24"/>
        </w:rPr>
      </w:pPr>
    </w:p>
    <w:p w:rsidR="00121D2C" w:rsidRPr="00EE51B4" w:rsidRDefault="00121D2C" w:rsidP="0000387F">
      <w:pPr>
        <w:widowControl w:val="0"/>
        <w:spacing w:after="0" w:line="240" w:lineRule="auto"/>
        <w:contextualSpacing/>
        <w:jc w:val="both"/>
        <w:rPr>
          <w:rFonts w:ascii="Times New Roman" w:hAnsi="Times New Roman" w:cs="Times New Roman"/>
          <w:kern w:val="2"/>
          <w:sz w:val="24"/>
          <w:szCs w:val="24"/>
        </w:rPr>
      </w:pPr>
      <w:r w:rsidRPr="00EE51B4">
        <w:rPr>
          <w:rFonts w:ascii="Times New Roman" w:hAnsi="Times New Roman" w:cs="Times New Roman"/>
          <w:kern w:val="2"/>
          <w:sz w:val="24"/>
          <w:szCs w:val="24"/>
        </w:rPr>
        <w:t>Students can select one of the following 4 concentration components:</w:t>
      </w:r>
    </w:p>
    <w:p w:rsidR="00121D2C" w:rsidRPr="00EE51B4" w:rsidRDefault="00121D2C" w:rsidP="0000387F">
      <w:pPr>
        <w:spacing w:before="100" w:beforeAutospacing="1" w:after="100" w:afterAutospacing="1" w:line="240" w:lineRule="auto"/>
        <w:contextualSpacing/>
        <w:jc w:val="both"/>
        <w:rPr>
          <w:rFonts w:ascii="Times New Roman" w:hAnsi="Times New Roman" w:cs="Times New Roman"/>
          <w:kern w:val="2"/>
          <w:sz w:val="24"/>
          <w:szCs w:val="24"/>
        </w:rPr>
      </w:pPr>
      <w:r w:rsidRPr="00EE51B4">
        <w:rPr>
          <w:rFonts w:ascii="Times New Roman" w:hAnsi="Times New Roman" w:cs="Times New Roman"/>
          <w:kern w:val="2"/>
          <w:sz w:val="24"/>
          <w:szCs w:val="24"/>
        </w:rPr>
        <w:t>a. International Business and Finance</w:t>
      </w:r>
    </w:p>
    <w:p w:rsidR="00121D2C" w:rsidRPr="00EE51B4" w:rsidRDefault="00121D2C" w:rsidP="0000387F">
      <w:pPr>
        <w:widowControl w:val="0"/>
        <w:spacing w:after="200" w:line="240" w:lineRule="auto"/>
        <w:contextualSpacing/>
        <w:jc w:val="both"/>
        <w:rPr>
          <w:rFonts w:ascii="Times New Roman" w:hAnsi="Times New Roman" w:cs="Times New Roman"/>
          <w:kern w:val="2"/>
          <w:sz w:val="24"/>
          <w:szCs w:val="24"/>
        </w:rPr>
      </w:pPr>
      <w:r w:rsidRPr="00EE51B4">
        <w:rPr>
          <w:rFonts w:ascii="Times New Roman" w:hAnsi="Times New Roman" w:cs="Times New Roman"/>
          <w:kern w:val="2"/>
          <w:sz w:val="24"/>
          <w:szCs w:val="24"/>
        </w:rPr>
        <w:t>b. Information Systems and E-Commerce</w:t>
      </w:r>
    </w:p>
    <w:p w:rsidR="00121D2C" w:rsidRPr="00EE51B4" w:rsidRDefault="00121D2C" w:rsidP="0000387F">
      <w:pPr>
        <w:widowControl w:val="0"/>
        <w:spacing w:after="200" w:line="240" w:lineRule="auto"/>
        <w:contextualSpacing/>
        <w:jc w:val="both"/>
        <w:rPr>
          <w:rFonts w:ascii="Times New Roman" w:hAnsi="Times New Roman" w:cs="Times New Roman"/>
          <w:kern w:val="2"/>
          <w:sz w:val="24"/>
          <w:szCs w:val="24"/>
        </w:rPr>
      </w:pPr>
      <w:r w:rsidRPr="00EE51B4">
        <w:rPr>
          <w:rFonts w:ascii="Times New Roman" w:hAnsi="Times New Roman" w:cs="Times New Roman"/>
          <w:kern w:val="2"/>
          <w:sz w:val="24"/>
          <w:szCs w:val="24"/>
        </w:rPr>
        <w:t xml:space="preserve">c. Management </w:t>
      </w:r>
    </w:p>
    <w:p w:rsidR="00121D2C" w:rsidRPr="00A44697" w:rsidRDefault="00121D2C" w:rsidP="0000387F">
      <w:pPr>
        <w:widowControl w:val="0"/>
        <w:spacing w:after="200" w:line="240" w:lineRule="auto"/>
        <w:contextualSpacing/>
        <w:jc w:val="both"/>
        <w:rPr>
          <w:rFonts w:ascii="Times New Roman" w:hAnsi="Times New Roman" w:cs="Times New Roman"/>
          <w:kern w:val="2"/>
          <w:sz w:val="24"/>
          <w:szCs w:val="24"/>
        </w:rPr>
      </w:pPr>
      <w:r w:rsidRPr="00A44697">
        <w:rPr>
          <w:rFonts w:ascii="Times New Roman" w:hAnsi="Times New Roman" w:cs="Times New Roman"/>
          <w:kern w:val="2"/>
          <w:sz w:val="24"/>
          <w:szCs w:val="24"/>
        </w:rPr>
        <w:t>d. Entrepreneurship</w:t>
      </w:r>
    </w:p>
    <w:p w:rsidR="00121D2C" w:rsidRDefault="00121D2C" w:rsidP="0000387F">
      <w:pPr>
        <w:widowControl w:val="0"/>
        <w:spacing w:after="0" w:line="240" w:lineRule="auto"/>
        <w:jc w:val="both"/>
        <w:rPr>
          <w:rFonts w:ascii="Times New Roman" w:hAnsi="Times New Roman" w:cs="Times New Roman"/>
          <w:kern w:val="2"/>
          <w:sz w:val="24"/>
          <w:szCs w:val="24"/>
        </w:rPr>
      </w:pPr>
    </w:p>
    <w:p w:rsidR="00CC6481" w:rsidRPr="007D55C8" w:rsidRDefault="00CC6481" w:rsidP="0000387F">
      <w:pPr>
        <w:widowControl w:val="0"/>
        <w:spacing w:after="0" w:line="240" w:lineRule="auto"/>
        <w:jc w:val="both"/>
        <w:rPr>
          <w:rFonts w:ascii="Times New Roman" w:hAnsi="Times New Roman" w:cs="Times New Roman"/>
          <w:kern w:val="2"/>
          <w:sz w:val="24"/>
          <w:szCs w:val="24"/>
        </w:rPr>
      </w:pPr>
    </w:p>
    <w:p w:rsidR="00121D2C" w:rsidRPr="007D55C8" w:rsidRDefault="00121D2C"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a. Concentration in International Business and Finance (</w:t>
      </w:r>
      <w:r w:rsidR="00C828E1">
        <w:rPr>
          <w:rFonts w:ascii="Times New Roman" w:hAnsi="Times New Roman" w:cs="Times New Roman"/>
          <w:b/>
          <w:bCs/>
          <w:kern w:val="2"/>
          <w:sz w:val="24"/>
          <w:szCs w:val="24"/>
        </w:rPr>
        <w:t>22.5</w:t>
      </w:r>
      <w:r w:rsidRPr="007D55C8">
        <w:rPr>
          <w:rFonts w:ascii="Times New Roman" w:hAnsi="Times New Roman" w:cs="Times New Roman"/>
          <w:b/>
          <w:bCs/>
          <w:kern w:val="2"/>
          <w:sz w:val="24"/>
          <w:szCs w:val="24"/>
        </w:rPr>
        <w:t xml:space="preserve"> credits / </w:t>
      </w:r>
      <w:r w:rsidR="00C828E1">
        <w:rPr>
          <w:rFonts w:ascii="Times New Roman" w:hAnsi="Times New Roman" w:cs="Times New Roman"/>
          <w:b/>
          <w:bCs/>
          <w:kern w:val="2"/>
          <w:sz w:val="24"/>
          <w:szCs w:val="24"/>
        </w:rPr>
        <w:t>5</w:t>
      </w:r>
      <w:r w:rsidRPr="007D55C8">
        <w:rPr>
          <w:rFonts w:ascii="Times New Roman" w:hAnsi="Times New Roman" w:cs="Times New Roman"/>
          <w:b/>
          <w:bCs/>
          <w:kern w:val="2"/>
          <w:sz w:val="24"/>
          <w:szCs w:val="24"/>
        </w:rPr>
        <w:t xml:space="preserve"> courses)</w:t>
      </w:r>
    </w:p>
    <w:p w:rsidR="00121D2C" w:rsidRPr="007D55C8" w:rsidRDefault="00121D2C" w:rsidP="0000387F">
      <w:pPr>
        <w:widowControl w:val="0"/>
        <w:spacing w:after="0" w:line="240" w:lineRule="auto"/>
        <w:jc w:val="both"/>
        <w:rPr>
          <w:rFonts w:ascii="Times New Roman" w:hAnsi="Times New Roman" w:cs="Times New Roman"/>
          <w:kern w:val="2"/>
          <w:sz w:val="24"/>
          <w:szCs w:val="24"/>
        </w:rPr>
      </w:pPr>
    </w:p>
    <w:tbl>
      <w:tblPr>
        <w:tblStyle w:val="TableGrid3"/>
        <w:tblW w:w="0" w:type="auto"/>
        <w:jc w:val="center"/>
        <w:tblLook w:val="04A0" w:firstRow="1" w:lastRow="0" w:firstColumn="1" w:lastColumn="0" w:noHBand="0" w:noVBand="1"/>
      </w:tblPr>
      <w:tblGrid>
        <w:gridCol w:w="1525"/>
        <w:gridCol w:w="5220"/>
        <w:gridCol w:w="1080"/>
      </w:tblGrid>
      <w:tr w:rsidR="0049607C" w:rsidRPr="0049607C" w:rsidTr="006E1581">
        <w:trPr>
          <w:jc w:val="center"/>
        </w:trPr>
        <w:tc>
          <w:tcPr>
            <w:tcW w:w="1525" w:type="dxa"/>
            <w:vAlign w:val="center"/>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Code number</w:t>
            </w:r>
          </w:p>
        </w:tc>
        <w:tc>
          <w:tcPr>
            <w:tcW w:w="5220" w:type="dxa"/>
            <w:vAlign w:val="center"/>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Course title</w:t>
            </w:r>
          </w:p>
        </w:tc>
        <w:tc>
          <w:tcPr>
            <w:tcW w:w="1080" w:type="dxa"/>
            <w:vAlign w:val="center"/>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Credits</w:t>
            </w:r>
          </w:p>
        </w:tc>
      </w:tr>
      <w:tr w:rsidR="0049607C" w:rsidRPr="0049607C" w:rsidTr="006E1581">
        <w:trPr>
          <w:jc w:val="center"/>
        </w:trPr>
        <w:tc>
          <w:tcPr>
            <w:tcW w:w="1525"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FINA501</w:t>
            </w:r>
          </w:p>
        </w:tc>
        <w:tc>
          <w:tcPr>
            <w:tcW w:w="5220"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Financial Markets and Institutions</w:t>
            </w:r>
          </w:p>
        </w:tc>
        <w:tc>
          <w:tcPr>
            <w:tcW w:w="1080"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49607C" w:rsidTr="006E1581">
        <w:trPr>
          <w:jc w:val="center"/>
        </w:trPr>
        <w:tc>
          <w:tcPr>
            <w:tcW w:w="1525"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MAGT502</w:t>
            </w:r>
          </w:p>
        </w:tc>
        <w:tc>
          <w:tcPr>
            <w:tcW w:w="5220"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Project Management Fundamentals</w:t>
            </w:r>
          </w:p>
        </w:tc>
        <w:tc>
          <w:tcPr>
            <w:tcW w:w="1080"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49607C" w:rsidTr="006E1581">
        <w:trPr>
          <w:jc w:val="center"/>
        </w:trPr>
        <w:tc>
          <w:tcPr>
            <w:tcW w:w="1525"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STAT510</w:t>
            </w:r>
          </w:p>
        </w:tc>
        <w:tc>
          <w:tcPr>
            <w:tcW w:w="5220"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Advanced Statistics for Business</w:t>
            </w:r>
          </w:p>
        </w:tc>
        <w:tc>
          <w:tcPr>
            <w:tcW w:w="1080"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49607C" w:rsidTr="006E1581">
        <w:trPr>
          <w:jc w:val="center"/>
        </w:trPr>
        <w:tc>
          <w:tcPr>
            <w:tcW w:w="1525"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MKTG510</w:t>
            </w:r>
          </w:p>
        </w:tc>
        <w:tc>
          <w:tcPr>
            <w:tcW w:w="5220"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International Marketing</w:t>
            </w:r>
          </w:p>
        </w:tc>
        <w:tc>
          <w:tcPr>
            <w:tcW w:w="1080"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49607C" w:rsidTr="006E1581">
        <w:trPr>
          <w:jc w:val="center"/>
        </w:trPr>
        <w:tc>
          <w:tcPr>
            <w:tcW w:w="1525"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MAGT510</w:t>
            </w:r>
          </w:p>
        </w:tc>
        <w:tc>
          <w:tcPr>
            <w:tcW w:w="5220"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International Business Management</w:t>
            </w:r>
          </w:p>
        </w:tc>
        <w:tc>
          <w:tcPr>
            <w:tcW w:w="1080"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49607C" w:rsidTr="006E1581">
        <w:trPr>
          <w:jc w:val="center"/>
        </w:trPr>
        <w:tc>
          <w:tcPr>
            <w:tcW w:w="1525"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FINA520</w:t>
            </w:r>
          </w:p>
        </w:tc>
        <w:tc>
          <w:tcPr>
            <w:tcW w:w="5220"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Corporate Finance and Investment</w:t>
            </w:r>
          </w:p>
        </w:tc>
        <w:tc>
          <w:tcPr>
            <w:tcW w:w="1080"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49607C" w:rsidTr="006E1581">
        <w:trPr>
          <w:jc w:val="center"/>
        </w:trPr>
        <w:tc>
          <w:tcPr>
            <w:tcW w:w="1525"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MAGT522</w:t>
            </w:r>
          </w:p>
        </w:tc>
        <w:tc>
          <w:tcPr>
            <w:tcW w:w="5220"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Management of Innovation and Technology Change</w:t>
            </w:r>
          </w:p>
        </w:tc>
        <w:tc>
          <w:tcPr>
            <w:tcW w:w="1080"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1D33FD" w:rsidRPr="0049607C" w:rsidTr="006E1581">
        <w:trPr>
          <w:jc w:val="center"/>
        </w:trPr>
        <w:tc>
          <w:tcPr>
            <w:tcW w:w="1525" w:type="dxa"/>
          </w:tcPr>
          <w:p w:rsidR="001D33FD" w:rsidRPr="0049607C" w:rsidRDefault="001D33FD" w:rsidP="0000387F">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MAGT520</w:t>
            </w:r>
          </w:p>
        </w:tc>
        <w:tc>
          <w:tcPr>
            <w:tcW w:w="5220" w:type="dxa"/>
          </w:tcPr>
          <w:p w:rsidR="001D33FD" w:rsidRPr="0049607C" w:rsidRDefault="001D33FD" w:rsidP="0000387F">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Advanced Management Principles</w:t>
            </w:r>
          </w:p>
        </w:tc>
        <w:tc>
          <w:tcPr>
            <w:tcW w:w="1080" w:type="dxa"/>
          </w:tcPr>
          <w:p w:rsidR="001D33FD" w:rsidRPr="0049607C" w:rsidRDefault="001D33FD" w:rsidP="0000387F">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DE503A" w:rsidRPr="0049607C" w:rsidTr="006E1581">
        <w:trPr>
          <w:jc w:val="center"/>
        </w:trPr>
        <w:tc>
          <w:tcPr>
            <w:tcW w:w="1525" w:type="dxa"/>
          </w:tcPr>
          <w:p w:rsidR="00DE503A" w:rsidRPr="00C90590" w:rsidRDefault="00DE503A" w:rsidP="00DE503A">
            <w:pPr>
              <w:widowControl w:val="0"/>
              <w:jc w:val="both"/>
              <w:rPr>
                <w:rFonts w:ascii="Times New Roman" w:hAnsi="Times New Roman" w:cs="Times New Roman"/>
                <w:kern w:val="2"/>
                <w:sz w:val="24"/>
                <w:szCs w:val="24"/>
              </w:rPr>
            </w:pPr>
            <w:bookmarkStart w:id="134" w:name="_Hlk522724493"/>
            <w:r w:rsidRPr="00C90590">
              <w:rPr>
                <w:rFonts w:ascii="Times New Roman" w:hAnsi="Times New Roman" w:cs="Times New Roman"/>
                <w:kern w:val="2"/>
                <w:sz w:val="24"/>
                <w:szCs w:val="24"/>
              </w:rPr>
              <w:t>MAGT521</w:t>
            </w:r>
          </w:p>
        </w:tc>
        <w:tc>
          <w:tcPr>
            <w:tcW w:w="5220" w:type="dxa"/>
          </w:tcPr>
          <w:p w:rsidR="00DE503A" w:rsidRPr="00C90590" w:rsidRDefault="00DE503A" w:rsidP="00DE503A">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Social Entrepreneurship</w:t>
            </w:r>
          </w:p>
        </w:tc>
        <w:tc>
          <w:tcPr>
            <w:tcW w:w="1080" w:type="dxa"/>
          </w:tcPr>
          <w:p w:rsidR="00DE503A" w:rsidRPr="00C90590" w:rsidRDefault="00DE503A" w:rsidP="00DE503A">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7D22A2" w:rsidRPr="0049607C" w:rsidTr="006E1581">
        <w:trPr>
          <w:jc w:val="center"/>
        </w:trPr>
        <w:tc>
          <w:tcPr>
            <w:tcW w:w="1525"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MKTG525</w:t>
            </w:r>
          </w:p>
        </w:tc>
        <w:tc>
          <w:tcPr>
            <w:tcW w:w="5220"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Marketing Management</w:t>
            </w:r>
          </w:p>
        </w:tc>
        <w:tc>
          <w:tcPr>
            <w:tcW w:w="1080" w:type="dxa"/>
          </w:tcPr>
          <w:p w:rsidR="007D22A2" w:rsidRPr="00C90590" w:rsidRDefault="007D22A2" w:rsidP="00DE503A">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C828E1" w:rsidRPr="0049607C" w:rsidTr="006E1581">
        <w:trPr>
          <w:jc w:val="center"/>
        </w:trPr>
        <w:tc>
          <w:tcPr>
            <w:tcW w:w="1525" w:type="dxa"/>
          </w:tcPr>
          <w:p w:rsidR="00C828E1" w:rsidRDefault="00C828E1" w:rsidP="00DE503A">
            <w:pPr>
              <w:widowControl w:val="0"/>
              <w:jc w:val="both"/>
              <w:rPr>
                <w:rFonts w:ascii="Times New Roman" w:hAnsi="Times New Roman" w:cs="Times New Roman"/>
                <w:kern w:val="2"/>
                <w:sz w:val="24"/>
                <w:szCs w:val="24"/>
              </w:rPr>
            </w:pPr>
            <w:bookmarkStart w:id="135" w:name="_Hlk525641536"/>
            <w:r>
              <w:rPr>
                <w:rFonts w:ascii="Times New Roman" w:hAnsi="Times New Roman" w:cs="Times New Roman"/>
                <w:kern w:val="2"/>
                <w:sz w:val="24"/>
                <w:szCs w:val="24"/>
              </w:rPr>
              <w:t>BUSS 500</w:t>
            </w:r>
          </w:p>
        </w:tc>
        <w:tc>
          <w:tcPr>
            <w:tcW w:w="5220" w:type="dxa"/>
          </w:tcPr>
          <w:p w:rsidR="00C828E1" w:rsidRDefault="00C828E1"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Business Communication</w:t>
            </w:r>
          </w:p>
        </w:tc>
        <w:tc>
          <w:tcPr>
            <w:tcW w:w="1080" w:type="dxa"/>
          </w:tcPr>
          <w:p w:rsidR="00C828E1" w:rsidRDefault="00C828E1" w:rsidP="00DE503A">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bookmarkEnd w:id="134"/>
      <w:bookmarkEnd w:id="135"/>
    </w:tbl>
    <w:p w:rsidR="00121D2C" w:rsidRDefault="00121D2C" w:rsidP="0000387F">
      <w:pPr>
        <w:widowControl w:val="0"/>
        <w:spacing w:after="0" w:line="240" w:lineRule="auto"/>
        <w:jc w:val="both"/>
        <w:rPr>
          <w:rFonts w:ascii="Times New Roman" w:hAnsi="Times New Roman" w:cs="Times New Roman"/>
          <w:kern w:val="2"/>
          <w:sz w:val="24"/>
          <w:szCs w:val="24"/>
        </w:rPr>
      </w:pPr>
    </w:p>
    <w:p w:rsidR="00F10B49" w:rsidRPr="007D55C8" w:rsidRDefault="00F10B49" w:rsidP="0000387F">
      <w:pPr>
        <w:widowControl w:val="0"/>
        <w:spacing w:after="0" w:line="240" w:lineRule="auto"/>
        <w:jc w:val="both"/>
        <w:rPr>
          <w:rFonts w:ascii="Times New Roman" w:hAnsi="Times New Roman" w:cs="Times New Roman"/>
          <w:kern w:val="2"/>
          <w:sz w:val="24"/>
          <w:szCs w:val="24"/>
        </w:rPr>
      </w:pPr>
    </w:p>
    <w:p w:rsidR="00121D2C" w:rsidRDefault="00121D2C"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b.</w:t>
      </w:r>
      <w:r w:rsidRPr="007D55C8">
        <w:rPr>
          <w:rFonts w:ascii="Times New Roman" w:hAnsi="Times New Roman" w:cs="Times New Roman"/>
          <w:kern w:val="2"/>
          <w:sz w:val="24"/>
          <w:szCs w:val="24"/>
        </w:rPr>
        <w:t xml:space="preserve"> </w:t>
      </w:r>
      <w:r w:rsidRPr="007D55C8">
        <w:rPr>
          <w:rFonts w:ascii="Times New Roman" w:hAnsi="Times New Roman" w:cs="Times New Roman"/>
          <w:b/>
          <w:bCs/>
          <w:kern w:val="2"/>
          <w:sz w:val="24"/>
          <w:szCs w:val="24"/>
        </w:rPr>
        <w:t>Concentration in Information Systems</w:t>
      </w:r>
      <w:r w:rsidRPr="007D55C8">
        <w:rPr>
          <w:rFonts w:ascii="Times New Roman" w:hAnsi="Times New Roman" w:cs="Times New Roman"/>
          <w:kern w:val="2"/>
          <w:sz w:val="24"/>
          <w:szCs w:val="24"/>
        </w:rPr>
        <w:t xml:space="preserve"> </w:t>
      </w:r>
      <w:r w:rsidRPr="007D55C8">
        <w:rPr>
          <w:rFonts w:ascii="Times New Roman" w:hAnsi="Times New Roman" w:cs="Times New Roman"/>
          <w:b/>
          <w:kern w:val="2"/>
          <w:sz w:val="24"/>
          <w:szCs w:val="24"/>
        </w:rPr>
        <w:t>and</w:t>
      </w:r>
      <w:r w:rsidRPr="007D55C8">
        <w:rPr>
          <w:rFonts w:ascii="Times New Roman" w:hAnsi="Times New Roman" w:cs="Times New Roman"/>
          <w:kern w:val="2"/>
          <w:sz w:val="24"/>
          <w:szCs w:val="24"/>
        </w:rPr>
        <w:t xml:space="preserve"> </w:t>
      </w:r>
      <w:r>
        <w:rPr>
          <w:rFonts w:ascii="Times New Roman" w:hAnsi="Times New Roman" w:cs="Times New Roman"/>
          <w:b/>
          <w:bCs/>
          <w:kern w:val="2"/>
          <w:sz w:val="24"/>
          <w:szCs w:val="24"/>
        </w:rPr>
        <w:t>E-commerce</w:t>
      </w:r>
      <w:r w:rsidRPr="007D55C8">
        <w:rPr>
          <w:rFonts w:ascii="Times New Roman" w:hAnsi="Times New Roman" w:cs="Times New Roman"/>
          <w:b/>
          <w:bCs/>
          <w:kern w:val="2"/>
          <w:sz w:val="24"/>
          <w:szCs w:val="24"/>
        </w:rPr>
        <w:t xml:space="preserve"> (</w:t>
      </w:r>
      <w:r w:rsidR="00C828E1">
        <w:rPr>
          <w:rFonts w:ascii="Times New Roman" w:hAnsi="Times New Roman" w:cs="Times New Roman"/>
          <w:b/>
          <w:bCs/>
          <w:kern w:val="2"/>
          <w:sz w:val="24"/>
          <w:szCs w:val="24"/>
        </w:rPr>
        <w:t>22.5</w:t>
      </w:r>
      <w:r w:rsidRPr="007D55C8">
        <w:rPr>
          <w:rFonts w:ascii="Times New Roman" w:hAnsi="Times New Roman" w:cs="Times New Roman"/>
          <w:b/>
          <w:bCs/>
          <w:kern w:val="2"/>
          <w:sz w:val="24"/>
          <w:szCs w:val="24"/>
        </w:rPr>
        <w:t xml:space="preserve"> credits / </w:t>
      </w:r>
      <w:r w:rsidR="00C828E1">
        <w:rPr>
          <w:rFonts w:ascii="Times New Roman" w:hAnsi="Times New Roman" w:cs="Times New Roman"/>
          <w:b/>
          <w:bCs/>
          <w:kern w:val="2"/>
          <w:sz w:val="24"/>
          <w:szCs w:val="24"/>
        </w:rPr>
        <w:t>5</w:t>
      </w:r>
      <w:r w:rsidRPr="007D55C8">
        <w:rPr>
          <w:rFonts w:ascii="Times New Roman" w:hAnsi="Times New Roman" w:cs="Times New Roman"/>
          <w:b/>
          <w:bCs/>
          <w:kern w:val="2"/>
          <w:sz w:val="24"/>
          <w:szCs w:val="24"/>
        </w:rPr>
        <w:t xml:space="preserve"> courses)</w:t>
      </w:r>
    </w:p>
    <w:p w:rsidR="00FF2B80" w:rsidRPr="007D55C8" w:rsidRDefault="00FF2B80" w:rsidP="0000387F">
      <w:pPr>
        <w:widowControl w:val="0"/>
        <w:spacing w:after="0" w:line="240" w:lineRule="auto"/>
        <w:jc w:val="both"/>
        <w:rPr>
          <w:rFonts w:ascii="Times New Roman" w:hAnsi="Times New Roman" w:cs="Times New Roman"/>
          <w:kern w:val="2"/>
          <w:sz w:val="24"/>
          <w:szCs w:val="24"/>
        </w:rPr>
      </w:pPr>
    </w:p>
    <w:tbl>
      <w:tblPr>
        <w:tblStyle w:val="TableGrid"/>
        <w:tblW w:w="8010" w:type="dxa"/>
        <w:tblInd w:w="666" w:type="dxa"/>
        <w:tblLook w:val="04A0" w:firstRow="1" w:lastRow="0" w:firstColumn="1" w:lastColumn="0" w:noHBand="0" w:noVBand="1"/>
      </w:tblPr>
      <w:tblGrid>
        <w:gridCol w:w="1530"/>
        <w:gridCol w:w="5400"/>
        <w:gridCol w:w="1080"/>
      </w:tblGrid>
      <w:tr w:rsidR="00C419A6" w:rsidRPr="00E012CC" w:rsidTr="00C828E1">
        <w:tc>
          <w:tcPr>
            <w:tcW w:w="1530" w:type="dxa"/>
            <w:vAlign w:val="center"/>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Code number</w:t>
            </w:r>
          </w:p>
        </w:tc>
        <w:tc>
          <w:tcPr>
            <w:tcW w:w="5400" w:type="dxa"/>
            <w:vAlign w:val="center"/>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Course title</w:t>
            </w:r>
          </w:p>
        </w:tc>
        <w:tc>
          <w:tcPr>
            <w:tcW w:w="1080" w:type="dxa"/>
            <w:vAlign w:val="center"/>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Credits</w:t>
            </w:r>
          </w:p>
        </w:tc>
      </w:tr>
      <w:tr w:rsidR="00C419A6" w:rsidRPr="00E012CC" w:rsidTr="00C828E1">
        <w:tc>
          <w:tcPr>
            <w:tcW w:w="1530" w:type="dxa"/>
            <w:vAlign w:val="center"/>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INSM510</w:t>
            </w:r>
          </w:p>
        </w:tc>
        <w:tc>
          <w:tcPr>
            <w:tcW w:w="5400" w:type="dxa"/>
            <w:vAlign w:val="center"/>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Information Systems Analysis and Design</w:t>
            </w:r>
          </w:p>
        </w:tc>
        <w:tc>
          <w:tcPr>
            <w:tcW w:w="1080" w:type="dxa"/>
            <w:vAlign w:val="center"/>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INSM520</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Management Information Systems</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lastRenderedPageBreak/>
              <w:t>INSM530</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Data and Digital Communications</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INSM531</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E-Retailing</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INSM532</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Digital Privacy and Security</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MAGT502</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Project Management Fundamentals</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STAT510</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Advanced Statistics for Business</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FINA501</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Financial Markets and Institutions</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C419A6" w:rsidRPr="00E012CC" w:rsidTr="00C828E1">
        <w:tc>
          <w:tcPr>
            <w:tcW w:w="153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MAGT522</w:t>
            </w:r>
          </w:p>
        </w:tc>
        <w:tc>
          <w:tcPr>
            <w:tcW w:w="5400" w:type="dxa"/>
          </w:tcPr>
          <w:p w:rsidR="00C419A6" w:rsidRPr="00C419A6" w:rsidRDefault="00C419A6" w:rsidP="0000387F">
            <w:pPr>
              <w:widowControl w:val="0"/>
              <w:jc w:val="both"/>
              <w:rPr>
                <w:rFonts w:ascii="Times New Roman" w:hAnsi="Times New Roman" w:cs="Times New Roman"/>
                <w:kern w:val="2"/>
                <w:sz w:val="24"/>
                <w:szCs w:val="24"/>
              </w:rPr>
            </w:pPr>
            <w:r w:rsidRPr="00C419A6">
              <w:rPr>
                <w:rFonts w:ascii="Times New Roman" w:hAnsi="Times New Roman" w:cs="Times New Roman"/>
                <w:kern w:val="2"/>
                <w:sz w:val="24"/>
                <w:szCs w:val="24"/>
              </w:rPr>
              <w:t>Management of Innovation and Technology Change</w:t>
            </w:r>
          </w:p>
        </w:tc>
        <w:tc>
          <w:tcPr>
            <w:tcW w:w="1080" w:type="dxa"/>
          </w:tcPr>
          <w:p w:rsidR="00C419A6" w:rsidRPr="00C419A6" w:rsidRDefault="00C419A6" w:rsidP="0000387F">
            <w:pPr>
              <w:widowControl w:val="0"/>
              <w:jc w:val="center"/>
              <w:rPr>
                <w:rFonts w:ascii="Times New Roman" w:hAnsi="Times New Roman" w:cs="Times New Roman"/>
                <w:kern w:val="2"/>
                <w:sz w:val="24"/>
                <w:szCs w:val="24"/>
              </w:rPr>
            </w:pPr>
            <w:r w:rsidRPr="00C419A6">
              <w:rPr>
                <w:rFonts w:ascii="Times New Roman" w:hAnsi="Times New Roman" w:cs="Times New Roman"/>
                <w:kern w:val="2"/>
                <w:sz w:val="24"/>
                <w:szCs w:val="24"/>
              </w:rPr>
              <w:t>4.5</w:t>
            </w:r>
          </w:p>
        </w:tc>
      </w:tr>
      <w:tr w:rsidR="001D33FD" w:rsidRPr="00E012CC" w:rsidTr="00C828E1">
        <w:tc>
          <w:tcPr>
            <w:tcW w:w="1530" w:type="dxa"/>
          </w:tcPr>
          <w:p w:rsidR="001D33FD" w:rsidRPr="00C419A6" w:rsidRDefault="001D33FD" w:rsidP="0000387F">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MAGT520</w:t>
            </w:r>
          </w:p>
        </w:tc>
        <w:tc>
          <w:tcPr>
            <w:tcW w:w="5400" w:type="dxa"/>
          </w:tcPr>
          <w:p w:rsidR="001D33FD" w:rsidRPr="00C419A6" w:rsidRDefault="001D33FD" w:rsidP="0000387F">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Advanced Management Principles</w:t>
            </w:r>
          </w:p>
        </w:tc>
        <w:tc>
          <w:tcPr>
            <w:tcW w:w="1080" w:type="dxa"/>
          </w:tcPr>
          <w:p w:rsidR="001D33FD" w:rsidRPr="00C419A6" w:rsidRDefault="001D33FD" w:rsidP="0000387F">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DE503A" w:rsidRPr="00E012CC" w:rsidTr="00C828E1">
        <w:tc>
          <w:tcPr>
            <w:tcW w:w="1530" w:type="dxa"/>
          </w:tcPr>
          <w:p w:rsidR="00DE503A" w:rsidRPr="00C90590" w:rsidRDefault="00DE503A" w:rsidP="00DE503A">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MAGT521</w:t>
            </w:r>
          </w:p>
        </w:tc>
        <w:tc>
          <w:tcPr>
            <w:tcW w:w="5400" w:type="dxa"/>
          </w:tcPr>
          <w:p w:rsidR="00DE503A" w:rsidRPr="00C90590" w:rsidRDefault="00DE503A" w:rsidP="00DE503A">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Social Entrepreneurship</w:t>
            </w:r>
          </w:p>
        </w:tc>
        <w:tc>
          <w:tcPr>
            <w:tcW w:w="1080" w:type="dxa"/>
          </w:tcPr>
          <w:p w:rsidR="00DE503A" w:rsidRPr="00C90590" w:rsidRDefault="00DE503A" w:rsidP="00DE503A">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7D22A2" w:rsidRPr="00E012CC" w:rsidTr="00C828E1">
        <w:tc>
          <w:tcPr>
            <w:tcW w:w="1530"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MKTG525</w:t>
            </w:r>
          </w:p>
        </w:tc>
        <w:tc>
          <w:tcPr>
            <w:tcW w:w="5400"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Marketing Management</w:t>
            </w:r>
          </w:p>
        </w:tc>
        <w:tc>
          <w:tcPr>
            <w:tcW w:w="1080" w:type="dxa"/>
          </w:tcPr>
          <w:p w:rsidR="007D22A2" w:rsidRPr="00C90590" w:rsidRDefault="007D22A2" w:rsidP="00DE503A">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C828E1" w:rsidRPr="0049607C" w:rsidTr="00C828E1">
        <w:tc>
          <w:tcPr>
            <w:tcW w:w="1530" w:type="dxa"/>
          </w:tcPr>
          <w:p w:rsidR="00C828E1" w:rsidRDefault="00C828E1" w:rsidP="00E14CB5">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BUSS 500</w:t>
            </w:r>
          </w:p>
        </w:tc>
        <w:tc>
          <w:tcPr>
            <w:tcW w:w="5400" w:type="dxa"/>
          </w:tcPr>
          <w:p w:rsidR="00C828E1" w:rsidRDefault="00C828E1" w:rsidP="00E14CB5">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Business Communication</w:t>
            </w:r>
          </w:p>
        </w:tc>
        <w:tc>
          <w:tcPr>
            <w:tcW w:w="1080" w:type="dxa"/>
          </w:tcPr>
          <w:p w:rsidR="00C828E1" w:rsidRDefault="00C828E1" w:rsidP="00E14CB5">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bl>
    <w:p w:rsidR="00121D2C" w:rsidRDefault="00121D2C" w:rsidP="0000387F">
      <w:pPr>
        <w:widowControl w:val="0"/>
        <w:spacing w:after="0" w:line="240" w:lineRule="auto"/>
        <w:jc w:val="both"/>
        <w:rPr>
          <w:rFonts w:ascii="Times New Roman" w:hAnsi="Times New Roman" w:cs="Times New Roman"/>
          <w:kern w:val="2"/>
          <w:sz w:val="24"/>
          <w:szCs w:val="24"/>
        </w:rPr>
      </w:pPr>
    </w:p>
    <w:p w:rsidR="00F10B49" w:rsidRPr="007D55C8" w:rsidRDefault="00F10B49" w:rsidP="0000387F">
      <w:pPr>
        <w:widowControl w:val="0"/>
        <w:spacing w:after="0" w:line="240" w:lineRule="auto"/>
        <w:jc w:val="both"/>
        <w:rPr>
          <w:rFonts w:ascii="Times New Roman" w:hAnsi="Times New Roman" w:cs="Times New Roman"/>
          <w:kern w:val="2"/>
          <w:sz w:val="24"/>
          <w:szCs w:val="24"/>
        </w:rPr>
      </w:pPr>
    </w:p>
    <w:p w:rsidR="00053EE0" w:rsidRDefault="00121D2C"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c. Concentration in Man</w:t>
      </w:r>
      <w:r w:rsidR="00B17F64">
        <w:rPr>
          <w:rFonts w:ascii="Times New Roman" w:hAnsi="Times New Roman" w:cs="Times New Roman"/>
          <w:b/>
          <w:bCs/>
          <w:kern w:val="2"/>
          <w:sz w:val="24"/>
          <w:szCs w:val="24"/>
        </w:rPr>
        <w:t>agement (</w:t>
      </w:r>
      <w:r w:rsidR="00C828E1">
        <w:rPr>
          <w:rFonts w:ascii="Times New Roman" w:hAnsi="Times New Roman" w:cs="Times New Roman"/>
          <w:b/>
          <w:bCs/>
          <w:kern w:val="2"/>
          <w:sz w:val="24"/>
          <w:szCs w:val="24"/>
        </w:rPr>
        <w:t>22.5</w:t>
      </w:r>
      <w:r w:rsidR="00B17F64">
        <w:rPr>
          <w:rFonts w:ascii="Times New Roman" w:hAnsi="Times New Roman" w:cs="Times New Roman"/>
          <w:b/>
          <w:bCs/>
          <w:kern w:val="2"/>
          <w:sz w:val="24"/>
          <w:szCs w:val="24"/>
        </w:rPr>
        <w:t xml:space="preserve"> credits / </w:t>
      </w:r>
      <w:r w:rsidR="00C828E1">
        <w:rPr>
          <w:rFonts w:ascii="Times New Roman" w:hAnsi="Times New Roman" w:cs="Times New Roman"/>
          <w:b/>
          <w:bCs/>
          <w:kern w:val="2"/>
          <w:sz w:val="24"/>
          <w:szCs w:val="24"/>
        </w:rPr>
        <w:t>5</w:t>
      </w:r>
      <w:r w:rsidR="00B17F64">
        <w:rPr>
          <w:rFonts w:ascii="Times New Roman" w:hAnsi="Times New Roman" w:cs="Times New Roman"/>
          <w:b/>
          <w:bCs/>
          <w:kern w:val="2"/>
          <w:sz w:val="24"/>
          <w:szCs w:val="24"/>
        </w:rPr>
        <w:t xml:space="preserve"> courses</w:t>
      </w:r>
      <w:r w:rsidR="00583276">
        <w:rPr>
          <w:rFonts w:ascii="Times New Roman" w:hAnsi="Times New Roman" w:cs="Times New Roman"/>
          <w:b/>
          <w:bCs/>
          <w:kern w:val="2"/>
          <w:sz w:val="24"/>
          <w:szCs w:val="24"/>
        </w:rPr>
        <w:t>)</w:t>
      </w:r>
    </w:p>
    <w:p w:rsidR="004127D1" w:rsidRPr="004127D1" w:rsidRDefault="004127D1" w:rsidP="0000387F">
      <w:pPr>
        <w:widowControl w:val="0"/>
        <w:spacing w:after="0" w:line="240" w:lineRule="auto"/>
        <w:jc w:val="both"/>
        <w:rPr>
          <w:rFonts w:ascii="Times New Roman" w:hAnsi="Times New Roman" w:cs="Times New Roman"/>
          <w:b/>
          <w:bCs/>
          <w:kern w:val="2"/>
          <w:sz w:val="24"/>
          <w:szCs w:val="24"/>
        </w:rPr>
      </w:pPr>
    </w:p>
    <w:tbl>
      <w:tblPr>
        <w:tblStyle w:val="TableGrid"/>
        <w:tblW w:w="8059" w:type="dxa"/>
        <w:jc w:val="center"/>
        <w:tblLook w:val="04A0" w:firstRow="1" w:lastRow="0" w:firstColumn="1" w:lastColumn="0" w:noHBand="0" w:noVBand="1"/>
      </w:tblPr>
      <w:tblGrid>
        <w:gridCol w:w="1553"/>
        <w:gridCol w:w="5407"/>
        <w:gridCol w:w="1099"/>
      </w:tblGrid>
      <w:tr w:rsidR="0049607C" w:rsidRPr="00E012CC" w:rsidTr="00053EE0">
        <w:trPr>
          <w:trHeight w:val="16"/>
          <w:jc w:val="center"/>
        </w:trPr>
        <w:tc>
          <w:tcPr>
            <w:tcW w:w="1553" w:type="dxa"/>
            <w:vAlign w:val="center"/>
          </w:tcPr>
          <w:p w:rsidR="0049607C" w:rsidRPr="0049607C" w:rsidRDefault="0049607C" w:rsidP="0000387F">
            <w:pPr>
              <w:widowControl w:val="0"/>
              <w:rPr>
                <w:rFonts w:ascii="Times New Roman" w:hAnsi="Times New Roman" w:cs="Times New Roman"/>
                <w:kern w:val="2"/>
                <w:sz w:val="24"/>
                <w:szCs w:val="24"/>
              </w:rPr>
            </w:pPr>
            <w:r w:rsidRPr="0049607C">
              <w:rPr>
                <w:rFonts w:ascii="Times New Roman" w:hAnsi="Times New Roman" w:cs="Times New Roman"/>
                <w:kern w:val="2"/>
                <w:sz w:val="24"/>
                <w:szCs w:val="24"/>
              </w:rPr>
              <w:t>Code number</w:t>
            </w:r>
          </w:p>
        </w:tc>
        <w:tc>
          <w:tcPr>
            <w:tcW w:w="5407" w:type="dxa"/>
            <w:vAlign w:val="center"/>
          </w:tcPr>
          <w:p w:rsidR="0049607C" w:rsidRPr="0049607C" w:rsidRDefault="0049607C" w:rsidP="0000387F">
            <w:pPr>
              <w:widowControl w:val="0"/>
              <w:rPr>
                <w:rFonts w:ascii="Times New Roman" w:hAnsi="Times New Roman" w:cs="Times New Roman"/>
                <w:kern w:val="2"/>
                <w:sz w:val="24"/>
                <w:szCs w:val="24"/>
              </w:rPr>
            </w:pPr>
            <w:r w:rsidRPr="0049607C">
              <w:rPr>
                <w:rFonts w:ascii="Times New Roman" w:hAnsi="Times New Roman" w:cs="Times New Roman"/>
                <w:kern w:val="2"/>
                <w:sz w:val="24"/>
                <w:szCs w:val="24"/>
              </w:rPr>
              <w:t>Course title</w:t>
            </w:r>
          </w:p>
        </w:tc>
        <w:tc>
          <w:tcPr>
            <w:tcW w:w="1099" w:type="dxa"/>
            <w:vAlign w:val="center"/>
          </w:tcPr>
          <w:p w:rsidR="0049607C" w:rsidRPr="0049607C" w:rsidRDefault="0049607C" w:rsidP="0000387F">
            <w:pPr>
              <w:widowControl w:val="0"/>
              <w:rPr>
                <w:rFonts w:ascii="Times New Roman" w:hAnsi="Times New Roman" w:cs="Times New Roman"/>
                <w:kern w:val="2"/>
                <w:sz w:val="24"/>
                <w:szCs w:val="24"/>
              </w:rPr>
            </w:pPr>
            <w:r w:rsidRPr="0049607C">
              <w:rPr>
                <w:rFonts w:ascii="Times New Roman" w:hAnsi="Times New Roman" w:cs="Times New Roman"/>
                <w:kern w:val="2"/>
                <w:sz w:val="24"/>
                <w:szCs w:val="24"/>
              </w:rPr>
              <w:t>Credits</w:t>
            </w:r>
          </w:p>
        </w:tc>
      </w:tr>
      <w:tr w:rsidR="0049607C" w:rsidRPr="00E012CC" w:rsidTr="00053EE0">
        <w:trPr>
          <w:trHeight w:val="17"/>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PUAD501</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Public Administration Management</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E012CC" w:rsidTr="00053EE0">
        <w:trPr>
          <w:trHeight w:val="16"/>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FINA501</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Financial Markets and Institutions</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E012CC" w:rsidTr="00053EE0">
        <w:trPr>
          <w:trHeight w:val="17"/>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MAGT502</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Project Management Fundamentals</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E012CC" w:rsidTr="00053EE0">
        <w:trPr>
          <w:trHeight w:val="16"/>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MAGT510</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International Business Management</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E012CC" w:rsidTr="00053EE0">
        <w:trPr>
          <w:trHeight w:val="17"/>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MAGT511</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Organizational Behavior and Governance</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E012CC" w:rsidTr="00053EE0">
        <w:trPr>
          <w:trHeight w:val="16"/>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MKTG510</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International Marketing</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49607C" w:rsidRPr="00E012CC" w:rsidTr="00053EE0">
        <w:trPr>
          <w:trHeight w:val="16"/>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bookmarkStart w:id="136" w:name="_Hlk489866196"/>
            <w:r w:rsidRPr="0049607C">
              <w:rPr>
                <w:rFonts w:ascii="Times New Roman" w:hAnsi="Times New Roman" w:cs="Times New Roman"/>
                <w:kern w:val="2"/>
                <w:sz w:val="24"/>
                <w:szCs w:val="24"/>
              </w:rPr>
              <w:t>STAT510</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Advanced Statistics for Business</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bookmarkEnd w:id="136"/>
      <w:tr w:rsidR="0049607C" w:rsidRPr="00E012CC" w:rsidTr="00053EE0">
        <w:trPr>
          <w:trHeight w:val="17"/>
          <w:jc w:val="center"/>
        </w:trPr>
        <w:tc>
          <w:tcPr>
            <w:tcW w:w="1553"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MAGT522</w:t>
            </w:r>
          </w:p>
        </w:tc>
        <w:tc>
          <w:tcPr>
            <w:tcW w:w="5407" w:type="dxa"/>
          </w:tcPr>
          <w:p w:rsidR="0049607C" w:rsidRPr="0049607C" w:rsidRDefault="0049607C" w:rsidP="0000387F">
            <w:pPr>
              <w:widowControl w:val="0"/>
              <w:jc w:val="both"/>
              <w:rPr>
                <w:rFonts w:ascii="Times New Roman" w:hAnsi="Times New Roman" w:cs="Times New Roman"/>
                <w:kern w:val="2"/>
                <w:sz w:val="24"/>
                <w:szCs w:val="24"/>
              </w:rPr>
            </w:pPr>
            <w:r w:rsidRPr="0049607C">
              <w:rPr>
                <w:rFonts w:ascii="Times New Roman" w:hAnsi="Times New Roman" w:cs="Times New Roman"/>
                <w:kern w:val="2"/>
                <w:sz w:val="24"/>
                <w:szCs w:val="24"/>
              </w:rPr>
              <w:t>Management of Innovation and Technology Change</w:t>
            </w:r>
          </w:p>
        </w:tc>
        <w:tc>
          <w:tcPr>
            <w:tcW w:w="1099" w:type="dxa"/>
          </w:tcPr>
          <w:p w:rsidR="0049607C" w:rsidRPr="0049607C" w:rsidRDefault="0049607C" w:rsidP="0000387F">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1D33FD" w:rsidRPr="00E012CC" w:rsidTr="00053EE0">
        <w:trPr>
          <w:trHeight w:val="16"/>
          <w:jc w:val="center"/>
        </w:trPr>
        <w:tc>
          <w:tcPr>
            <w:tcW w:w="1553" w:type="dxa"/>
          </w:tcPr>
          <w:p w:rsidR="001D33FD" w:rsidRPr="0049607C" w:rsidRDefault="001D33FD" w:rsidP="0000387F">
            <w:pPr>
              <w:widowControl w:val="0"/>
              <w:jc w:val="both"/>
              <w:rPr>
                <w:rFonts w:ascii="Times New Roman" w:hAnsi="Times New Roman" w:cs="Times New Roman"/>
                <w:kern w:val="2"/>
                <w:sz w:val="24"/>
                <w:szCs w:val="24"/>
              </w:rPr>
            </w:pPr>
            <w:r w:rsidRPr="001D33FD">
              <w:rPr>
                <w:rFonts w:ascii="Times New Roman" w:hAnsi="Times New Roman" w:cs="Times New Roman"/>
                <w:kern w:val="2"/>
                <w:sz w:val="24"/>
                <w:szCs w:val="24"/>
              </w:rPr>
              <w:t>MAGT520</w:t>
            </w:r>
          </w:p>
        </w:tc>
        <w:tc>
          <w:tcPr>
            <w:tcW w:w="5407" w:type="dxa"/>
          </w:tcPr>
          <w:p w:rsidR="001D33FD" w:rsidRPr="0049607C" w:rsidRDefault="001D33FD" w:rsidP="0000387F">
            <w:pPr>
              <w:widowControl w:val="0"/>
              <w:jc w:val="both"/>
              <w:rPr>
                <w:rFonts w:ascii="Times New Roman" w:hAnsi="Times New Roman" w:cs="Times New Roman"/>
                <w:kern w:val="2"/>
                <w:sz w:val="24"/>
                <w:szCs w:val="24"/>
              </w:rPr>
            </w:pPr>
            <w:r w:rsidRPr="001D33FD">
              <w:rPr>
                <w:rFonts w:ascii="Times New Roman" w:hAnsi="Times New Roman" w:cs="Times New Roman"/>
                <w:kern w:val="2"/>
                <w:sz w:val="24"/>
                <w:szCs w:val="24"/>
              </w:rPr>
              <w:t>Advanced Management Principles</w:t>
            </w:r>
          </w:p>
        </w:tc>
        <w:tc>
          <w:tcPr>
            <w:tcW w:w="1099" w:type="dxa"/>
          </w:tcPr>
          <w:p w:rsidR="001D33FD" w:rsidRPr="0049607C" w:rsidRDefault="001D33FD" w:rsidP="0000387F">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DE503A" w:rsidRPr="00E012CC" w:rsidTr="00053EE0">
        <w:trPr>
          <w:trHeight w:val="16"/>
          <w:jc w:val="center"/>
        </w:trPr>
        <w:tc>
          <w:tcPr>
            <w:tcW w:w="1553" w:type="dxa"/>
          </w:tcPr>
          <w:p w:rsidR="00DE503A" w:rsidRPr="00C90590" w:rsidRDefault="00DE503A" w:rsidP="00DE503A">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MAGT521</w:t>
            </w:r>
          </w:p>
        </w:tc>
        <w:tc>
          <w:tcPr>
            <w:tcW w:w="5407" w:type="dxa"/>
          </w:tcPr>
          <w:p w:rsidR="00DE503A" w:rsidRPr="00C90590" w:rsidRDefault="00DE503A" w:rsidP="00DE503A">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Social Entrepreneurship</w:t>
            </w:r>
          </w:p>
        </w:tc>
        <w:tc>
          <w:tcPr>
            <w:tcW w:w="1099" w:type="dxa"/>
          </w:tcPr>
          <w:p w:rsidR="00DE503A" w:rsidRPr="00C90590" w:rsidRDefault="00DE503A" w:rsidP="00DE503A">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7D22A2" w:rsidRPr="00E012CC" w:rsidTr="00053EE0">
        <w:trPr>
          <w:trHeight w:val="16"/>
          <w:jc w:val="center"/>
        </w:trPr>
        <w:tc>
          <w:tcPr>
            <w:tcW w:w="1553"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MKTG525</w:t>
            </w:r>
          </w:p>
        </w:tc>
        <w:tc>
          <w:tcPr>
            <w:tcW w:w="5407"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Marketing Management</w:t>
            </w:r>
          </w:p>
        </w:tc>
        <w:tc>
          <w:tcPr>
            <w:tcW w:w="1099" w:type="dxa"/>
          </w:tcPr>
          <w:p w:rsidR="007D22A2" w:rsidRPr="00C90590" w:rsidRDefault="007D22A2" w:rsidP="00DE503A">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C828E1" w:rsidRPr="00E012CC" w:rsidTr="00053EE0">
        <w:trPr>
          <w:trHeight w:val="16"/>
          <w:jc w:val="center"/>
        </w:trPr>
        <w:tc>
          <w:tcPr>
            <w:tcW w:w="1553" w:type="dxa"/>
          </w:tcPr>
          <w:p w:rsidR="00C828E1" w:rsidRDefault="00C828E1"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BUSS 500</w:t>
            </w:r>
          </w:p>
        </w:tc>
        <w:tc>
          <w:tcPr>
            <w:tcW w:w="5407" w:type="dxa"/>
          </w:tcPr>
          <w:p w:rsidR="00C828E1" w:rsidRDefault="00C828E1"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Business Communication</w:t>
            </w:r>
          </w:p>
        </w:tc>
        <w:tc>
          <w:tcPr>
            <w:tcW w:w="1099" w:type="dxa"/>
          </w:tcPr>
          <w:p w:rsidR="00C828E1" w:rsidRDefault="00C828E1" w:rsidP="00DE503A">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bl>
    <w:p w:rsidR="00F10B49" w:rsidRPr="007D55C8" w:rsidRDefault="00F10B49" w:rsidP="0000387F">
      <w:pPr>
        <w:widowControl w:val="0"/>
        <w:spacing w:after="0" w:line="240" w:lineRule="auto"/>
        <w:jc w:val="both"/>
        <w:rPr>
          <w:rFonts w:ascii="Times New Roman" w:hAnsi="Times New Roman" w:cs="Times New Roman"/>
          <w:kern w:val="2"/>
          <w:sz w:val="24"/>
          <w:szCs w:val="24"/>
        </w:rPr>
      </w:pPr>
    </w:p>
    <w:p w:rsidR="00121D2C" w:rsidRPr="007D55C8" w:rsidRDefault="00121D2C"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d. Concentration in Entrepreneurship (</w:t>
      </w:r>
      <w:r w:rsidR="00C828E1">
        <w:rPr>
          <w:rFonts w:ascii="Times New Roman" w:hAnsi="Times New Roman" w:cs="Times New Roman"/>
          <w:b/>
          <w:bCs/>
          <w:kern w:val="2"/>
          <w:sz w:val="24"/>
          <w:szCs w:val="24"/>
        </w:rPr>
        <w:t>22.5</w:t>
      </w:r>
      <w:r w:rsidRPr="007D55C8">
        <w:rPr>
          <w:rFonts w:ascii="Times New Roman" w:hAnsi="Times New Roman" w:cs="Times New Roman"/>
          <w:b/>
          <w:bCs/>
          <w:kern w:val="2"/>
          <w:sz w:val="24"/>
          <w:szCs w:val="24"/>
        </w:rPr>
        <w:t xml:space="preserve"> credits / </w:t>
      </w:r>
      <w:r w:rsidR="00C828E1">
        <w:rPr>
          <w:rFonts w:ascii="Times New Roman" w:hAnsi="Times New Roman" w:cs="Times New Roman"/>
          <w:b/>
          <w:bCs/>
          <w:kern w:val="2"/>
          <w:sz w:val="24"/>
          <w:szCs w:val="24"/>
        </w:rPr>
        <w:t>5</w:t>
      </w:r>
      <w:r w:rsidRPr="007D55C8">
        <w:rPr>
          <w:rFonts w:ascii="Times New Roman" w:hAnsi="Times New Roman" w:cs="Times New Roman"/>
          <w:b/>
          <w:bCs/>
          <w:kern w:val="2"/>
          <w:sz w:val="24"/>
          <w:szCs w:val="24"/>
        </w:rPr>
        <w:t xml:space="preserve"> courses)</w:t>
      </w:r>
    </w:p>
    <w:p w:rsidR="00F10B49" w:rsidRPr="007D55C8" w:rsidRDefault="00121D2C"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 xml:space="preserve"> </w:t>
      </w:r>
    </w:p>
    <w:tbl>
      <w:tblPr>
        <w:tblStyle w:val="TableGrid"/>
        <w:tblW w:w="0" w:type="auto"/>
        <w:jc w:val="center"/>
        <w:tblLook w:val="04A0" w:firstRow="1" w:lastRow="0" w:firstColumn="1" w:lastColumn="0" w:noHBand="0" w:noVBand="1"/>
      </w:tblPr>
      <w:tblGrid>
        <w:gridCol w:w="1525"/>
        <w:gridCol w:w="5400"/>
        <w:gridCol w:w="1080"/>
      </w:tblGrid>
      <w:tr w:rsidR="00C90590" w:rsidRPr="00E012CC" w:rsidTr="006E1581">
        <w:trPr>
          <w:jc w:val="center"/>
        </w:trPr>
        <w:tc>
          <w:tcPr>
            <w:tcW w:w="1525" w:type="dxa"/>
            <w:vAlign w:val="center"/>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Code number</w:t>
            </w:r>
          </w:p>
        </w:tc>
        <w:tc>
          <w:tcPr>
            <w:tcW w:w="5400" w:type="dxa"/>
            <w:vAlign w:val="center"/>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Course title</w:t>
            </w:r>
          </w:p>
        </w:tc>
        <w:tc>
          <w:tcPr>
            <w:tcW w:w="1080" w:type="dxa"/>
            <w:vAlign w:val="center"/>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Credits</w:t>
            </w:r>
          </w:p>
        </w:tc>
      </w:tr>
      <w:tr w:rsidR="00C90590" w:rsidRPr="00E012CC" w:rsidTr="006E1581">
        <w:trPr>
          <w:jc w:val="center"/>
        </w:trPr>
        <w:tc>
          <w:tcPr>
            <w:tcW w:w="1525"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FINA501</w:t>
            </w:r>
          </w:p>
        </w:tc>
        <w:tc>
          <w:tcPr>
            <w:tcW w:w="5400"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Financial Markets and Institutions</w:t>
            </w:r>
          </w:p>
        </w:tc>
        <w:tc>
          <w:tcPr>
            <w:tcW w:w="1080" w:type="dxa"/>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C90590" w:rsidRPr="00E012CC" w:rsidTr="006E1581">
        <w:trPr>
          <w:jc w:val="center"/>
        </w:trPr>
        <w:tc>
          <w:tcPr>
            <w:tcW w:w="1525"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MAGT502</w:t>
            </w:r>
          </w:p>
        </w:tc>
        <w:tc>
          <w:tcPr>
            <w:tcW w:w="5400"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Project Management Fundamentals</w:t>
            </w:r>
          </w:p>
        </w:tc>
        <w:tc>
          <w:tcPr>
            <w:tcW w:w="1080" w:type="dxa"/>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C90590" w:rsidRPr="00E012CC" w:rsidTr="006E1581">
        <w:trPr>
          <w:jc w:val="center"/>
        </w:trPr>
        <w:tc>
          <w:tcPr>
            <w:tcW w:w="1525"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MAGT510</w:t>
            </w:r>
          </w:p>
        </w:tc>
        <w:tc>
          <w:tcPr>
            <w:tcW w:w="5400"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International Business Management</w:t>
            </w:r>
          </w:p>
        </w:tc>
        <w:tc>
          <w:tcPr>
            <w:tcW w:w="1080" w:type="dxa"/>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C90590" w:rsidRPr="00E012CC" w:rsidTr="006E1581">
        <w:trPr>
          <w:jc w:val="center"/>
        </w:trPr>
        <w:tc>
          <w:tcPr>
            <w:tcW w:w="1525"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MAGT522</w:t>
            </w:r>
          </w:p>
        </w:tc>
        <w:tc>
          <w:tcPr>
            <w:tcW w:w="5400"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Management of Innovation and Technology Change</w:t>
            </w:r>
          </w:p>
        </w:tc>
        <w:tc>
          <w:tcPr>
            <w:tcW w:w="1080" w:type="dxa"/>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C90590" w:rsidRPr="00E012CC" w:rsidTr="006E1581">
        <w:trPr>
          <w:jc w:val="center"/>
        </w:trPr>
        <w:tc>
          <w:tcPr>
            <w:tcW w:w="1525"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MKTG510</w:t>
            </w:r>
          </w:p>
        </w:tc>
        <w:tc>
          <w:tcPr>
            <w:tcW w:w="5400"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International Marketing</w:t>
            </w:r>
          </w:p>
        </w:tc>
        <w:tc>
          <w:tcPr>
            <w:tcW w:w="1080" w:type="dxa"/>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C90590" w:rsidRPr="00E012CC" w:rsidTr="006E1581">
        <w:trPr>
          <w:jc w:val="center"/>
        </w:trPr>
        <w:tc>
          <w:tcPr>
            <w:tcW w:w="1525"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FINA531</w:t>
            </w:r>
          </w:p>
        </w:tc>
        <w:tc>
          <w:tcPr>
            <w:tcW w:w="5400"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New Venture Financing</w:t>
            </w:r>
          </w:p>
        </w:tc>
        <w:tc>
          <w:tcPr>
            <w:tcW w:w="1080" w:type="dxa"/>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C90590" w:rsidRPr="00E012CC" w:rsidTr="006E1581">
        <w:trPr>
          <w:jc w:val="center"/>
        </w:trPr>
        <w:tc>
          <w:tcPr>
            <w:tcW w:w="1525"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STAT510</w:t>
            </w:r>
          </w:p>
        </w:tc>
        <w:tc>
          <w:tcPr>
            <w:tcW w:w="5400" w:type="dxa"/>
          </w:tcPr>
          <w:p w:rsidR="00C90590" w:rsidRPr="00C90590" w:rsidRDefault="00C90590" w:rsidP="0000387F">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Advanced Statistics for Business</w:t>
            </w:r>
          </w:p>
        </w:tc>
        <w:tc>
          <w:tcPr>
            <w:tcW w:w="1080" w:type="dxa"/>
          </w:tcPr>
          <w:p w:rsidR="00C90590" w:rsidRPr="00C90590" w:rsidRDefault="00C90590" w:rsidP="0000387F">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1D33FD" w:rsidRPr="00E012CC" w:rsidTr="006E1581">
        <w:trPr>
          <w:jc w:val="center"/>
        </w:trPr>
        <w:tc>
          <w:tcPr>
            <w:tcW w:w="1525" w:type="dxa"/>
          </w:tcPr>
          <w:p w:rsidR="001D33FD" w:rsidRPr="00C90590" w:rsidRDefault="001D33FD" w:rsidP="0000387F">
            <w:pPr>
              <w:widowControl w:val="0"/>
              <w:jc w:val="both"/>
              <w:rPr>
                <w:rFonts w:ascii="Times New Roman" w:hAnsi="Times New Roman" w:cs="Times New Roman"/>
                <w:kern w:val="2"/>
                <w:sz w:val="24"/>
                <w:szCs w:val="24"/>
              </w:rPr>
            </w:pPr>
            <w:r w:rsidRPr="001D33FD">
              <w:rPr>
                <w:rFonts w:ascii="Times New Roman" w:hAnsi="Times New Roman" w:cs="Times New Roman"/>
                <w:kern w:val="2"/>
                <w:sz w:val="24"/>
                <w:szCs w:val="24"/>
              </w:rPr>
              <w:t>MAGT520</w:t>
            </w:r>
          </w:p>
        </w:tc>
        <w:tc>
          <w:tcPr>
            <w:tcW w:w="5400" w:type="dxa"/>
          </w:tcPr>
          <w:p w:rsidR="001D33FD" w:rsidRPr="00C90590" w:rsidRDefault="001D33FD" w:rsidP="0000387F">
            <w:pPr>
              <w:widowControl w:val="0"/>
              <w:jc w:val="both"/>
              <w:rPr>
                <w:rFonts w:ascii="Times New Roman" w:hAnsi="Times New Roman" w:cs="Times New Roman"/>
                <w:kern w:val="2"/>
                <w:sz w:val="24"/>
                <w:szCs w:val="24"/>
              </w:rPr>
            </w:pPr>
            <w:r w:rsidRPr="001D33FD">
              <w:rPr>
                <w:rFonts w:ascii="Times New Roman" w:hAnsi="Times New Roman" w:cs="Times New Roman"/>
                <w:kern w:val="2"/>
                <w:sz w:val="24"/>
                <w:szCs w:val="24"/>
              </w:rPr>
              <w:t>Advanced Management Principles</w:t>
            </w:r>
          </w:p>
        </w:tc>
        <w:tc>
          <w:tcPr>
            <w:tcW w:w="1080" w:type="dxa"/>
          </w:tcPr>
          <w:p w:rsidR="001D33FD" w:rsidRPr="00C90590" w:rsidRDefault="001D33FD" w:rsidP="0000387F">
            <w:pPr>
              <w:widowControl w:val="0"/>
              <w:jc w:val="center"/>
              <w:rPr>
                <w:rFonts w:ascii="Times New Roman" w:hAnsi="Times New Roman" w:cs="Times New Roman"/>
                <w:kern w:val="2"/>
                <w:sz w:val="24"/>
                <w:szCs w:val="24"/>
              </w:rPr>
            </w:pPr>
            <w:r w:rsidRPr="001D33FD">
              <w:rPr>
                <w:rFonts w:ascii="Times New Roman" w:hAnsi="Times New Roman" w:cs="Times New Roman"/>
                <w:kern w:val="2"/>
                <w:sz w:val="24"/>
                <w:szCs w:val="24"/>
              </w:rPr>
              <w:t>4.5</w:t>
            </w:r>
          </w:p>
        </w:tc>
      </w:tr>
      <w:tr w:rsidR="00DE503A" w:rsidRPr="00E012CC" w:rsidTr="006E1581">
        <w:trPr>
          <w:jc w:val="center"/>
        </w:trPr>
        <w:tc>
          <w:tcPr>
            <w:tcW w:w="1525" w:type="dxa"/>
          </w:tcPr>
          <w:p w:rsidR="00DE503A" w:rsidRPr="00C90590" w:rsidRDefault="00DE503A" w:rsidP="00DE503A">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MAGT521</w:t>
            </w:r>
          </w:p>
        </w:tc>
        <w:tc>
          <w:tcPr>
            <w:tcW w:w="5400" w:type="dxa"/>
          </w:tcPr>
          <w:p w:rsidR="00DE503A" w:rsidRPr="00C90590" w:rsidRDefault="00DE503A" w:rsidP="00DE503A">
            <w:pPr>
              <w:widowControl w:val="0"/>
              <w:jc w:val="both"/>
              <w:rPr>
                <w:rFonts w:ascii="Times New Roman" w:hAnsi="Times New Roman" w:cs="Times New Roman"/>
                <w:kern w:val="2"/>
                <w:sz w:val="24"/>
                <w:szCs w:val="24"/>
              </w:rPr>
            </w:pPr>
            <w:r w:rsidRPr="00C90590">
              <w:rPr>
                <w:rFonts w:ascii="Times New Roman" w:hAnsi="Times New Roman" w:cs="Times New Roman"/>
                <w:kern w:val="2"/>
                <w:sz w:val="24"/>
                <w:szCs w:val="24"/>
              </w:rPr>
              <w:t>Social Entrepreneurship</w:t>
            </w:r>
          </w:p>
        </w:tc>
        <w:tc>
          <w:tcPr>
            <w:tcW w:w="1080" w:type="dxa"/>
          </w:tcPr>
          <w:p w:rsidR="00DE503A" w:rsidRPr="00C90590" w:rsidRDefault="00DE503A" w:rsidP="00DE503A">
            <w:pPr>
              <w:widowControl w:val="0"/>
              <w:jc w:val="center"/>
              <w:rPr>
                <w:rFonts w:ascii="Times New Roman" w:hAnsi="Times New Roman" w:cs="Times New Roman"/>
                <w:kern w:val="2"/>
                <w:sz w:val="24"/>
                <w:szCs w:val="24"/>
              </w:rPr>
            </w:pPr>
            <w:r w:rsidRPr="00C90590">
              <w:rPr>
                <w:rFonts w:ascii="Times New Roman" w:hAnsi="Times New Roman" w:cs="Times New Roman"/>
                <w:kern w:val="2"/>
                <w:sz w:val="24"/>
                <w:szCs w:val="24"/>
              </w:rPr>
              <w:t>4.5</w:t>
            </w:r>
          </w:p>
        </w:tc>
      </w:tr>
      <w:tr w:rsidR="007D22A2" w:rsidRPr="00E012CC" w:rsidTr="006E1581">
        <w:trPr>
          <w:jc w:val="center"/>
        </w:trPr>
        <w:tc>
          <w:tcPr>
            <w:tcW w:w="1525"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MKTG525</w:t>
            </w:r>
          </w:p>
        </w:tc>
        <w:tc>
          <w:tcPr>
            <w:tcW w:w="5400" w:type="dxa"/>
          </w:tcPr>
          <w:p w:rsidR="007D22A2" w:rsidRPr="00C90590" w:rsidRDefault="007D22A2"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Marketing Management</w:t>
            </w:r>
          </w:p>
        </w:tc>
        <w:tc>
          <w:tcPr>
            <w:tcW w:w="1080" w:type="dxa"/>
          </w:tcPr>
          <w:p w:rsidR="007D22A2" w:rsidRPr="00C90590" w:rsidRDefault="007D22A2" w:rsidP="00DE503A">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C828E1" w:rsidRPr="00E012CC" w:rsidTr="006E1581">
        <w:trPr>
          <w:jc w:val="center"/>
        </w:trPr>
        <w:tc>
          <w:tcPr>
            <w:tcW w:w="1525" w:type="dxa"/>
          </w:tcPr>
          <w:p w:rsidR="00C828E1" w:rsidRDefault="00C828E1"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BUSS 500</w:t>
            </w:r>
          </w:p>
        </w:tc>
        <w:tc>
          <w:tcPr>
            <w:tcW w:w="5400" w:type="dxa"/>
          </w:tcPr>
          <w:p w:rsidR="00C828E1" w:rsidRDefault="00C828E1" w:rsidP="00DE503A">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Business Communication</w:t>
            </w:r>
          </w:p>
        </w:tc>
        <w:tc>
          <w:tcPr>
            <w:tcW w:w="1080" w:type="dxa"/>
          </w:tcPr>
          <w:p w:rsidR="00C828E1" w:rsidRDefault="00C828E1" w:rsidP="00DE503A">
            <w:pPr>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bl>
    <w:p w:rsidR="00121D2C" w:rsidRPr="007D55C8" w:rsidRDefault="00121D2C" w:rsidP="0000387F">
      <w:pPr>
        <w:widowControl w:val="0"/>
        <w:spacing w:after="0" w:line="240" w:lineRule="auto"/>
        <w:jc w:val="both"/>
        <w:rPr>
          <w:rFonts w:ascii="Times New Roman" w:hAnsi="Times New Roman" w:cs="Times New Roman"/>
          <w:b/>
          <w:bCs/>
          <w:kern w:val="2"/>
          <w:sz w:val="24"/>
          <w:szCs w:val="24"/>
        </w:rPr>
      </w:pPr>
    </w:p>
    <w:p w:rsidR="00121D2C" w:rsidRPr="007D55C8" w:rsidRDefault="00121D2C" w:rsidP="0000387F">
      <w:pPr>
        <w:widowControl w:val="0"/>
        <w:spacing w:after="0" w:line="240" w:lineRule="auto"/>
        <w:jc w:val="both"/>
        <w:rPr>
          <w:rFonts w:ascii="Times New Roman" w:hAnsi="Times New Roman" w:cs="Times New Roman"/>
          <w:b/>
          <w:bCs/>
          <w:kern w:val="2"/>
          <w:sz w:val="24"/>
          <w:szCs w:val="24"/>
        </w:rPr>
      </w:pPr>
    </w:p>
    <w:p w:rsidR="00121D2C" w:rsidRPr="00111E4D" w:rsidRDefault="00121D2C" w:rsidP="00111E4D">
      <w:pPr>
        <w:pStyle w:val="Mainheading"/>
        <w:jc w:val="left"/>
      </w:pPr>
      <w:r w:rsidRPr="00111E4D">
        <w:t>3. Experiential/Integration Project (4.5 credits/ 1 course)</w:t>
      </w:r>
    </w:p>
    <w:p w:rsidR="00121D2C" w:rsidRPr="007D55C8" w:rsidRDefault="00121D2C" w:rsidP="0000387F">
      <w:pPr>
        <w:widowControl w:val="0"/>
        <w:spacing w:after="0" w:line="240" w:lineRule="auto"/>
        <w:jc w:val="both"/>
        <w:rPr>
          <w:rFonts w:ascii="Times New Roman" w:hAnsi="Times New Roman" w:cs="Times New Roman"/>
          <w:b/>
          <w:bCs/>
          <w:kern w:val="2"/>
          <w:sz w:val="24"/>
          <w:szCs w:val="24"/>
        </w:rPr>
      </w:pPr>
    </w:p>
    <w:p w:rsidR="00121D2C" w:rsidRPr="007D55C8" w:rsidRDefault="00121D2C"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Students are required to complete a knowledge-integrating experiential component either as a capstone activity or as a supervised practicum or as an internship in the last term after completion of all compulsory and concentration courses. </w:t>
      </w:r>
    </w:p>
    <w:p w:rsidR="00121D2C" w:rsidRPr="007D55C8" w:rsidRDefault="00121D2C" w:rsidP="0000387F">
      <w:pPr>
        <w:widowControl w:val="0"/>
        <w:spacing w:after="0" w:line="240" w:lineRule="auto"/>
        <w:jc w:val="both"/>
        <w:rPr>
          <w:rFonts w:ascii="Times New Roman" w:hAnsi="Times New Roman" w:cs="Times New Roman"/>
          <w:kern w:val="2"/>
          <w:sz w:val="24"/>
          <w:szCs w:val="24"/>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57"/>
        <w:gridCol w:w="1080"/>
      </w:tblGrid>
      <w:tr w:rsidR="00121D2C" w:rsidRPr="007D55C8" w:rsidTr="006E1581">
        <w:trPr>
          <w:jc w:val="center"/>
        </w:trPr>
        <w:tc>
          <w:tcPr>
            <w:tcW w:w="1548" w:type="dxa"/>
          </w:tcPr>
          <w:p w:rsidR="00121D2C" w:rsidRPr="007D55C8" w:rsidRDefault="00121D2C"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Code number</w:t>
            </w:r>
          </w:p>
        </w:tc>
        <w:tc>
          <w:tcPr>
            <w:tcW w:w="5557" w:type="dxa"/>
          </w:tcPr>
          <w:p w:rsidR="00121D2C" w:rsidRPr="00C47D4B" w:rsidRDefault="00121D2C" w:rsidP="0000387F">
            <w:pPr>
              <w:widowControl w:val="0"/>
              <w:spacing w:after="0" w:line="240" w:lineRule="auto"/>
              <w:jc w:val="center"/>
              <w:rPr>
                <w:rFonts w:ascii="Times New Roman" w:hAnsi="Times New Roman" w:cs="Times New Roman"/>
                <w:kern w:val="2"/>
                <w:sz w:val="24"/>
                <w:szCs w:val="24"/>
              </w:rPr>
            </w:pPr>
            <w:r w:rsidRPr="00C47D4B">
              <w:rPr>
                <w:rFonts w:ascii="Times New Roman" w:hAnsi="Times New Roman" w:cs="Times New Roman"/>
                <w:kern w:val="2"/>
                <w:sz w:val="24"/>
                <w:szCs w:val="24"/>
              </w:rPr>
              <w:t>Course Title</w:t>
            </w:r>
          </w:p>
        </w:tc>
        <w:tc>
          <w:tcPr>
            <w:tcW w:w="1080" w:type="dxa"/>
          </w:tcPr>
          <w:p w:rsidR="00121D2C" w:rsidRPr="007D55C8" w:rsidRDefault="00121D2C"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Credits</w:t>
            </w:r>
          </w:p>
        </w:tc>
      </w:tr>
      <w:tr w:rsidR="00121D2C" w:rsidRPr="007D55C8" w:rsidTr="006E1581">
        <w:trPr>
          <w:jc w:val="center"/>
        </w:trPr>
        <w:tc>
          <w:tcPr>
            <w:tcW w:w="1548" w:type="dxa"/>
          </w:tcPr>
          <w:p w:rsidR="00121D2C" w:rsidRPr="007D55C8" w:rsidRDefault="00121D2C"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BUSS 590</w:t>
            </w:r>
          </w:p>
        </w:tc>
        <w:tc>
          <w:tcPr>
            <w:tcW w:w="5557" w:type="dxa"/>
          </w:tcPr>
          <w:p w:rsidR="00121D2C" w:rsidRPr="00C47D4B" w:rsidRDefault="00121D2C" w:rsidP="0000387F">
            <w:pPr>
              <w:widowControl w:val="0"/>
              <w:spacing w:after="0" w:line="240" w:lineRule="auto"/>
              <w:jc w:val="both"/>
              <w:rPr>
                <w:rFonts w:ascii="Times New Roman" w:hAnsi="Times New Roman" w:cs="Times New Roman"/>
                <w:kern w:val="2"/>
                <w:sz w:val="24"/>
                <w:szCs w:val="24"/>
              </w:rPr>
            </w:pPr>
            <w:r w:rsidRPr="00C47D4B">
              <w:rPr>
                <w:rFonts w:ascii="Times New Roman" w:hAnsi="Times New Roman" w:cs="Times New Roman"/>
                <w:kern w:val="2"/>
                <w:sz w:val="24"/>
                <w:szCs w:val="24"/>
              </w:rPr>
              <w:t xml:space="preserve">Capstone Project </w:t>
            </w:r>
          </w:p>
        </w:tc>
        <w:tc>
          <w:tcPr>
            <w:tcW w:w="1080" w:type="dxa"/>
          </w:tcPr>
          <w:p w:rsidR="00121D2C" w:rsidRPr="007D55C8" w:rsidRDefault="00121D2C"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4.5</w:t>
            </w:r>
          </w:p>
        </w:tc>
      </w:tr>
      <w:tr w:rsidR="00121D2C" w:rsidRPr="007D55C8" w:rsidTr="006E1581">
        <w:trPr>
          <w:jc w:val="center"/>
        </w:trPr>
        <w:tc>
          <w:tcPr>
            <w:tcW w:w="1548" w:type="dxa"/>
          </w:tcPr>
          <w:p w:rsidR="00121D2C" w:rsidRPr="007D55C8" w:rsidRDefault="00121D2C"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BUSS 591</w:t>
            </w:r>
          </w:p>
        </w:tc>
        <w:tc>
          <w:tcPr>
            <w:tcW w:w="5557" w:type="dxa"/>
          </w:tcPr>
          <w:p w:rsidR="00121D2C" w:rsidRPr="00C47D4B" w:rsidRDefault="00121D2C" w:rsidP="0000387F">
            <w:pPr>
              <w:widowControl w:val="0"/>
              <w:spacing w:after="0" w:line="240" w:lineRule="auto"/>
              <w:jc w:val="both"/>
              <w:rPr>
                <w:rFonts w:ascii="Times New Roman" w:hAnsi="Times New Roman" w:cs="Times New Roman"/>
                <w:kern w:val="2"/>
                <w:sz w:val="24"/>
                <w:szCs w:val="24"/>
              </w:rPr>
            </w:pPr>
            <w:r w:rsidRPr="00C47D4B">
              <w:rPr>
                <w:rFonts w:ascii="Times New Roman" w:hAnsi="Times New Roman" w:cs="Times New Roman"/>
                <w:kern w:val="2"/>
                <w:sz w:val="24"/>
                <w:szCs w:val="24"/>
              </w:rPr>
              <w:t>Supervised Practicum</w:t>
            </w:r>
          </w:p>
        </w:tc>
        <w:tc>
          <w:tcPr>
            <w:tcW w:w="1080" w:type="dxa"/>
          </w:tcPr>
          <w:p w:rsidR="00121D2C" w:rsidRPr="007D55C8" w:rsidRDefault="00121D2C"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4.5</w:t>
            </w:r>
          </w:p>
        </w:tc>
      </w:tr>
      <w:tr w:rsidR="00121D2C" w:rsidRPr="007D55C8" w:rsidTr="006E1581">
        <w:trPr>
          <w:jc w:val="center"/>
        </w:trPr>
        <w:tc>
          <w:tcPr>
            <w:tcW w:w="1548" w:type="dxa"/>
          </w:tcPr>
          <w:p w:rsidR="00121D2C" w:rsidRPr="007D55C8" w:rsidRDefault="00121D2C"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BUSS 592</w:t>
            </w:r>
          </w:p>
        </w:tc>
        <w:tc>
          <w:tcPr>
            <w:tcW w:w="5557" w:type="dxa"/>
          </w:tcPr>
          <w:p w:rsidR="00121D2C" w:rsidRPr="00C47D4B" w:rsidRDefault="00121D2C" w:rsidP="0000387F">
            <w:pPr>
              <w:widowControl w:val="0"/>
              <w:spacing w:after="0" w:line="240" w:lineRule="auto"/>
              <w:jc w:val="both"/>
              <w:rPr>
                <w:rFonts w:ascii="Times New Roman" w:hAnsi="Times New Roman" w:cs="Times New Roman"/>
                <w:kern w:val="2"/>
                <w:sz w:val="24"/>
                <w:szCs w:val="24"/>
              </w:rPr>
            </w:pPr>
            <w:r w:rsidRPr="00C47D4B">
              <w:rPr>
                <w:rFonts w:ascii="Times New Roman" w:hAnsi="Times New Roman" w:cs="Times New Roman"/>
                <w:kern w:val="2"/>
                <w:sz w:val="24"/>
                <w:szCs w:val="24"/>
              </w:rPr>
              <w:t>Internship</w:t>
            </w:r>
          </w:p>
        </w:tc>
        <w:tc>
          <w:tcPr>
            <w:tcW w:w="1080" w:type="dxa"/>
          </w:tcPr>
          <w:p w:rsidR="00121D2C" w:rsidRPr="007D55C8" w:rsidRDefault="00121D2C" w:rsidP="0000387F">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4.5</w:t>
            </w:r>
          </w:p>
        </w:tc>
      </w:tr>
    </w:tbl>
    <w:p w:rsidR="005156C5" w:rsidRDefault="005156C5" w:rsidP="006C4C11">
      <w:pPr>
        <w:spacing w:after="0" w:line="240" w:lineRule="auto"/>
        <w:jc w:val="both"/>
        <w:rPr>
          <w:rFonts w:ascii="Times New Roman" w:eastAsia="Calibri" w:hAnsi="Times New Roman" w:cs="Times New Roman"/>
          <w:sz w:val="24"/>
          <w:szCs w:val="24"/>
        </w:rPr>
      </w:pPr>
    </w:p>
    <w:p w:rsidR="005156C5" w:rsidRPr="00E960CD" w:rsidRDefault="005156C5" w:rsidP="00693AF8">
      <w:pPr>
        <w:spacing w:after="0" w:line="240" w:lineRule="auto"/>
        <w:ind w:left="720"/>
        <w:jc w:val="both"/>
        <w:rPr>
          <w:rFonts w:ascii="Times New Roman" w:eastAsia="Calibri" w:hAnsi="Times New Roman" w:cs="Times New Roman"/>
          <w:sz w:val="24"/>
          <w:szCs w:val="24"/>
        </w:rPr>
      </w:pPr>
    </w:p>
    <w:p w:rsidR="00F2115E" w:rsidRDefault="005156C5" w:rsidP="00B55950">
      <w:pPr>
        <w:pStyle w:val="Heading2"/>
      </w:pPr>
      <w:bookmarkStart w:id="137" w:name="_Toc527043475"/>
      <w:r>
        <w:t xml:space="preserve">MBA </w:t>
      </w:r>
      <w:r w:rsidR="004F2DC6">
        <w:t>Program</w:t>
      </w:r>
      <w:r w:rsidR="00F2115E" w:rsidRPr="00F2115E">
        <w:t xml:space="preserve"> Learning O</w:t>
      </w:r>
      <w:r w:rsidR="004F2DC6">
        <w:t>bjectives</w:t>
      </w:r>
      <w:bookmarkEnd w:id="137"/>
    </w:p>
    <w:p w:rsidR="004A7C4E" w:rsidRPr="004A7C4E" w:rsidRDefault="004A7C4E" w:rsidP="004A7C4E"/>
    <w:p w:rsidR="00F2115E" w:rsidRPr="007D55C8" w:rsidRDefault="00F2115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Among the MBA outcomes expected for student learning are the following core competencies:</w:t>
      </w:r>
    </w:p>
    <w:p w:rsidR="00F2115E" w:rsidRPr="007D55C8" w:rsidRDefault="00F2115E" w:rsidP="0000387F">
      <w:pPr>
        <w:spacing w:after="0" w:line="240" w:lineRule="auto"/>
        <w:jc w:val="both"/>
        <w:rPr>
          <w:rFonts w:ascii="Times New Roman" w:eastAsia="Calibri" w:hAnsi="Times New Roman" w:cs="Times New Roman"/>
          <w:sz w:val="24"/>
          <w:szCs w:val="24"/>
        </w:rPr>
      </w:pPr>
    </w:p>
    <w:p w:rsidR="00F2115E" w:rsidRPr="00F2115E" w:rsidRDefault="00F2115E" w:rsidP="0000387F">
      <w:pPr>
        <w:numPr>
          <w:ilvl w:val="0"/>
          <w:numId w:val="4"/>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Professional competence: The ability of students to apply the knowledge and skills of their disciplines to real-world settings to the benefit of their professions;</w:t>
      </w:r>
    </w:p>
    <w:p w:rsidR="00F2115E" w:rsidRPr="00F2115E" w:rsidRDefault="00F2115E" w:rsidP="0000387F">
      <w:pPr>
        <w:numPr>
          <w:ilvl w:val="0"/>
          <w:numId w:val="4"/>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Communication skills: The ability of students to effectively interpret, compose and articulate ideas and information in a variety of formats, challenges and presentation methods;</w:t>
      </w:r>
    </w:p>
    <w:p w:rsidR="00F2115E" w:rsidRPr="00F2115E" w:rsidRDefault="00F2115E" w:rsidP="0000387F">
      <w:pPr>
        <w:numPr>
          <w:ilvl w:val="0"/>
          <w:numId w:val="4"/>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Critical thinking: The ability of students to analyze, evaluate and construct discussions based on their merits;</w:t>
      </w:r>
    </w:p>
    <w:p w:rsidR="00F2115E" w:rsidRPr="00F2115E" w:rsidRDefault="00F2115E" w:rsidP="0000387F">
      <w:pPr>
        <w:numPr>
          <w:ilvl w:val="0"/>
          <w:numId w:val="4"/>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Analytical reasoning: The ability of students to identify, evaluate and solve problems using quantitative and qualitative data and information;</w:t>
      </w:r>
    </w:p>
    <w:p w:rsidR="00F2115E" w:rsidRPr="00F2115E" w:rsidRDefault="00F2115E" w:rsidP="0000387F">
      <w:pPr>
        <w:numPr>
          <w:ilvl w:val="0"/>
          <w:numId w:val="4"/>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Information literacy: The ability of students to locate, critically evaluate, and effectively use data and inform</w:t>
      </w:r>
      <w:r>
        <w:rPr>
          <w:rFonts w:ascii="Times New Roman" w:eastAsia="Calibri" w:hAnsi="Times New Roman" w:cs="Times New Roman"/>
          <w:sz w:val="24"/>
          <w:szCs w:val="24"/>
        </w:rPr>
        <w:t xml:space="preserve">ation for the purposes intended, including </w:t>
      </w:r>
      <w:r w:rsidRPr="007D55C8">
        <w:rPr>
          <w:rFonts w:ascii="Times New Roman" w:eastAsia="Calibri" w:hAnsi="Times New Roman" w:cs="Times New Roman"/>
          <w:sz w:val="24"/>
          <w:szCs w:val="24"/>
        </w:rPr>
        <w:t>decision-making and problem-solving;</w:t>
      </w:r>
    </w:p>
    <w:p w:rsidR="00F2115E" w:rsidRDefault="00F2115E" w:rsidP="0000387F">
      <w:pPr>
        <w:numPr>
          <w:ilvl w:val="0"/>
          <w:numId w:val="4"/>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Ethical behavior: The ability of students to evaluate complex issues and situations and make informed ethical choices.</w:t>
      </w:r>
    </w:p>
    <w:bookmarkEnd w:id="133"/>
    <w:p w:rsidR="00E960CD" w:rsidRPr="007D55C8" w:rsidRDefault="00E960CD" w:rsidP="00992641">
      <w:pPr>
        <w:spacing w:after="0" w:line="240" w:lineRule="auto"/>
        <w:ind w:left="720"/>
        <w:jc w:val="both"/>
        <w:rPr>
          <w:rFonts w:ascii="Times New Roman" w:eastAsia="Calibri" w:hAnsi="Times New Roman" w:cs="Times New Roman"/>
          <w:sz w:val="24"/>
          <w:szCs w:val="24"/>
        </w:rPr>
      </w:pPr>
    </w:p>
    <w:p w:rsidR="006E356E" w:rsidRPr="00936F4A" w:rsidRDefault="006E356E" w:rsidP="00B55950">
      <w:pPr>
        <w:pStyle w:val="Heading2"/>
      </w:pPr>
      <w:bookmarkStart w:id="138" w:name="_Toc527043476"/>
      <w:r w:rsidRPr="00936F4A">
        <w:t>Course Codes</w:t>
      </w:r>
      <w:bookmarkEnd w:id="138"/>
    </w:p>
    <w:p w:rsidR="000E6350" w:rsidRDefault="000E6350" w:rsidP="0000387F">
      <w:pPr>
        <w:spacing w:after="0" w:line="240" w:lineRule="auto"/>
        <w:jc w:val="both"/>
        <w:rPr>
          <w:rFonts w:ascii="Times New Roman" w:eastAsia="Calibri" w:hAnsi="Times New Roman" w:cs="Times New Roman"/>
          <w:sz w:val="24"/>
          <w:szCs w:val="24"/>
        </w:rPr>
      </w:pP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Every course has a corresponding course code prefix, which contains both</w:t>
      </w:r>
      <w:r w:rsidR="00693AF8">
        <w:rPr>
          <w:rFonts w:ascii="Times New Roman" w:eastAsia="Calibri" w:hAnsi="Times New Roman" w:cs="Times New Roman"/>
          <w:sz w:val="24"/>
          <w:szCs w:val="24"/>
        </w:rPr>
        <w:t xml:space="preserve"> a</w:t>
      </w:r>
      <w:r w:rsidRPr="007D55C8">
        <w:rPr>
          <w:rFonts w:ascii="Times New Roman" w:eastAsia="Calibri" w:hAnsi="Times New Roman" w:cs="Times New Roman"/>
          <w:sz w:val="24"/>
          <w:szCs w:val="24"/>
        </w:rPr>
        <w:t xml:space="preserve"> letter part and </w:t>
      </w:r>
      <w:r w:rsidR="00B24720">
        <w:rPr>
          <w:rFonts w:ascii="Times New Roman" w:eastAsia="Calibri" w:hAnsi="Times New Roman" w:cs="Times New Roman"/>
          <w:sz w:val="24"/>
          <w:szCs w:val="24"/>
        </w:rPr>
        <w:t xml:space="preserve">a number </w:t>
      </w:r>
      <w:r w:rsidRPr="007D55C8">
        <w:rPr>
          <w:rFonts w:ascii="Times New Roman" w:eastAsia="Calibri" w:hAnsi="Times New Roman" w:cs="Times New Roman"/>
          <w:sz w:val="24"/>
          <w:szCs w:val="24"/>
        </w:rPr>
        <w:t>part. (e.g. ACCT 501-Financial Accounting) The letter part represents the focused area of study and the num</w:t>
      </w:r>
      <w:r w:rsidR="00B24720">
        <w:rPr>
          <w:rFonts w:ascii="Times New Roman" w:eastAsia="Calibri" w:hAnsi="Times New Roman" w:cs="Times New Roman"/>
          <w:sz w:val="24"/>
          <w:szCs w:val="24"/>
        </w:rPr>
        <w:t>ber</w:t>
      </w:r>
      <w:r w:rsidRPr="007D55C8">
        <w:rPr>
          <w:rFonts w:ascii="Times New Roman" w:eastAsia="Calibri" w:hAnsi="Times New Roman" w:cs="Times New Roman"/>
          <w:sz w:val="24"/>
          <w:szCs w:val="24"/>
        </w:rPr>
        <w:t xml:space="preserve"> part indicates the level of study. Please see the following for the letter part of course prefix</w:t>
      </w:r>
      <w:r w:rsidR="00B24720">
        <w:rPr>
          <w:rFonts w:ascii="Times New Roman" w:eastAsia="Calibri" w:hAnsi="Times New Roman" w:cs="Times New Roman"/>
          <w:sz w:val="24"/>
          <w:szCs w:val="24"/>
        </w:rPr>
        <w:t>es</w:t>
      </w:r>
      <w:r w:rsidRPr="007D55C8">
        <w:rPr>
          <w:rFonts w:ascii="Times New Roman" w:eastAsia="Calibri" w:hAnsi="Times New Roman" w:cs="Times New Roman"/>
          <w:sz w:val="24"/>
          <w:szCs w:val="24"/>
        </w:rPr>
        <w:t>.</w:t>
      </w:r>
    </w:p>
    <w:p w:rsidR="00B17F64" w:rsidRDefault="00B17F64" w:rsidP="0000387F">
      <w:pPr>
        <w:spacing w:after="0" w:line="240" w:lineRule="auto"/>
        <w:jc w:val="both"/>
        <w:rPr>
          <w:rFonts w:ascii="Times New Roman" w:eastAsia="Calibri" w:hAnsi="Times New Roman" w:cs="Times New Roman"/>
          <w:sz w:val="24"/>
          <w:szCs w:val="24"/>
        </w:rPr>
      </w:pPr>
    </w:p>
    <w:p w:rsidR="00FA648C" w:rsidRDefault="00FA648C" w:rsidP="0000387F">
      <w:pPr>
        <w:spacing w:after="0" w:line="240" w:lineRule="auto"/>
        <w:jc w:val="both"/>
        <w:rPr>
          <w:rFonts w:ascii="Times New Roman" w:eastAsia="Calibri" w:hAnsi="Times New Roman" w:cs="Times New Roman"/>
          <w:sz w:val="24"/>
          <w:szCs w:val="24"/>
        </w:rPr>
      </w:pPr>
    </w:p>
    <w:p w:rsidR="006D44BE" w:rsidRDefault="006D44BE" w:rsidP="0000387F">
      <w:pPr>
        <w:spacing w:after="0" w:line="240" w:lineRule="auto"/>
        <w:jc w:val="both"/>
        <w:rPr>
          <w:rFonts w:ascii="Times New Roman" w:eastAsia="Calibri" w:hAnsi="Times New Roman" w:cs="Times New Roman"/>
          <w:b/>
          <w:sz w:val="24"/>
          <w:szCs w:val="24"/>
        </w:rPr>
      </w:pPr>
    </w:p>
    <w:p w:rsidR="006E356E" w:rsidRPr="00FA648C" w:rsidRDefault="006E356E" w:rsidP="0000387F">
      <w:pPr>
        <w:spacing w:after="0" w:line="240" w:lineRule="auto"/>
        <w:jc w:val="both"/>
        <w:rPr>
          <w:rFonts w:ascii="Times New Roman" w:eastAsia="Calibri" w:hAnsi="Times New Roman" w:cs="Times New Roman"/>
          <w:b/>
          <w:sz w:val="24"/>
          <w:szCs w:val="24"/>
        </w:rPr>
      </w:pPr>
      <w:bookmarkStart w:id="139" w:name="_GoBack"/>
      <w:bookmarkEnd w:id="139"/>
      <w:r w:rsidRPr="00FA648C">
        <w:rPr>
          <w:rFonts w:ascii="Times New Roman" w:eastAsia="Calibri" w:hAnsi="Times New Roman" w:cs="Times New Roman"/>
          <w:b/>
          <w:sz w:val="24"/>
          <w:szCs w:val="24"/>
        </w:rPr>
        <w:lastRenderedPageBreak/>
        <w:t>Codes     Area of Study</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ACCT      Accounting</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BUSS       Business</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ECON      Economics</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FINA        Finance</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INSM       Information Systems</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LEGL</w:t>
      </w:r>
      <w:r w:rsidRPr="007D55C8">
        <w:rPr>
          <w:rFonts w:ascii="Times New Roman" w:eastAsia="Calibri" w:hAnsi="Times New Roman" w:cs="Times New Roman"/>
          <w:sz w:val="24"/>
          <w:szCs w:val="24"/>
        </w:rPr>
        <w:tab/>
        <w:t xml:space="preserve">     Legal</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MAGT     Management</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MKTG     Marketing</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PUAD      Public Administration Management</w:t>
      </w: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STAT       Statistics</w:t>
      </w:r>
    </w:p>
    <w:p w:rsidR="006E356E" w:rsidRPr="007D55C8" w:rsidRDefault="006E356E" w:rsidP="0000387F">
      <w:pPr>
        <w:spacing w:after="0" w:line="240" w:lineRule="auto"/>
        <w:jc w:val="both"/>
        <w:rPr>
          <w:rFonts w:ascii="Times New Roman" w:eastAsia="Calibri" w:hAnsi="Times New Roman" w:cs="Times New Roman"/>
          <w:sz w:val="24"/>
          <w:szCs w:val="24"/>
        </w:rPr>
      </w:pPr>
    </w:p>
    <w:p w:rsidR="006E356E" w:rsidRPr="007D55C8"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The nu</w:t>
      </w:r>
      <w:r w:rsidR="00561237">
        <w:rPr>
          <w:rFonts w:ascii="Times New Roman" w:eastAsia="Calibri" w:hAnsi="Times New Roman" w:cs="Times New Roman"/>
          <w:sz w:val="24"/>
          <w:szCs w:val="24"/>
        </w:rPr>
        <w:t>mber</w:t>
      </w:r>
      <w:r w:rsidRPr="007D55C8">
        <w:rPr>
          <w:rFonts w:ascii="Times New Roman" w:eastAsia="Calibri" w:hAnsi="Times New Roman" w:cs="Times New Roman"/>
          <w:sz w:val="24"/>
          <w:szCs w:val="24"/>
        </w:rPr>
        <w:t xml:space="preserve"> part indicates the grade level shown below:</w:t>
      </w:r>
    </w:p>
    <w:p w:rsidR="006E356E" w:rsidRPr="00FA648C" w:rsidRDefault="006E356E" w:rsidP="0000387F">
      <w:pPr>
        <w:spacing w:after="0" w:line="240" w:lineRule="auto"/>
        <w:jc w:val="both"/>
        <w:rPr>
          <w:rFonts w:ascii="Times New Roman" w:eastAsia="Calibri" w:hAnsi="Times New Roman" w:cs="Times New Roman"/>
          <w:b/>
          <w:sz w:val="24"/>
          <w:szCs w:val="24"/>
        </w:rPr>
      </w:pPr>
      <w:r w:rsidRPr="00FA648C">
        <w:rPr>
          <w:rFonts w:ascii="Times New Roman" w:eastAsia="Calibri" w:hAnsi="Times New Roman" w:cs="Times New Roman"/>
          <w:b/>
          <w:sz w:val="24"/>
          <w:szCs w:val="24"/>
        </w:rPr>
        <w:t>Course Number Range       Grade Level</w:t>
      </w:r>
    </w:p>
    <w:p w:rsidR="006E356E" w:rsidRDefault="006E35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50</w:t>
      </w:r>
      <w:r>
        <w:rPr>
          <w:rFonts w:ascii="Times New Roman" w:eastAsia="Calibri" w:hAnsi="Times New Roman" w:cs="Times New Roman"/>
          <w:sz w:val="24"/>
          <w:szCs w:val="24"/>
        </w:rPr>
        <w:t>0</w:t>
      </w:r>
      <w:r w:rsidRPr="007D55C8">
        <w:rPr>
          <w:rFonts w:ascii="Times New Roman" w:eastAsia="Calibri" w:hAnsi="Times New Roman" w:cs="Times New Roman"/>
          <w:sz w:val="24"/>
          <w:szCs w:val="24"/>
        </w:rPr>
        <w:t xml:space="preserve">- 599                            </w:t>
      </w:r>
      <w:r w:rsidR="00483F4D">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Graduate Level</w:t>
      </w:r>
      <w:bookmarkStart w:id="140" w:name="_Toc437520003"/>
      <w:bookmarkStart w:id="141" w:name="_Toc437599542"/>
    </w:p>
    <w:p w:rsidR="008F79EB" w:rsidRDefault="008F79EB" w:rsidP="0000387F">
      <w:pPr>
        <w:spacing w:after="0" w:line="240" w:lineRule="auto"/>
        <w:jc w:val="both"/>
        <w:rPr>
          <w:rFonts w:ascii="Times New Roman" w:eastAsia="Calibri" w:hAnsi="Times New Roman" w:cs="Times New Roman"/>
          <w:sz w:val="24"/>
          <w:szCs w:val="24"/>
        </w:rPr>
      </w:pPr>
    </w:p>
    <w:p w:rsidR="006C4C11" w:rsidRPr="00936F4A" w:rsidRDefault="006C4C11" w:rsidP="0000387F">
      <w:pPr>
        <w:spacing w:after="0" w:line="240" w:lineRule="auto"/>
        <w:jc w:val="both"/>
        <w:rPr>
          <w:rFonts w:ascii="Times New Roman" w:eastAsia="Calibri" w:hAnsi="Times New Roman" w:cs="Times New Roman"/>
          <w:sz w:val="24"/>
          <w:szCs w:val="24"/>
        </w:rPr>
      </w:pPr>
    </w:p>
    <w:p w:rsidR="006E356E" w:rsidRPr="008F79EB" w:rsidRDefault="00073C65" w:rsidP="00B55950">
      <w:pPr>
        <w:pStyle w:val="Heading2"/>
      </w:pPr>
      <w:bookmarkStart w:id="142" w:name="_Toc527043477"/>
      <w:bookmarkEnd w:id="140"/>
      <w:bookmarkEnd w:id="141"/>
      <w:r>
        <w:t>M</w:t>
      </w:r>
      <w:r w:rsidR="00F748CB">
        <w:t>aster of Business Administration (MBA)</w:t>
      </w:r>
      <w:r>
        <w:t xml:space="preserve"> </w:t>
      </w:r>
      <w:r w:rsidR="006E356E" w:rsidRPr="008F79EB">
        <w:t>Course Descriptions</w:t>
      </w:r>
      <w:bookmarkEnd w:id="142"/>
    </w:p>
    <w:p w:rsidR="005D5A0D" w:rsidRPr="005D5A0D" w:rsidRDefault="005D5A0D" w:rsidP="0000387F">
      <w:pPr>
        <w:keepNext/>
        <w:keepLines/>
        <w:spacing w:after="0" w:line="240" w:lineRule="auto"/>
        <w:jc w:val="center"/>
        <w:outlineLvl w:val="0"/>
        <w:rPr>
          <w:rFonts w:ascii="Times New Roman" w:hAnsi="Times New Roman" w:cs="Times New Roman"/>
          <w:b/>
          <w:kern w:val="2"/>
          <w:sz w:val="32"/>
          <w:szCs w:val="32"/>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ACCT 501 Financial Accounting (4.5 Credits)</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 None</w:t>
      </w:r>
      <w:r w:rsidRPr="007D55C8">
        <w:rPr>
          <w:rFonts w:ascii="Times New Roman" w:hAnsi="Times New Roman" w:cs="Times New Roman"/>
          <w:kern w:val="2"/>
          <w:sz w:val="24"/>
          <w:szCs w:val="24"/>
        </w:rPr>
        <w:t xml:space="preserve"> </w:t>
      </w:r>
    </w:p>
    <w:p w:rsidR="006E356E" w:rsidRPr="007D55C8" w:rsidRDefault="006E356E" w:rsidP="0000387F">
      <w:pPr>
        <w:widowControl w:val="0"/>
        <w:spacing w:after="0" w:line="240" w:lineRule="auto"/>
        <w:jc w:val="both"/>
        <w:rPr>
          <w:rFonts w:ascii="Times New Roman" w:hAnsi="Times New Roman" w:cs="Times New Roman"/>
          <w:bCs/>
          <w:kern w:val="2"/>
          <w:sz w:val="24"/>
          <w:szCs w:val="24"/>
        </w:rPr>
      </w:pPr>
      <w:r w:rsidRPr="007D55C8">
        <w:rPr>
          <w:rFonts w:ascii="Times New Roman" w:hAnsi="Times New Roman" w:cs="Times New Roman"/>
          <w:bCs/>
          <w:kern w:val="2"/>
          <w:sz w:val="24"/>
          <w:szCs w:val="24"/>
        </w:rPr>
        <w:t xml:space="preserve">This course reviews financial and accounting statistics from financial statements including the balance sheet, income statements and cash flow statements and the past and current financial position and performance of a company. It will also introduce General Accepted Accounting Principles, such as </w:t>
      </w:r>
      <w:hyperlink r:id="rId15" w:tooltip="Standard accounting practice" w:history="1">
        <w:r w:rsidRPr="007D55C8">
          <w:rPr>
            <w:rFonts w:ascii="Times New Roman" w:hAnsi="Times New Roman" w:cs="Times New Roman"/>
            <w:bCs/>
            <w:kern w:val="2"/>
            <w:sz w:val="24"/>
            <w:szCs w:val="24"/>
          </w:rPr>
          <w:t>standard accounting practice</w:t>
        </w:r>
      </w:hyperlink>
      <w:r w:rsidRPr="007D55C8">
        <w:rPr>
          <w:rFonts w:ascii="Times New Roman" w:hAnsi="Times New Roman" w:cs="Times New Roman"/>
          <w:bCs/>
          <w:kern w:val="2"/>
          <w:sz w:val="24"/>
          <w:szCs w:val="24"/>
        </w:rPr>
        <w:t xml:space="preserve">, conventions, and rules that </w:t>
      </w:r>
      <w:hyperlink r:id="rId16" w:tooltip="Accountant" w:history="1">
        <w:r w:rsidRPr="007D55C8">
          <w:rPr>
            <w:rFonts w:ascii="Times New Roman" w:hAnsi="Times New Roman" w:cs="Times New Roman"/>
            <w:bCs/>
            <w:kern w:val="2"/>
            <w:sz w:val="24"/>
            <w:szCs w:val="24"/>
          </w:rPr>
          <w:t>accountants</w:t>
        </w:r>
      </w:hyperlink>
      <w:r w:rsidRPr="007D55C8">
        <w:rPr>
          <w:rFonts w:ascii="Times New Roman" w:hAnsi="Times New Roman" w:cs="Times New Roman"/>
          <w:bCs/>
          <w:kern w:val="2"/>
          <w:sz w:val="24"/>
          <w:szCs w:val="24"/>
        </w:rPr>
        <w:t xml:space="preserve"> follow in recording and summarizing financial statements.</w:t>
      </w:r>
    </w:p>
    <w:p w:rsidR="00AE5F23" w:rsidRDefault="00AE5F23"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Cs/>
          <w:kern w:val="2"/>
          <w:sz w:val="24"/>
          <w:szCs w:val="24"/>
        </w:rPr>
      </w:pPr>
      <w:r w:rsidRPr="007D55C8">
        <w:rPr>
          <w:rFonts w:ascii="Times New Roman" w:hAnsi="Times New Roman" w:cs="Times New Roman"/>
          <w:b/>
          <w:bCs/>
          <w:kern w:val="2"/>
          <w:sz w:val="24"/>
          <w:szCs w:val="24"/>
        </w:rPr>
        <w:t xml:space="preserve">BUSS </w:t>
      </w:r>
      <w:r>
        <w:rPr>
          <w:rFonts w:ascii="Times New Roman" w:hAnsi="Times New Roman" w:cs="Times New Roman"/>
          <w:b/>
          <w:bCs/>
          <w:kern w:val="2"/>
          <w:sz w:val="24"/>
          <w:szCs w:val="24"/>
        </w:rPr>
        <w:t xml:space="preserve">500 Business </w:t>
      </w:r>
      <w:r w:rsidR="00C828E1">
        <w:rPr>
          <w:rFonts w:ascii="Times New Roman" w:hAnsi="Times New Roman" w:cs="Times New Roman"/>
          <w:b/>
          <w:bCs/>
          <w:kern w:val="2"/>
          <w:sz w:val="24"/>
          <w:szCs w:val="24"/>
        </w:rPr>
        <w:t>Communication</w:t>
      </w:r>
      <w:r>
        <w:rPr>
          <w:rFonts w:ascii="Times New Roman" w:hAnsi="Times New Roman" w:cs="Times New Roman"/>
          <w:b/>
          <w:bCs/>
          <w:kern w:val="2"/>
          <w:sz w:val="24"/>
          <w:szCs w:val="24"/>
        </w:rPr>
        <w:t xml:space="preserve"> (4.5 Credits)</w:t>
      </w:r>
      <w:r w:rsidR="00C828E1">
        <w:rPr>
          <w:rFonts w:ascii="Times New Roman" w:hAnsi="Times New Roman" w:cs="Times New Roman"/>
          <w:b/>
          <w:bCs/>
          <w:kern w:val="2"/>
          <w:sz w:val="24"/>
          <w:szCs w:val="24"/>
        </w:rPr>
        <w:t xml:space="preserve"> </w:t>
      </w:r>
    </w:p>
    <w:p w:rsidR="006E356E"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Prerequisite: None</w:t>
      </w:r>
    </w:p>
    <w:p w:rsidR="00AE5F23" w:rsidRPr="00AE5F23" w:rsidRDefault="00AE5F23" w:rsidP="0000387F">
      <w:pPr>
        <w:widowControl w:val="0"/>
        <w:spacing w:after="0" w:line="240" w:lineRule="auto"/>
        <w:jc w:val="both"/>
        <w:rPr>
          <w:rFonts w:ascii="Times New Roman" w:hAnsi="Times New Roman" w:cs="Times New Roman"/>
          <w:bCs/>
          <w:kern w:val="2"/>
          <w:sz w:val="24"/>
          <w:szCs w:val="24"/>
        </w:rPr>
      </w:pPr>
      <w:r w:rsidRPr="00AE5F23">
        <w:rPr>
          <w:rFonts w:ascii="Times New Roman" w:hAnsi="Times New Roman" w:cs="Times New Roman"/>
          <w:bCs/>
          <w:kern w:val="2"/>
          <w:sz w:val="24"/>
          <w:szCs w:val="24"/>
        </w:rPr>
        <w:t>This course is designed for the enhancement of the student’s communication skills, presentation skills, and targeted business language components to help students gain a broad perspective on the business world today as well as communicative competence in writing.</w:t>
      </w:r>
    </w:p>
    <w:p w:rsidR="006E356E" w:rsidRPr="00390036" w:rsidRDefault="006E356E" w:rsidP="0000387F">
      <w:pPr>
        <w:widowControl w:val="0"/>
        <w:spacing w:after="0" w:line="240" w:lineRule="auto"/>
        <w:jc w:val="both"/>
        <w:rPr>
          <w:rFonts w:ascii="Times New Roman" w:hAnsi="Times New Roman" w:cs="Times New Roman"/>
          <w:bCs/>
          <w:kern w:val="2"/>
          <w:sz w:val="24"/>
          <w:szCs w:val="24"/>
        </w:rPr>
      </w:pPr>
    </w:p>
    <w:p w:rsidR="00C76317" w:rsidRDefault="00C76317"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 xml:space="preserve">BUSS 590, 591, 592 (See below) </w:t>
      </w:r>
    </w:p>
    <w:p w:rsidR="00C76317" w:rsidRPr="00931757" w:rsidRDefault="00C76317" w:rsidP="00C76317">
      <w:pPr>
        <w:widowControl w:val="0"/>
        <w:spacing w:after="0" w:line="240" w:lineRule="auto"/>
        <w:jc w:val="both"/>
        <w:rPr>
          <w:rFonts w:ascii="Times New Roman" w:hAnsi="Times New Roman" w:cs="Times New Roman"/>
          <w:kern w:val="2"/>
          <w:sz w:val="24"/>
          <w:szCs w:val="24"/>
        </w:rPr>
      </w:pPr>
      <w:r w:rsidRPr="00AE4007">
        <w:rPr>
          <w:rFonts w:ascii="Times New Roman" w:hAnsi="Times New Roman" w:cs="Times New Roman"/>
          <w:kern w:val="2"/>
          <w:sz w:val="24"/>
          <w:szCs w:val="24"/>
        </w:rPr>
        <w:t xml:space="preserve">These </w:t>
      </w:r>
      <w:r w:rsidRPr="00AE4007">
        <w:rPr>
          <w:rFonts w:ascii="Times New Roman" w:hAnsi="Times New Roman" w:cs="Times New Roman" w:hint="eastAsia"/>
          <w:kern w:val="2"/>
          <w:sz w:val="24"/>
          <w:szCs w:val="24"/>
        </w:rPr>
        <w:t>three</w:t>
      </w:r>
      <w:r w:rsidRPr="00AE4007">
        <w:rPr>
          <w:rFonts w:ascii="Times New Roman" w:hAnsi="Times New Roman" w:cs="Times New Roman"/>
          <w:kern w:val="2"/>
          <w:sz w:val="24"/>
          <w:szCs w:val="24"/>
        </w:rPr>
        <w:t xml:space="preserve"> courses require students to use the knowledge and skills gained throughout their prior coursework to solve real world business problems. MBA students must complete the Capstone Project, Supervised Practicum or Internship after finishing all 7 compulsory courses and the 4 elective courses of their choice. Students should consult their academic advisor about options that best fit their career goals.</w:t>
      </w:r>
    </w:p>
    <w:p w:rsidR="00C76317" w:rsidRDefault="00C76317"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BUSS 590 Capstone Project (4.5 Credits)</w:t>
      </w:r>
    </w:p>
    <w:p w:rsidR="00C76317" w:rsidRPr="00FA648C"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w:t>
      </w:r>
      <w:r w:rsidRPr="007D55C8">
        <w:rPr>
          <w:rFonts w:ascii="Times New Roman" w:hAnsi="Times New Roman" w:cs="Times New Roman"/>
          <w:bCs/>
          <w:kern w:val="2"/>
          <w:sz w:val="24"/>
          <w:szCs w:val="24"/>
        </w:rPr>
        <w:t>: Completion of all MBA core and research courses, MBA candidacy standing. Advisor’s approval required</w:t>
      </w:r>
      <w:r w:rsidRPr="007D55C8">
        <w:rPr>
          <w:rFonts w:ascii="Times New Roman" w:hAnsi="Times New Roman" w:cs="Times New Roman"/>
          <w:kern w:val="2"/>
          <w:sz w:val="24"/>
          <w:szCs w:val="24"/>
        </w:rPr>
        <w:t>.</w:t>
      </w:r>
    </w:p>
    <w:p w:rsidR="002F0ED9" w:rsidRDefault="002F0ED9"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BUS</w:t>
      </w:r>
      <w:r>
        <w:rPr>
          <w:rFonts w:ascii="Times New Roman" w:hAnsi="Times New Roman" w:cs="Times New Roman"/>
          <w:b/>
          <w:bCs/>
          <w:kern w:val="2"/>
          <w:sz w:val="24"/>
          <w:szCs w:val="24"/>
        </w:rPr>
        <w:t>S</w:t>
      </w:r>
      <w:r w:rsidRPr="007D55C8">
        <w:rPr>
          <w:rFonts w:ascii="Times New Roman" w:hAnsi="Times New Roman" w:cs="Times New Roman"/>
          <w:b/>
          <w:bCs/>
          <w:kern w:val="2"/>
          <w:sz w:val="24"/>
          <w:szCs w:val="24"/>
        </w:rPr>
        <w:t xml:space="preserve"> 591 Supervised Practicum (4.5 Credits)</w:t>
      </w: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bCs/>
          <w:kern w:val="2"/>
          <w:sz w:val="24"/>
          <w:szCs w:val="24"/>
        </w:rPr>
        <w:t>Prerequisite</w:t>
      </w:r>
      <w:r w:rsidRPr="007D55C8">
        <w:rPr>
          <w:rFonts w:ascii="Times New Roman" w:hAnsi="Times New Roman" w:cs="Times New Roman"/>
          <w:bCs/>
          <w:kern w:val="2"/>
          <w:sz w:val="24"/>
          <w:szCs w:val="24"/>
        </w:rPr>
        <w:t>: Completion of all MBA core and research courses, MBA candidacy standing. Advisor’s approval required</w:t>
      </w:r>
      <w:r w:rsidRPr="007D55C8">
        <w:rPr>
          <w:rFonts w:ascii="Times New Roman" w:hAnsi="Times New Roman" w:cs="Times New Roman"/>
          <w:kern w:val="2"/>
          <w:sz w:val="24"/>
          <w:szCs w:val="24"/>
        </w:rPr>
        <w:t>.</w:t>
      </w:r>
    </w:p>
    <w:p w:rsidR="00561237" w:rsidRDefault="00561237"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BU</w:t>
      </w:r>
      <w:r>
        <w:rPr>
          <w:rFonts w:ascii="Times New Roman" w:hAnsi="Times New Roman" w:cs="Times New Roman"/>
          <w:b/>
          <w:bCs/>
          <w:kern w:val="2"/>
          <w:sz w:val="24"/>
          <w:szCs w:val="24"/>
        </w:rPr>
        <w:t>S</w:t>
      </w:r>
      <w:r w:rsidRPr="007D55C8">
        <w:rPr>
          <w:rFonts w:ascii="Times New Roman" w:hAnsi="Times New Roman" w:cs="Times New Roman"/>
          <w:b/>
          <w:bCs/>
          <w:kern w:val="2"/>
          <w:sz w:val="24"/>
          <w:szCs w:val="24"/>
        </w:rPr>
        <w:t>S 592 Internship (4.5 Credits)</w:t>
      </w:r>
    </w:p>
    <w:p w:rsidR="006E356E"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w:t>
      </w:r>
      <w:r w:rsidRPr="007D55C8">
        <w:rPr>
          <w:rFonts w:ascii="Times New Roman" w:hAnsi="Times New Roman" w:cs="Times New Roman"/>
          <w:bCs/>
          <w:kern w:val="2"/>
          <w:sz w:val="24"/>
          <w:szCs w:val="24"/>
        </w:rPr>
        <w:t>: Completion of all MBA core and research courses, MBA candidacy standing. Advisor’s approval required</w:t>
      </w:r>
      <w:r w:rsidRPr="007D55C8">
        <w:rPr>
          <w:rFonts w:ascii="Times New Roman" w:hAnsi="Times New Roman" w:cs="Times New Roman"/>
          <w:kern w:val="2"/>
          <w:sz w:val="24"/>
          <w:szCs w:val="24"/>
        </w:rPr>
        <w:t>.</w:t>
      </w:r>
    </w:p>
    <w:p w:rsidR="00511524" w:rsidRDefault="00511524"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E</w:t>
      </w:r>
      <w:r>
        <w:rPr>
          <w:rFonts w:ascii="Times New Roman" w:hAnsi="Times New Roman" w:cs="Times New Roman"/>
          <w:b/>
          <w:bCs/>
          <w:kern w:val="2"/>
          <w:sz w:val="24"/>
          <w:szCs w:val="24"/>
        </w:rPr>
        <w:t>CON 505</w:t>
      </w:r>
      <w:r w:rsidRPr="007D55C8">
        <w:rPr>
          <w:rFonts w:ascii="Times New Roman" w:hAnsi="Times New Roman" w:cs="Times New Roman"/>
          <w:b/>
          <w:bCs/>
          <w:kern w:val="2"/>
          <w:sz w:val="24"/>
          <w:szCs w:val="24"/>
        </w:rPr>
        <w:t xml:space="preserve"> Managerial Economics (4.5 Credits)</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examines various techniques of economic analysis and teaches students how to apply the techniques to solve complex business problems. We will focus on the application of economics tools in managerial decision-making.</w:t>
      </w:r>
    </w:p>
    <w:p w:rsidR="006E356E" w:rsidRPr="007D55C8" w:rsidRDefault="006E356E" w:rsidP="0000387F">
      <w:pPr>
        <w:widowControl w:val="0"/>
        <w:spacing w:after="0" w:line="240" w:lineRule="auto"/>
        <w:jc w:val="both"/>
        <w:rPr>
          <w:rFonts w:ascii="Times New Roman" w:hAnsi="Times New Roman" w:cs="Times New Roman"/>
          <w:kern w:val="2"/>
          <w:sz w:val="20"/>
          <w:szCs w:val="20"/>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FINA 501</w:t>
      </w:r>
      <w:r w:rsidRPr="007D55C8">
        <w:rPr>
          <w:rFonts w:ascii="Times New Roman" w:hAnsi="Times New Roman" w:cs="Times New Roman"/>
          <w:b/>
          <w:bCs/>
          <w:kern w:val="2"/>
          <w:sz w:val="24"/>
          <w:szCs w:val="24"/>
        </w:rPr>
        <w:t xml:space="preserve"> Financial Markets and Institutions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applies principles of finance to modern financial markets and institutions. It examines interest rate relationship</w:t>
      </w:r>
      <w:r w:rsidR="00D47DAB">
        <w:rPr>
          <w:rFonts w:ascii="Times New Roman" w:hAnsi="Times New Roman" w:cs="Times New Roman"/>
          <w:kern w:val="2"/>
          <w:sz w:val="24"/>
          <w:szCs w:val="24"/>
        </w:rPr>
        <w:t>s</w:t>
      </w:r>
      <w:r w:rsidRPr="007D55C8">
        <w:rPr>
          <w:rFonts w:ascii="Times New Roman" w:hAnsi="Times New Roman" w:cs="Times New Roman"/>
          <w:kern w:val="2"/>
          <w:sz w:val="24"/>
          <w:szCs w:val="24"/>
        </w:rPr>
        <w:t xml:space="preserve"> and securities markets including money, bond, mortgage, stock, foreign exchange and derivative securities markets. It also explores the underlying principles that govern financial markets and the role of the Federal Reserve in supporting the economy. It then addresses how different financial institutions operate in these markets. Finally, it discusses different types of risks incurred by financial institutions and how to manage these risks properly. </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 xml:space="preserve">FINA 520 </w:t>
      </w:r>
      <w:r w:rsidRPr="007D55C8">
        <w:rPr>
          <w:rFonts w:ascii="Times New Roman" w:hAnsi="Times New Roman" w:cs="Times New Roman"/>
          <w:b/>
          <w:bCs/>
          <w:kern w:val="2"/>
          <w:sz w:val="24"/>
          <w:szCs w:val="24"/>
        </w:rPr>
        <w:t>Corporate Finance and Investment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kern w:val="2"/>
          <w:sz w:val="24"/>
          <w:szCs w:val="24"/>
        </w:rPr>
        <w:t>This course is an introductory finance course that is required for all MBA students. Students will learn to address problems commonly faced by corporate decision makers. Major topics include time value of money, valuation, pricing models, risk and return, ratio analysis, cash flow and capital structure.</w:t>
      </w:r>
      <w:r w:rsidRPr="007D55C8">
        <w:rPr>
          <w:rFonts w:ascii="Times New Roman" w:hAnsi="Times New Roman" w:cs="Times New Roman"/>
          <w:b/>
          <w:bCs/>
          <w:kern w:val="2"/>
          <w:sz w:val="24"/>
          <w:szCs w:val="24"/>
        </w:rPr>
        <w:t xml:space="preserve"> </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FINA 531 New Venture Financing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w:t>
      </w:r>
      <w:r w:rsidR="00D47DAB">
        <w:rPr>
          <w:rFonts w:ascii="Times New Roman" w:hAnsi="Times New Roman" w:cs="Times New Roman"/>
          <w:kern w:val="2"/>
          <w:sz w:val="24"/>
          <w:szCs w:val="24"/>
        </w:rPr>
        <w:t>is</w:t>
      </w:r>
      <w:r w:rsidRPr="007D55C8">
        <w:rPr>
          <w:rFonts w:ascii="Times New Roman" w:hAnsi="Times New Roman" w:cs="Times New Roman"/>
          <w:kern w:val="2"/>
          <w:sz w:val="24"/>
          <w:szCs w:val="24"/>
        </w:rPr>
        <w:t xml:space="preserve"> course focuses on identifying, examining and evaluating various sources of original and growth capit</w:t>
      </w:r>
      <w:r w:rsidR="00D47DAB">
        <w:rPr>
          <w:rFonts w:ascii="Times New Roman" w:hAnsi="Times New Roman" w:cs="Times New Roman"/>
          <w:kern w:val="2"/>
          <w:sz w:val="24"/>
          <w:szCs w:val="24"/>
        </w:rPr>
        <w:t>a</w:t>
      </w:r>
      <w:r w:rsidRPr="007D55C8">
        <w:rPr>
          <w:rFonts w:ascii="Times New Roman" w:hAnsi="Times New Roman" w:cs="Times New Roman"/>
          <w:kern w:val="2"/>
          <w:sz w:val="24"/>
          <w:szCs w:val="24"/>
        </w:rPr>
        <w:t>l. Emphasis will be on legal, financial and tax issues. This includes financing startups, financial planning and strategy, going public, selling out and bankruptcy. Topics include: methods of financing, techniques for valuing new businesses, financial structure and evaluation methods.</w:t>
      </w:r>
    </w:p>
    <w:p w:rsidR="00AE3A2B" w:rsidRPr="007D55C8" w:rsidRDefault="00AE3A2B"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INSM 510 Information Systems Analysis and Design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examines the systems development life cycle, analysis and design techniques, information systems planning, project identification and selection, requirements collection and structuring, process modeling, data modeling, design of interface and data management, system implementation and operation, system maintenance, and change management implications.</w:t>
      </w:r>
    </w:p>
    <w:p w:rsidR="00583276" w:rsidRPr="007D55C8" w:rsidRDefault="00583276"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INSM 520 Management Information Systems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This course introduces various information and communications technologies. Students will examine how information systems are used to solve problems and make better business decisions and apply these concepts to analyze business cases. </w:t>
      </w:r>
      <w:r w:rsidR="00D47DAB">
        <w:rPr>
          <w:rFonts w:ascii="Times New Roman" w:hAnsi="Times New Roman" w:cs="Times New Roman"/>
          <w:kern w:val="2"/>
          <w:sz w:val="24"/>
          <w:szCs w:val="24"/>
        </w:rPr>
        <w:t>T</w:t>
      </w:r>
      <w:r w:rsidRPr="007D55C8">
        <w:rPr>
          <w:rFonts w:ascii="Times New Roman" w:hAnsi="Times New Roman" w:cs="Times New Roman"/>
          <w:kern w:val="2"/>
          <w:sz w:val="24"/>
          <w:szCs w:val="24"/>
        </w:rPr>
        <w:t xml:space="preserve">his course also examines ethical and social issues in information systems. </w:t>
      </w:r>
    </w:p>
    <w:p w:rsidR="006E356E" w:rsidRPr="007D55C8" w:rsidRDefault="006E356E" w:rsidP="0000387F">
      <w:pPr>
        <w:widowControl w:val="0"/>
        <w:spacing w:after="0" w:line="240" w:lineRule="auto"/>
        <w:jc w:val="both"/>
        <w:rPr>
          <w:rFonts w:ascii="Times New Roman" w:hAnsi="Times New Roman" w:cs="Times New Roman"/>
          <w:sz w:val="20"/>
          <w:szCs w:val="20"/>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INSM 530 Data and Digital Communications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AE5F23" w:rsidRPr="006C4C11"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covers concepts, models, architectures, protocols, standards, and security for the design, implementation, and management of digital networks. Topics include Networks (LAN, MAN, WAN); TCP/IP, UDP, FTP, and NFS; transmission and switching efficiency; regulatory and technical environment; security and authentication; network operating systems; e-commerce and associated web sites and practices; middleware for wireless systems, multimedia, and conferencing.</w:t>
      </w:r>
    </w:p>
    <w:p w:rsidR="00AE5F23" w:rsidRDefault="00AE5F23"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INSM 531 E-Retailing (4.5 Credits)</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examines the strategic management of retail operations using various forms of store-based, online and non-</w:t>
      </w:r>
      <w:r w:rsidR="00AE3A2B" w:rsidRPr="007D55C8">
        <w:rPr>
          <w:rFonts w:ascii="Times New Roman" w:hAnsi="Times New Roman" w:cs="Times New Roman"/>
          <w:kern w:val="2"/>
          <w:sz w:val="24"/>
          <w:szCs w:val="24"/>
        </w:rPr>
        <w:t>store</w:t>
      </w:r>
      <w:r w:rsidR="00AE3A2B">
        <w:rPr>
          <w:rFonts w:ascii="Times New Roman" w:hAnsi="Times New Roman" w:cs="Times New Roman"/>
          <w:kern w:val="2"/>
          <w:sz w:val="24"/>
          <w:szCs w:val="24"/>
        </w:rPr>
        <w:t>-based</w:t>
      </w:r>
      <w:r w:rsidRPr="007D55C8">
        <w:rPr>
          <w:rFonts w:ascii="Times New Roman" w:hAnsi="Times New Roman" w:cs="Times New Roman"/>
          <w:kern w:val="2"/>
          <w:sz w:val="24"/>
          <w:szCs w:val="24"/>
        </w:rPr>
        <w:t xml:space="preserve"> retailing. </w:t>
      </w:r>
      <w:r w:rsidR="00D47DAB">
        <w:rPr>
          <w:rFonts w:ascii="Times New Roman" w:hAnsi="Times New Roman" w:cs="Times New Roman"/>
          <w:kern w:val="2"/>
          <w:sz w:val="24"/>
          <w:szCs w:val="24"/>
        </w:rPr>
        <w:t>It c</w:t>
      </w:r>
      <w:r w:rsidRPr="007D55C8">
        <w:rPr>
          <w:rFonts w:ascii="Times New Roman" w:hAnsi="Times New Roman" w:cs="Times New Roman"/>
          <w:kern w:val="2"/>
          <w:sz w:val="24"/>
          <w:szCs w:val="24"/>
        </w:rPr>
        <w:t>overs principles such as strategic planning, structure of retail firms, consumer behavior and market research. Topics in key functional retail operations, merchandising, finance, retail image and marketing functions of pricing will be examined.</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INSM 53</w:t>
      </w:r>
      <w:r>
        <w:rPr>
          <w:rFonts w:ascii="Times New Roman" w:hAnsi="Times New Roman" w:cs="Times New Roman"/>
          <w:b/>
          <w:bCs/>
          <w:kern w:val="2"/>
          <w:sz w:val="24"/>
          <w:szCs w:val="24"/>
        </w:rPr>
        <w:t>2</w:t>
      </w:r>
      <w:r w:rsidRPr="007D55C8">
        <w:rPr>
          <w:rFonts w:ascii="Times New Roman" w:hAnsi="Times New Roman" w:cs="Times New Roman"/>
          <w:b/>
          <w:bCs/>
          <w:kern w:val="2"/>
          <w:sz w:val="24"/>
          <w:szCs w:val="24"/>
        </w:rPr>
        <w:t xml:space="preserve"> Digital Privacy and Security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w:t>
      </w:r>
      <w:r w:rsidR="009A553B">
        <w:rPr>
          <w:rFonts w:ascii="Times New Roman" w:hAnsi="Times New Roman" w:cs="Times New Roman"/>
          <w:kern w:val="2"/>
          <w:sz w:val="24"/>
          <w:szCs w:val="24"/>
        </w:rPr>
        <w:t>is</w:t>
      </w:r>
      <w:r w:rsidRPr="007D55C8">
        <w:rPr>
          <w:rFonts w:ascii="Times New Roman" w:hAnsi="Times New Roman" w:cs="Times New Roman"/>
          <w:kern w:val="2"/>
          <w:sz w:val="24"/>
          <w:szCs w:val="24"/>
        </w:rPr>
        <w:t xml:space="preserve"> course addresses one of the key aspects of information security, threat and vulnerability. The course presents current theories in security. </w:t>
      </w:r>
      <w:r w:rsidR="009A553B">
        <w:rPr>
          <w:rFonts w:ascii="Times New Roman" w:hAnsi="Times New Roman" w:cs="Times New Roman"/>
          <w:kern w:val="2"/>
          <w:sz w:val="24"/>
          <w:szCs w:val="24"/>
        </w:rPr>
        <w:t>Additionally, it</w:t>
      </w:r>
      <w:r w:rsidRPr="007D55C8">
        <w:rPr>
          <w:rFonts w:ascii="Times New Roman" w:hAnsi="Times New Roman" w:cs="Times New Roman"/>
          <w:kern w:val="2"/>
          <w:sz w:val="24"/>
          <w:szCs w:val="24"/>
        </w:rPr>
        <w:t xml:space="preserve"> addresses policies, guidance, technologies and concerns that security mangers must be aware of.</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LEGL 500 Business Law &amp; Environment</w:t>
      </w:r>
      <w:r w:rsidRPr="007D55C8">
        <w:rPr>
          <w:rFonts w:ascii="Times New Roman" w:hAnsi="Times New Roman" w:cs="Times New Roman"/>
          <w:b/>
          <w:bCs/>
          <w:kern w:val="2"/>
          <w:sz w:val="24"/>
          <w:szCs w:val="24"/>
        </w:rPr>
        <w:tab/>
        <w:t>(4.5 Credits)</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 None</w:t>
      </w:r>
    </w:p>
    <w:p w:rsidR="00B17F64" w:rsidRDefault="006E356E" w:rsidP="0000387F">
      <w:pPr>
        <w:widowControl w:val="0"/>
        <w:spacing w:after="0" w:line="240" w:lineRule="auto"/>
        <w:jc w:val="both"/>
        <w:rPr>
          <w:rFonts w:ascii="Times New Roman" w:hAnsi="Times New Roman" w:cs="Times New Roman"/>
          <w:bCs/>
          <w:kern w:val="2"/>
          <w:sz w:val="24"/>
          <w:szCs w:val="24"/>
        </w:rPr>
      </w:pPr>
      <w:r w:rsidRPr="008B2E9D">
        <w:rPr>
          <w:rFonts w:ascii="Times New Roman" w:hAnsi="Times New Roman" w:cs="Times New Roman"/>
          <w:bCs/>
          <w:kern w:val="2"/>
          <w:sz w:val="24"/>
          <w:szCs w:val="24"/>
        </w:rPr>
        <w:t xml:space="preserve">This course seeks to guide students in understanding business law analysis and discusses applicable legal issues facing businesses and managers today, with an emphasis on ethical conduct. Included are the study of contract law, business enterprises, employment law, </w:t>
      </w:r>
    </w:p>
    <w:p w:rsidR="00CF6713" w:rsidRPr="00B17F64" w:rsidRDefault="006E356E" w:rsidP="0000387F">
      <w:pPr>
        <w:widowControl w:val="0"/>
        <w:spacing w:after="0" w:line="240" w:lineRule="auto"/>
        <w:jc w:val="both"/>
        <w:rPr>
          <w:rFonts w:ascii="Times New Roman" w:hAnsi="Times New Roman" w:cs="Times New Roman"/>
          <w:bCs/>
          <w:kern w:val="2"/>
          <w:sz w:val="24"/>
          <w:szCs w:val="24"/>
        </w:rPr>
      </w:pPr>
      <w:r w:rsidRPr="008B2E9D">
        <w:rPr>
          <w:rFonts w:ascii="Times New Roman" w:hAnsi="Times New Roman" w:cs="Times New Roman"/>
          <w:bCs/>
          <w:kern w:val="2"/>
          <w:sz w:val="24"/>
          <w:szCs w:val="24"/>
        </w:rPr>
        <w:t>international law, environmental law, and the regulation of business competition.</w:t>
      </w:r>
    </w:p>
    <w:p w:rsidR="00AE3A2B" w:rsidRDefault="00AE3A2B"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MAGT 502 Project Management Fundamentals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is designed to equip MBA students with project management skills and the tools necessary to become successful managers in any field of work. This course will cover all phrases of project management including the initiation, planning, implementing, controlling, and closing of projects. Emphasis will be on project organization, scheduling, cost control, value earned analysis, risk management, and quality control.</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MAGT 510 International Business Management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explores political, economic, cultural and social factors that affect an enterprise’</w:t>
      </w:r>
      <w:r w:rsidR="009A553B">
        <w:rPr>
          <w:rFonts w:ascii="Times New Roman" w:hAnsi="Times New Roman" w:cs="Times New Roman"/>
          <w:kern w:val="2"/>
          <w:sz w:val="24"/>
          <w:szCs w:val="24"/>
        </w:rPr>
        <w:t>s</w:t>
      </w:r>
      <w:r w:rsidRPr="007D55C8">
        <w:rPr>
          <w:rFonts w:ascii="Times New Roman" w:hAnsi="Times New Roman" w:cs="Times New Roman"/>
          <w:kern w:val="2"/>
          <w:sz w:val="24"/>
          <w:szCs w:val="24"/>
        </w:rPr>
        <w:t xml:space="preserve"> international strategies while entering a new foreign market and becoming globaliz</w:t>
      </w:r>
      <w:r w:rsidR="009A553B">
        <w:rPr>
          <w:rFonts w:ascii="Times New Roman" w:hAnsi="Times New Roman" w:cs="Times New Roman"/>
          <w:kern w:val="2"/>
          <w:sz w:val="24"/>
          <w:szCs w:val="24"/>
        </w:rPr>
        <w:t>ed</w:t>
      </w:r>
      <w:r w:rsidRPr="007D55C8">
        <w:rPr>
          <w:rFonts w:ascii="Times New Roman" w:hAnsi="Times New Roman" w:cs="Times New Roman"/>
          <w:kern w:val="2"/>
          <w:sz w:val="24"/>
          <w:szCs w:val="24"/>
        </w:rPr>
        <w:t>. Students will be able to discuss international trade theory and how government and business decisions influence international trade.</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MAGT 511 Organizational Behavior and Governance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w:t>
      </w:r>
      <w:r w:rsidR="009A553B">
        <w:rPr>
          <w:rFonts w:ascii="Times New Roman" w:hAnsi="Times New Roman" w:cs="Times New Roman"/>
          <w:kern w:val="2"/>
          <w:sz w:val="24"/>
          <w:szCs w:val="24"/>
        </w:rPr>
        <w:t>is</w:t>
      </w:r>
      <w:r w:rsidRPr="007D55C8">
        <w:rPr>
          <w:rFonts w:ascii="Times New Roman" w:hAnsi="Times New Roman" w:cs="Times New Roman"/>
          <w:kern w:val="2"/>
          <w:sz w:val="24"/>
          <w:szCs w:val="24"/>
        </w:rPr>
        <w:t xml:space="preserve"> course analyzes both formal and informal aspects of the management process. Topics include: personal behavior in an organizational environment, individual behavior pattern, group dynamics, communication, motivation, decision making and the impact of technology and change on the organization. The course integrates the predominate approaches to leadership, management theory, operations management concepts, shap</w:t>
      </w:r>
      <w:r w:rsidR="009A553B">
        <w:rPr>
          <w:rFonts w:ascii="Times New Roman" w:hAnsi="Times New Roman" w:cs="Times New Roman"/>
          <w:kern w:val="2"/>
          <w:sz w:val="24"/>
          <w:szCs w:val="24"/>
        </w:rPr>
        <w:t>ing</w:t>
      </w:r>
      <w:r w:rsidRPr="007D55C8">
        <w:rPr>
          <w:rFonts w:ascii="Times New Roman" w:hAnsi="Times New Roman" w:cs="Times New Roman"/>
          <w:kern w:val="2"/>
          <w:sz w:val="24"/>
          <w:szCs w:val="24"/>
        </w:rPr>
        <w:t xml:space="preserve"> organizational behavior and enhance</w:t>
      </w:r>
      <w:r w:rsidR="009A553B">
        <w:rPr>
          <w:rFonts w:ascii="Times New Roman" w:hAnsi="Times New Roman" w:cs="Times New Roman"/>
          <w:kern w:val="2"/>
          <w:sz w:val="24"/>
          <w:szCs w:val="24"/>
        </w:rPr>
        <w:t>d</w:t>
      </w:r>
      <w:r w:rsidRPr="007D55C8">
        <w:rPr>
          <w:rFonts w:ascii="Times New Roman" w:hAnsi="Times New Roman" w:cs="Times New Roman"/>
          <w:kern w:val="2"/>
          <w:sz w:val="24"/>
          <w:szCs w:val="24"/>
        </w:rPr>
        <w:t xml:space="preserve"> organizational effectiveness.</w:t>
      </w:r>
    </w:p>
    <w:p w:rsidR="006E356E" w:rsidRDefault="006E356E"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kern w:val="2"/>
          <w:sz w:val="24"/>
          <w:szCs w:val="24"/>
        </w:rPr>
        <w:t>MAGT 515 Human Resource Management (4.5 Credits)</w:t>
      </w: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examines the role of the human resource professional as a strategic partner in managing today’s organizations. Key functions such as recruitment, selection, development, appraisal, retention, compensation, and labor relations are examined.</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MAGT 520 Advanced Management Principles (4.5 Credits)</w:t>
      </w: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Prerequisite: None</w:t>
      </w:r>
    </w:p>
    <w:p w:rsidR="009A20DF" w:rsidRDefault="006E356E" w:rsidP="006C4C11">
      <w:pPr>
        <w:widowControl w:val="0"/>
        <w:spacing w:after="0" w:line="240" w:lineRule="auto"/>
        <w:jc w:val="both"/>
        <w:rPr>
          <w:rFonts w:ascii="Times New Roman" w:hAnsi="Times New Roman" w:cs="Times New Roman"/>
          <w:sz w:val="24"/>
          <w:szCs w:val="24"/>
          <w:shd w:val="clear" w:color="auto" w:fill="FFFFFF"/>
        </w:rPr>
      </w:pPr>
      <w:r w:rsidRPr="007D55C8">
        <w:rPr>
          <w:rFonts w:ascii="Times New Roman" w:hAnsi="Times New Roman" w:cs="Times New Roman"/>
          <w:sz w:val="24"/>
          <w:szCs w:val="24"/>
          <w:shd w:val="clear" w:color="auto" w:fill="FFFFFF"/>
        </w:rPr>
        <w:t>This course focuses on the theory a</w:t>
      </w:r>
      <w:r>
        <w:rPr>
          <w:rFonts w:ascii="Times New Roman" w:hAnsi="Times New Roman" w:cs="Times New Roman"/>
          <w:sz w:val="24"/>
          <w:szCs w:val="24"/>
          <w:shd w:val="clear" w:color="auto" w:fill="FFFFFF"/>
        </w:rPr>
        <w:t>nd practice of management</w:t>
      </w:r>
      <w:r w:rsidR="006C4C11">
        <w:rPr>
          <w:rFonts w:ascii="Times New Roman" w:hAnsi="Times New Roman" w:cs="Times New Roman"/>
          <w:sz w:val="24"/>
          <w:szCs w:val="24"/>
          <w:shd w:val="clear" w:color="auto" w:fill="FFFFFF"/>
        </w:rPr>
        <w:t xml:space="preserve"> and </w:t>
      </w:r>
      <w:r w:rsidRPr="007D55C8">
        <w:rPr>
          <w:rFonts w:ascii="Times New Roman" w:hAnsi="Times New Roman" w:cs="Times New Roman"/>
          <w:sz w:val="24"/>
          <w:szCs w:val="24"/>
          <w:shd w:val="clear" w:color="auto" w:fill="FFFFFF"/>
        </w:rPr>
        <w:t>general tradeoffs that decision makers face when operating as a senior manager in an organization. The course raises a fundamental question in management: How to delegate responsibilities across hierarchies while maintaining sufficient control over the organization</w:t>
      </w:r>
      <w:r w:rsidR="009A553B">
        <w:rPr>
          <w:rFonts w:ascii="Times New Roman" w:hAnsi="Times New Roman" w:cs="Times New Roman"/>
          <w:sz w:val="24"/>
          <w:szCs w:val="24"/>
          <w:shd w:val="clear" w:color="auto" w:fill="FFFFFF"/>
        </w:rPr>
        <w:t>.</w:t>
      </w:r>
      <w:r w:rsidRPr="007D55C8">
        <w:rPr>
          <w:rFonts w:ascii="Times New Roman" w:hAnsi="Times New Roman" w:cs="Times New Roman"/>
          <w:sz w:val="24"/>
          <w:szCs w:val="24"/>
          <w:shd w:val="clear" w:color="auto" w:fill="FFFFFF"/>
        </w:rPr>
        <w:t xml:space="preserve"> Th</w:t>
      </w:r>
      <w:r w:rsidR="009A553B">
        <w:rPr>
          <w:rFonts w:ascii="Times New Roman" w:hAnsi="Times New Roman" w:cs="Times New Roman"/>
          <w:sz w:val="24"/>
          <w:szCs w:val="24"/>
          <w:shd w:val="clear" w:color="auto" w:fill="FFFFFF"/>
        </w:rPr>
        <w:t>is</w:t>
      </w:r>
      <w:r w:rsidRPr="007D55C8">
        <w:rPr>
          <w:rFonts w:ascii="Times New Roman" w:hAnsi="Times New Roman" w:cs="Times New Roman"/>
          <w:sz w:val="24"/>
          <w:szCs w:val="24"/>
          <w:shd w:val="clear" w:color="auto" w:fill="FFFFFF"/>
        </w:rPr>
        <w:t xml:space="preserve"> question will be addressed by drawing from selected areas in management, including human resource</w:t>
      </w:r>
      <w:r w:rsidR="006C4C11">
        <w:rPr>
          <w:rFonts w:ascii="Times New Roman" w:hAnsi="Times New Roman" w:cs="Times New Roman"/>
          <w:sz w:val="24"/>
          <w:szCs w:val="24"/>
          <w:shd w:val="clear" w:color="auto" w:fill="FFFFFF"/>
        </w:rPr>
        <w:t xml:space="preserve">s, </w:t>
      </w:r>
      <w:r w:rsidRPr="007D55C8">
        <w:rPr>
          <w:rFonts w:ascii="Times New Roman" w:hAnsi="Times New Roman" w:cs="Times New Roman"/>
          <w:sz w:val="24"/>
          <w:szCs w:val="24"/>
          <w:shd w:val="clear" w:color="auto" w:fill="FFFFFF"/>
        </w:rPr>
        <w:t xml:space="preserve">organization, and </w:t>
      </w:r>
      <w:r w:rsidR="00B17F64" w:rsidRPr="007D55C8">
        <w:rPr>
          <w:rFonts w:ascii="Times New Roman" w:hAnsi="Times New Roman" w:cs="Times New Roman"/>
          <w:sz w:val="24"/>
          <w:szCs w:val="24"/>
          <w:shd w:val="clear" w:color="auto" w:fill="FFFFFF"/>
        </w:rPr>
        <w:t>leadersh</w:t>
      </w:r>
      <w:r w:rsidR="00B17F64">
        <w:rPr>
          <w:rFonts w:ascii="Times New Roman" w:hAnsi="Times New Roman" w:cs="Times New Roman"/>
          <w:sz w:val="24"/>
          <w:szCs w:val="24"/>
          <w:shd w:val="clear" w:color="auto" w:fill="FFFFFF"/>
        </w:rPr>
        <w:t>ip.</w:t>
      </w:r>
      <w:r w:rsidR="00B17F64" w:rsidRPr="007D55C8">
        <w:rPr>
          <w:rFonts w:ascii="Times New Roman" w:hAnsi="Times New Roman" w:cs="Times New Roman"/>
          <w:sz w:val="24"/>
          <w:szCs w:val="24"/>
          <w:shd w:val="clear" w:color="auto" w:fill="FFFFFF"/>
        </w:rPr>
        <w:t xml:space="preserve"> </w:t>
      </w:r>
      <w:r w:rsidR="006C4C11">
        <w:rPr>
          <w:rFonts w:ascii="Times New Roman" w:hAnsi="Times New Roman" w:cs="Times New Roman"/>
          <w:sz w:val="24"/>
          <w:szCs w:val="24"/>
          <w:shd w:val="clear" w:color="auto" w:fill="FFFFFF"/>
        </w:rPr>
        <w:t>Teaching</w:t>
      </w:r>
      <w:r w:rsidRPr="007D55C8">
        <w:rPr>
          <w:rFonts w:ascii="Times New Roman" w:hAnsi="Times New Roman" w:cs="Times New Roman"/>
          <w:sz w:val="24"/>
          <w:szCs w:val="24"/>
          <w:shd w:val="clear" w:color="auto" w:fill="FFFFFF"/>
        </w:rPr>
        <w:t xml:space="preserve"> simulations and case studies </w:t>
      </w:r>
      <w:r w:rsidR="006C4C11">
        <w:rPr>
          <w:rFonts w:ascii="Times New Roman" w:hAnsi="Times New Roman" w:cs="Times New Roman"/>
          <w:sz w:val="24"/>
          <w:szCs w:val="24"/>
          <w:shd w:val="clear" w:color="auto" w:fill="FFFFFF"/>
        </w:rPr>
        <w:t>allow</w:t>
      </w:r>
      <w:r w:rsidRPr="007D55C8">
        <w:rPr>
          <w:rFonts w:ascii="Times New Roman" w:hAnsi="Times New Roman" w:cs="Times New Roman"/>
          <w:sz w:val="24"/>
          <w:szCs w:val="24"/>
          <w:shd w:val="clear" w:color="auto" w:fill="FFFFFF"/>
        </w:rPr>
        <w:t xml:space="preserve"> students </w:t>
      </w:r>
      <w:r w:rsidR="006C4C11">
        <w:rPr>
          <w:rFonts w:ascii="Times New Roman" w:hAnsi="Times New Roman" w:cs="Times New Roman"/>
          <w:sz w:val="24"/>
          <w:szCs w:val="24"/>
          <w:shd w:val="clear" w:color="auto" w:fill="FFFFFF"/>
        </w:rPr>
        <w:t>to</w:t>
      </w:r>
      <w:r w:rsidRPr="007D55C8">
        <w:rPr>
          <w:rFonts w:ascii="Times New Roman" w:hAnsi="Times New Roman" w:cs="Times New Roman"/>
          <w:sz w:val="24"/>
          <w:szCs w:val="24"/>
          <w:shd w:val="clear" w:color="auto" w:fill="FFFFFF"/>
        </w:rPr>
        <w:t xml:space="preserve"> learn the different roles of an </w:t>
      </w:r>
      <w:r w:rsidRPr="006C4C11">
        <w:rPr>
          <w:rFonts w:ascii="Times New Roman" w:hAnsi="Times New Roman" w:cs="Times New Roman"/>
          <w:kern w:val="2"/>
          <w:sz w:val="24"/>
          <w:szCs w:val="24"/>
        </w:rPr>
        <w:t>organization</w:t>
      </w:r>
      <w:r w:rsidRPr="007D55C8">
        <w:rPr>
          <w:rFonts w:ascii="Times New Roman" w:hAnsi="Times New Roman" w:cs="Times New Roman"/>
          <w:sz w:val="24"/>
          <w:szCs w:val="24"/>
          <w:shd w:val="clear" w:color="auto" w:fill="FFFFFF"/>
        </w:rPr>
        <w:t xml:space="preserve">.  </w:t>
      </w:r>
    </w:p>
    <w:p w:rsidR="006C4C11" w:rsidRPr="00AE3A2B" w:rsidRDefault="006C4C11" w:rsidP="006C4C11">
      <w:pPr>
        <w:widowControl w:val="0"/>
        <w:spacing w:after="0" w:line="240" w:lineRule="auto"/>
        <w:jc w:val="both"/>
      </w:pPr>
    </w:p>
    <w:p w:rsidR="004127D1" w:rsidRDefault="006E356E" w:rsidP="004127D1">
      <w:pPr>
        <w:spacing w:after="0" w:line="240" w:lineRule="auto"/>
        <w:jc w:val="both"/>
      </w:pPr>
      <w:r w:rsidRPr="007D55C8">
        <w:rPr>
          <w:rFonts w:ascii="Times New Roman" w:hAnsi="Times New Roman" w:cs="Times New Roman"/>
          <w:b/>
          <w:bCs/>
          <w:kern w:val="2"/>
          <w:sz w:val="24"/>
          <w:szCs w:val="24"/>
        </w:rPr>
        <w:t>MAGT 521 Social Entrepreneurship (4.5 Credits)</w:t>
      </w:r>
    </w:p>
    <w:p w:rsidR="004127D1" w:rsidRDefault="006E356E" w:rsidP="004127D1">
      <w:pPr>
        <w:spacing w:after="0" w:line="240" w:lineRule="auto"/>
        <w:jc w:val="both"/>
      </w:pPr>
      <w:r w:rsidRPr="007D55C8">
        <w:rPr>
          <w:rFonts w:ascii="Times New Roman" w:hAnsi="Times New Roman" w:cs="Times New Roman"/>
          <w:b/>
          <w:bCs/>
          <w:kern w:val="2"/>
          <w:sz w:val="24"/>
          <w:szCs w:val="24"/>
        </w:rPr>
        <w:t>Prerequisite: None</w:t>
      </w:r>
    </w:p>
    <w:p w:rsidR="006E356E" w:rsidRDefault="006E356E" w:rsidP="004127D1">
      <w:pPr>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explores principal</w:t>
      </w:r>
      <w:r w:rsidR="009A553B">
        <w:rPr>
          <w:rFonts w:ascii="Times New Roman" w:hAnsi="Times New Roman" w:cs="Times New Roman"/>
          <w:kern w:val="2"/>
          <w:sz w:val="24"/>
          <w:szCs w:val="24"/>
        </w:rPr>
        <w:t>s</w:t>
      </w:r>
      <w:r w:rsidRPr="007D55C8">
        <w:rPr>
          <w:rFonts w:ascii="Times New Roman" w:hAnsi="Times New Roman" w:cs="Times New Roman"/>
          <w:kern w:val="2"/>
          <w:sz w:val="24"/>
          <w:szCs w:val="24"/>
        </w:rPr>
        <w:t xml:space="preserve"> and application of values generated in social entrepreneurial settings. Students will learn how entrepreneurial ventures go beyond traditional non-profit and </w:t>
      </w:r>
      <w:r w:rsidR="006E1581" w:rsidRPr="007D55C8">
        <w:rPr>
          <w:rFonts w:ascii="Times New Roman" w:hAnsi="Times New Roman" w:cs="Times New Roman"/>
          <w:kern w:val="2"/>
          <w:sz w:val="24"/>
          <w:szCs w:val="24"/>
        </w:rPr>
        <w:t>for-profit</w:t>
      </w:r>
      <w:r w:rsidRPr="007D55C8">
        <w:rPr>
          <w:rFonts w:ascii="Times New Roman" w:hAnsi="Times New Roman" w:cs="Times New Roman"/>
          <w:kern w:val="2"/>
          <w:sz w:val="24"/>
          <w:szCs w:val="24"/>
        </w:rPr>
        <w:t xml:space="preserve"> realms to generate different kinds of value with a distinct social enterprise that transcends both frontiers. The course examines concepts from traditional entrepreneurship in the context of social sector environments and emphasizes topics such as revenue, multiple dimensions of value and social impact.</w:t>
      </w:r>
    </w:p>
    <w:p w:rsidR="000E6350" w:rsidRDefault="000E6350"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MAGT 522 Management of Innovation and Technology Change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lastRenderedPageBreak/>
        <w:t xml:space="preserve">The objective of this course is to explore ways to create environments that are conducive to technological innovation.  Students examine practices, models and approaches of </w:t>
      </w:r>
      <w:r w:rsidR="009A553B">
        <w:rPr>
          <w:rFonts w:ascii="Times New Roman" w:hAnsi="Times New Roman" w:cs="Times New Roman"/>
          <w:kern w:val="2"/>
          <w:sz w:val="24"/>
          <w:szCs w:val="24"/>
        </w:rPr>
        <w:t xml:space="preserve">both </w:t>
      </w:r>
      <w:r w:rsidRPr="007D55C8">
        <w:rPr>
          <w:rFonts w:ascii="Times New Roman" w:hAnsi="Times New Roman" w:cs="Times New Roman"/>
          <w:kern w:val="2"/>
          <w:sz w:val="24"/>
          <w:szCs w:val="24"/>
        </w:rPr>
        <w:t>established and new organizations. Topics covered: the innovative process, managing technical people, the impact of organizational design on innovation, knowledge management and exploring new technologies.</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 xml:space="preserve">MAGT 530 </w:t>
      </w:r>
      <w:r w:rsidRPr="007D55C8">
        <w:rPr>
          <w:rFonts w:ascii="Times New Roman" w:hAnsi="Times New Roman" w:cs="Times New Roman"/>
          <w:b/>
          <w:bCs/>
          <w:kern w:val="2"/>
          <w:sz w:val="24"/>
          <w:szCs w:val="24"/>
        </w:rPr>
        <w:t xml:space="preserve">Managerial Decision Making (4.5 Credits) </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This course will focus on assessing the complexity of </w:t>
      </w:r>
      <w:r w:rsidR="009A553B">
        <w:rPr>
          <w:rFonts w:ascii="Times New Roman" w:hAnsi="Times New Roman" w:cs="Times New Roman"/>
          <w:kern w:val="2"/>
          <w:sz w:val="24"/>
          <w:szCs w:val="24"/>
        </w:rPr>
        <w:t xml:space="preserve">the </w:t>
      </w:r>
      <w:r w:rsidRPr="007D55C8">
        <w:rPr>
          <w:rFonts w:ascii="Times New Roman" w:hAnsi="Times New Roman" w:cs="Times New Roman"/>
          <w:kern w:val="2"/>
          <w:sz w:val="24"/>
          <w:szCs w:val="24"/>
        </w:rPr>
        <w:t>managerial decision-making process and evaluating various environmental influences. This course will approach issues from a business management point of view and attempt to solve real world problems.</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MKTG 510 International Marketing (4.5 Credits)</w:t>
      </w: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Prerequisite: None</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considers the basic concepts of international marketing, the various activities necessary for international marketing planning, the beginning of international marketing activities to be conducted by a domestic firm, and issues on strategy and marketing management relevant to expand</w:t>
      </w:r>
      <w:r w:rsidR="00133035">
        <w:rPr>
          <w:rFonts w:ascii="Times New Roman" w:hAnsi="Times New Roman" w:cs="Times New Roman"/>
          <w:kern w:val="2"/>
          <w:sz w:val="24"/>
          <w:szCs w:val="24"/>
        </w:rPr>
        <w:t>ing</w:t>
      </w:r>
      <w:r w:rsidRPr="007D55C8">
        <w:rPr>
          <w:rFonts w:ascii="Times New Roman" w:hAnsi="Times New Roman" w:cs="Times New Roman"/>
          <w:kern w:val="2"/>
          <w:sz w:val="24"/>
          <w:szCs w:val="24"/>
        </w:rPr>
        <w:t xml:space="preserve"> global operations.</w:t>
      </w:r>
    </w:p>
    <w:p w:rsidR="006E356E" w:rsidRDefault="006E356E" w:rsidP="0000387F">
      <w:pPr>
        <w:widowControl w:val="0"/>
        <w:spacing w:after="0" w:line="240" w:lineRule="auto"/>
        <w:jc w:val="both"/>
        <w:rPr>
          <w:rFonts w:ascii="Times New Roman" w:hAnsi="Times New Roman" w:cs="Times New Roman"/>
          <w:kern w:val="2"/>
          <w:sz w:val="24"/>
          <w:szCs w:val="24"/>
        </w:rPr>
      </w:pP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MKTG 525 Marketing Management (4.5 Credits)</w:t>
      </w:r>
    </w:p>
    <w:p w:rsidR="006E356E" w:rsidRPr="007D55C8" w:rsidRDefault="006E356E" w:rsidP="0000387F">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Prerequisite: None</w:t>
      </w:r>
    </w:p>
    <w:p w:rsidR="006E356E" w:rsidRPr="007D55C8" w:rsidRDefault="006E356E" w:rsidP="0000387F">
      <w:pPr>
        <w:spacing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covers the following topics: understanding consumer and corporate behavior, conducting customer and competitor analysis, developing new products, branding and brand extension, pricing, designing distribution channels, and managing</w:t>
      </w:r>
      <w:r w:rsidR="00133035">
        <w:rPr>
          <w:rFonts w:ascii="Times New Roman" w:hAnsi="Times New Roman" w:cs="Times New Roman"/>
          <w:kern w:val="2"/>
          <w:sz w:val="24"/>
          <w:szCs w:val="24"/>
        </w:rPr>
        <w:t xml:space="preserve"> the</w:t>
      </w:r>
      <w:r w:rsidRPr="007D55C8">
        <w:rPr>
          <w:rFonts w:ascii="Times New Roman" w:hAnsi="Times New Roman" w:cs="Times New Roman"/>
          <w:kern w:val="2"/>
          <w:sz w:val="24"/>
          <w:szCs w:val="24"/>
        </w:rPr>
        <w:t xml:space="preserve"> marketing-mix activities.</w:t>
      </w:r>
      <w:r w:rsidRPr="007D55C8">
        <w:rPr>
          <w:rFonts w:ascii="Times New Roman" w:eastAsia="Times New Roman" w:hAnsi="Times New Roman" w:cs="Times New Roman"/>
          <w:sz w:val="30"/>
          <w:szCs w:val="30"/>
        </w:rPr>
        <w:t xml:space="preserve"> </w:t>
      </w:r>
      <w:r w:rsidRPr="007D55C8">
        <w:rPr>
          <w:rFonts w:ascii="Times New Roman" w:hAnsi="Times New Roman" w:cs="Times New Roman"/>
          <w:kern w:val="2"/>
          <w:sz w:val="24"/>
          <w:szCs w:val="24"/>
        </w:rPr>
        <w:t xml:space="preserve">Also, the students will be trained to use the analytic tools of marketing, via specially designed homework assignments. </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501</w:t>
      </w:r>
      <w:r w:rsidRPr="007D55C8">
        <w:rPr>
          <w:rFonts w:ascii="Times New Roman" w:hAnsi="Times New Roman" w:cs="Times New Roman"/>
          <w:b/>
          <w:bCs/>
          <w:kern w:val="2"/>
          <w:sz w:val="24"/>
          <w:szCs w:val="24"/>
        </w:rPr>
        <w:t xml:space="preserve"> Public Administration Management (4.5 Credits)</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AE3A2B" w:rsidRPr="00583276"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presents theory and techniques relevant to public administration management. Topics include history and reforming of public administration, interpersonal and group skills, leadership</w:t>
      </w:r>
      <w:r w:rsidR="00583276">
        <w:rPr>
          <w:rFonts w:ascii="Times New Roman" w:hAnsi="Times New Roman" w:cs="Times New Roman"/>
          <w:kern w:val="2"/>
          <w:sz w:val="24"/>
          <w:szCs w:val="24"/>
        </w:rPr>
        <w:t xml:space="preserve"> </w:t>
      </w:r>
      <w:r w:rsidRPr="007D55C8">
        <w:rPr>
          <w:rFonts w:ascii="Times New Roman" w:hAnsi="Times New Roman" w:cs="Times New Roman"/>
          <w:kern w:val="2"/>
          <w:sz w:val="24"/>
          <w:szCs w:val="24"/>
        </w:rPr>
        <w:t>and leader ethics, decision making and implementation, management techniques to enhance productivity and performance.</w:t>
      </w:r>
    </w:p>
    <w:p w:rsidR="00AE3A2B" w:rsidRDefault="00AE3A2B" w:rsidP="0000387F">
      <w:pPr>
        <w:widowControl w:val="0"/>
        <w:spacing w:after="0" w:line="240" w:lineRule="auto"/>
        <w:jc w:val="both"/>
        <w:rPr>
          <w:rFonts w:ascii="Times New Roman" w:hAnsi="Times New Roman" w:cs="Times New Roman"/>
          <w:b/>
          <w:bCs/>
          <w:kern w:val="2"/>
          <w:sz w:val="24"/>
          <w:szCs w:val="24"/>
        </w:rPr>
      </w:pPr>
    </w:p>
    <w:p w:rsidR="006E356E"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STAT 501 Statistics and Big Data (4.5 Credits)</w:t>
      </w:r>
    </w:p>
    <w:p w:rsidR="006E356E"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Prerequisite: None</w:t>
      </w:r>
    </w:p>
    <w:p w:rsidR="006E356E" w:rsidRPr="008609DF" w:rsidRDefault="006E356E" w:rsidP="0000387F">
      <w:pPr>
        <w:widowControl w:val="0"/>
        <w:spacing w:after="0" w:line="240" w:lineRule="auto"/>
        <w:jc w:val="both"/>
        <w:rPr>
          <w:rFonts w:ascii="Times New Roman" w:hAnsi="Times New Roman" w:cs="Times New Roman"/>
          <w:bCs/>
          <w:kern w:val="2"/>
          <w:sz w:val="24"/>
          <w:szCs w:val="24"/>
        </w:rPr>
      </w:pPr>
      <w:r w:rsidRPr="008609DF">
        <w:rPr>
          <w:rFonts w:ascii="Times New Roman" w:hAnsi="Times New Roman" w:cs="Times New Roman"/>
          <w:bCs/>
          <w:kern w:val="2"/>
          <w:sz w:val="24"/>
          <w:szCs w:val="24"/>
        </w:rPr>
        <w:t>This course will give an introducti</w:t>
      </w:r>
      <w:r>
        <w:rPr>
          <w:rFonts w:ascii="Times New Roman" w:hAnsi="Times New Roman" w:cs="Times New Roman"/>
          <w:bCs/>
          <w:kern w:val="2"/>
          <w:sz w:val="24"/>
          <w:szCs w:val="24"/>
        </w:rPr>
        <w:t xml:space="preserve">on of statistics, as well as </w:t>
      </w:r>
      <w:r w:rsidRPr="008609DF">
        <w:rPr>
          <w:rFonts w:ascii="Times New Roman" w:hAnsi="Times New Roman" w:cs="Times New Roman"/>
          <w:bCs/>
          <w:kern w:val="2"/>
          <w:sz w:val="24"/>
          <w:szCs w:val="24"/>
        </w:rPr>
        <w:t>data creation, storage, retrieval and analysis that is remarkable in terms of volume, velocity and variety. The course will focus on developing students</w:t>
      </w:r>
      <w:r w:rsidR="00133035">
        <w:rPr>
          <w:rFonts w:ascii="Times New Roman" w:hAnsi="Times New Roman" w:cs="Times New Roman"/>
          <w:bCs/>
          <w:kern w:val="2"/>
          <w:sz w:val="24"/>
          <w:szCs w:val="24"/>
        </w:rPr>
        <w:t>’</w:t>
      </w:r>
      <w:r w:rsidRPr="008609DF">
        <w:rPr>
          <w:rFonts w:ascii="Times New Roman" w:hAnsi="Times New Roman" w:cs="Times New Roman"/>
          <w:bCs/>
          <w:kern w:val="2"/>
          <w:sz w:val="24"/>
          <w:szCs w:val="24"/>
        </w:rPr>
        <w:t xml:space="preserve"> expertise in key data management areas such as data mining, marketing technology, applied statistic and on how to interpret and communicate data analysis.</w:t>
      </w:r>
    </w:p>
    <w:p w:rsidR="002F0ED9"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 xml:space="preserve"> </w:t>
      </w:r>
    </w:p>
    <w:p w:rsidR="006E356E" w:rsidRPr="007D55C8" w:rsidRDefault="006E356E" w:rsidP="0000387F">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STAT 510</w:t>
      </w:r>
      <w:r w:rsidRPr="007D55C8">
        <w:rPr>
          <w:rFonts w:ascii="Times New Roman" w:hAnsi="Times New Roman" w:cs="Times New Roman"/>
          <w:b/>
          <w:bCs/>
          <w:kern w:val="2"/>
          <w:sz w:val="24"/>
          <w:szCs w:val="24"/>
        </w:rPr>
        <w:t xml:space="preserve"> Advanced Statistics for Business (4.5 Credits)</w:t>
      </w:r>
    </w:p>
    <w:p w:rsidR="006E356E" w:rsidRPr="007D55C8" w:rsidRDefault="006E356E" w:rsidP="0000387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 xml:space="preserve">Prerequisite: </w:t>
      </w:r>
      <w:r>
        <w:rPr>
          <w:rFonts w:ascii="Times New Roman" w:hAnsi="Times New Roman" w:cs="Times New Roman"/>
          <w:b/>
          <w:bCs/>
          <w:kern w:val="2"/>
          <w:sz w:val="24"/>
          <w:szCs w:val="24"/>
        </w:rPr>
        <w:t>None</w:t>
      </w:r>
    </w:p>
    <w:p w:rsidR="000E6350" w:rsidRDefault="006E356E" w:rsidP="00DA0EFF">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This is an applied regression analysis course in the theory and application of regression analysis </w:t>
      </w:r>
      <w:r w:rsidRPr="007D55C8">
        <w:rPr>
          <w:rFonts w:ascii="Times New Roman" w:hAnsi="Times New Roman" w:cs="Times New Roman"/>
          <w:kern w:val="2"/>
          <w:sz w:val="24"/>
          <w:szCs w:val="24"/>
        </w:rPr>
        <w:lastRenderedPageBreak/>
        <w:t>of economic and other social science data. It is designed to build on the basics of introductory statistics so that students can apply advanced regression analysis techniques and demonstrate the ab</w:t>
      </w:r>
      <w:r w:rsidR="00D25910">
        <w:rPr>
          <w:rFonts w:ascii="Times New Roman" w:hAnsi="Times New Roman" w:cs="Times New Roman"/>
          <w:kern w:val="2"/>
          <w:sz w:val="24"/>
          <w:szCs w:val="24"/>
        </w:rPr>
        <w:t>ility to do hypothesis testing.</w:t>
      </w:r>
    </w:p>
    <w:p w:rsidR="00DA0EFF" w:rsidRDefault="00DA0EFF" w:rsidP="00DA0EFF">
      <w:pPr>
        <w:widowControl w:val="0"/>
        <w:spacing w:after="0" w:line="240" w:lineRule="auto"/>
        <w:jc w:val="both"/>
        <w:rPr>
          <w:rFonts w:ascii="Times New Roman" w:hAnsi="Times New Roman" w:cs="Times New Roman"/>
          <w:kern w:val="2"/>
          <w:sz w:val="24"/>
          <w:szCs w:val="24"/>
        </w:rPr>
      </w:pPr>
    </w:p>
    <w:p w:rsidR="00A670A0" w:rsidRDefault="00A670A0" w:rsidP="00DA0EFF">
      <w:pPr>
        <w:widowControl w:val="0"/>
        <w:spacing w:after="0" w:line="240" w:lineRule="auto"/>
        <w:jc w:val="both"/>
        <w:rPr>
          <w:rFonts w:ascii="Times New Roman" w:hAnsi="Times New Roman" w:cs="Times New Roman"/>
          <w:kern w:val="2"/>
          <w:sz w:val="24"/>
          <w:szCs w:val="24"/>
        </w:rPr>
      </w:pPr>
    </w:p>
    <w:p w:rsidR="00A670A0" w:rsidRDefault="00A670A0" w:rsidP="00DA0EFF">
      <w:pPr>
        <w:widowControl w:val="0"/>
        <w:spacing w:after="0" w:line="240" w:lineRule="auto"/>
        <w:jc w:val="both"/>
        <w:rPr>
          <w:rFonts w:ascii="Times New Roman" w:hAnsi="Times New Roman" w:cs="Times New Roman"/>
          <w:kern w:val="2"/>
          <w:sz w:val="24"/>
          <w:szCs w:val="24"/>
        </w:rPr>
      </w:pPr>
    </w:p>
    <w:p w:rsidR="00AE5F23" w:rsidRPr="007D55C8" w:rsidRDefault="00AE5F23" w:rsidP="00AE5F23">
      <w:pPr>
        <w:pStyle w:val="Heading2"/>
      </w:pPr>
      <w:bookmarkStart w:id="143" w:name="_Toc527043478"/>
      <w:r w:rsidRPr="007D55C8">
        <w:t xml:space="preserve">Master of </w:t>
      </w:r>
      <w:r>
        <w:t>Public</w:t>
      </w:r>
      <w:r w:rsidRPr="007D55C8">
        <w:t xml:space="preserve"> Administration Program</w:t>
      </w:r>
      <w:r>
        <w:t xml:space="preserve"> Introduction</w:t>
      </w:r>
      <w:bookmarkEnd w:id="143"/>
    </w:p>
    <w:p w:rsidR="00AE5F23" w:rsidRPr="007D55C8" w:rsidRDefault="00AE5F23" w:rsidP="00AE5F23">
      <w:pPr>
        <w:pStyle w:val="Heading2"/>
      </w:pPr>
    </w:p>
    <w:p w:rsidR="00AE5F23" w:rsidRDefault="0064187E" w:rsidP="00AE5F23">
      <w:pPr>
        <w:spacing w:line="240" w:lineRule="auto"/>
        <w:rPr>
          <w:rFonts w:ascii="Times New Roman" w:hAnsi="Times New Roman" w:cs="Times New Roman"/>
        </w:rPr>
      </w:pPr>
      <w:r w:rsidRPr="0064187E">
        <w:rPr>
          <w:rFonts w:ascii="Times New Roman" w:eastAsia="Calibri" w:hAnsi="Times New Roman" w:cs="Times New Roman"/>
          <w:sz w:val="24"/>
          <w:szCs w:val="24"/>
        </w:rPr>
        <w:t>The public administration and policy career prospects are strong, especially in Washington DC metro area. We have a team that consists of high-quality faculty members who not only have academic credentials, but also possess decades of experience in Federal, State and local government, or in the field of private-public partnership, and non-profit organizations. The Clarewood MPA program should prepare our students to lead in positions across government, private and non-profit sectors where jobs require strong analytics, creativity, communication, leadership and problem-solving capabilities.</w:t>
      </w:r>
    </w:p>
    <w:p w:rsidR="00AE5F23" w:rsidRPr="00425E0B" w:rsidRDefault="00AE5F23" w:rsidP="00AE5F23">
      <w:pPr>
        <w:spacing w:after="0" w:line="240" w:lineRule="auto"/>
        <w:jc w:val="both"/>
        <w:rPr>
          <w:rFonts w:ascii="Times New Roman" w:eastAsia="Calibri" w:hAnsi="Times New Roman" w:cs="Times New Roman"/>
          <w:sz w:val="24"/>
          <w:szCs w:val="24"/>
        </w:rPr>
      </w:pPr>
      <w:r w:rsidRPr="00425E0B">
        <w:rPr>
          <w:rFonts w:ascii="Times New Roman" w:eastAsia="Calibri" w:hAnsi="Times New Roman" w:cs="Times New Roman"/>
          <w:sz w:val="24"/>
          <w:szCs w:val="24"/>
        </w:rPr>
        <w:t>The M</w:t>
      </w:r>
      <w:r>
        <w:rPr>
          <w:rFonts w:ascii="Times New Roman" w:eastAsia="Calibri" w:hAnsi="Times New Roman" w:cs="Times New Roman"/>
          <w:sz w:val="24"/>
          <w:szCs w:val="24"/>
        </w:rPr>
        <w:t>P</w:t>
      </w:r>
      <w:r w:rsidRPr="00425E0B">
        <w:rPr>
          <w:rFonts w:ascii="Times New Roman" w:eastAsia="Calibri" w:hAnsi="Times New Roman" w:cs="Times New Roman"/>
          <w:sz w:val="24"/>
          <w:szCs w:val="24"/>
        </w:rPr>
        <w:t>A program is designed as follows:</w:t>
      </w:r>
    </w:p>
    <w:p w:rsidR="00AE5F23" w:rsidRPr="007D55C8" w:rsidRDefault="00AE5F23" w:rsidP="00AE5F23">
      <w:pPr>
        <w:spacing w:after="0" w:line="240" w:lineRule="auto"/>
        <w:jc w:val="both"/>
        <w:rPr>
          <w:rFonts w:ascii="Times New Roman" w:eastAsia="Calibri" w:hAnsi="Times New Roman" w:cs="Times New Roman"/>
        </w:rPr>
      </w:pP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1552"/>
        <w:gridCol w:w="1350"/>
      </w:tblGrid>
      <w:tr w:rsidR="00AE5F23" w:rsidRPr="007D55C8" w:rsidTr="0064187E">
        <w:trPr>
          <w:jc w:val="center"/>
        </w:trPr>
        <w:tc>
          <w:tcPr>
            <w:tcW w:w="3663" w:type="dxa"/>
            <w:shd w:val="clear" w:color="auto" w:fill="F2F2F2" w:themeFill="background1" w:themeFillShade="F2"/>
          </w:tcPr>
          <w:p w:rsidR="00AE5F23" w:rsidRPr="005156C5" w:rsidRDefault="00AE5F23" w:rsidP="0064187E">
            <w:pPr>
              <w:widowControl w:val="0"/>
              <w:spacing w:after="0" w:line="240" w:lineRule="auto"/>
              <w:rPr>
                <w:rFonts w:ascii="Times New Roman" w:hAnsi="Times New Roman" w:cs="Times New Roman"/>
                <w:b/>
                <w:kern w:val="2"/>
                <w:sz w:val="24"/>
                <w:szCs w:val="24"/>
              </w:rPr>
            </w:pPr>
            <w:r w:rsidRPr="005156C5">
              <w:rPr>
                <w:rFonts w:ascii="Times New Roman" w:hAnsi="Times New Roman" w:cs="Times New Roman"/>
                <w:b/>
                <w:kern w:val="2"/>
                <w:sz w:val="24"/>
                <w:szCs w:val="24"/>
              </w:rPr>
              <w:t>M</w:t>
            </w:r>
            <w:r>
              <w:rPr>
                <w:rFonts w:ascii="Times New Roman" w:hAnsi="Times New Roman" w:cs="Times New Roman"/>
                <w:b/>
                <w:kern w:val="2"/>
                <w:sz w:val="24"/>
                <w:szCs w:val="24"/>
              </w:rPr>
              <w:t>P</w:t>
            </w:r>
            <w:r w:rsidRPr="005156C5">
              <w:rPr>
                <w:rFonts w:ascii="Times New Roman" w:hAnsi="Times New Roman" w:cs="Times New Roman"/>
                <w:b/>
                <w:kern w:val="2"/>
                <w:sz w:val="24"/>
                <w:szCs w:val="24"/>
              </w:rPr>
              <w:t>A Program Structure</w:t>
            </w:r>
          </w:p>
        </w:tc>
        <w:tc>
          <w:tcPr>
            <w:tcW w:w="1552" w:type="dxa"/>
            <w:shd w:val="clear" w:color="auto" w:fill="F2F2F2" w:themeFill="background1" w:themeFillShade="F2"/>
          </w:tcPr>
          <w:p w:rsidR="00AE5F23" w:rsidRPr="005156C5" w:rsidRDefault="00AE5F23" w:rsidP="0064187E">
            <w:pPr>
              <w:widowControl w:val="0"/>
              <w:spacing w:after="0" w:line="240" w:lineRule="auto"/>
              <w:jc w:val="center"/>
              <w:rPr>
                <w:rFonts w:ascii="Times New Roman" w:hAnsi="Times New Roman" w:cs="Times New Roman"/>
                <w:b/>
                <w:kern w:val="2"/>
                <w:sz w:val="24"/>
                <w:szCs w:val="24"/>
              </w:rPr>
            </w:pPr>
            <w:r w:rsidRPr="005156C5">
              <w:rPr>
                <w:rFonts w:ascii="Times New Roman" w:hAnsi="Times New Roman" w:cs="Times New Roman"/>
                <w:b/>
                <w:kern w:val="2"/>
                <w:sz w:val="24"/>
                <w:szCs w:val="24"/>
              </w:rPr>
              <w:t>No. of Courses</w:t>
            </w:r>
          </w:p>
        </w:tc>
        <w:tc>
          <w:tcPr>
            <w:tcW w:w="1350" w:type="dxa"/>
            <w:shd w:val="clear" w:color="auto" w:fill="F2F2F2" w:themeFill="background1" w:themeFillShade="F2"/>
          </w:tcPr>
          <w:p w:rsidR="00AE5F23" w:rsidRPr="005156C5" w:rsidRDefault="00AE5F23" w:rsidP="0064187E">
            <w:pPr>
              <w:widowControl w:val="0"/>
              <w:spacing w:after="0" w:line="240" w:lineRule="auto"/>
              <w:jc w:val="center"/>
              <w:rPr>
                <w:rFonts w:ascii="Times New Roman" w:hAnsi="Times New Roman" w:cs="Times New Roman"/>
                <w:b/>
                <w:kern w:val="2"/>
                <w:sz w:val="24"/>
                <w:szCs w:val="24"/>
              </w:rPr>
            </w:pPr>
            <w:r w:rsidRPr="005156C5">
              <w:rPr>
                <w:rFonts w:ascii="Times New Roman" w:hAnsi="Times New Roman" w:cs="Times New Roman"/>
                <w:b/>
                <w:kern w:val="2"/>
                <w:sz w:val="24"/>
                <w:szCs w:val="24"/>
              </w:rPr>
              <w:t>Credits</w:t>
            </w:r>
          </w:p>
        </w:tc>
      </w:tr>
      <w:tr w:rsidR="00AE5F23" w:rsidRPr="007D55C8" w:rsidTr="0064187E">
        <w:trPr>
          <w:trHeight w:val="413"/>
          <w:jc w:val="center"/>
        </w:trPr>
        <w:tc>
          <w:tcPr>
            <w:tcW w:w="3663" w:type="dxa"/>
          </w:tcPr>
          <w:p w:rsidR="00AE5F23" w:rsidRPr="007D55C8"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Core </w:t>
            </w:r>
            <w:r w:rsidRPr="007D55C8">
              <w:rPr>
                <w:rFonts w:ascii="Times New Roman" w:hAnsi="Times New Roman" w:cs="Times New Roman"/>
                <w:kern w:val="2"/>
                <w:sz w:val="24"/>
                <w:szCs w:val="24"/>
              </w:rPr>
              <w:t>Courses</w:t>
            </w:r>
          </w:p>
        </w:tc>
        <w:tc>
          <w:tcPr>
            <w:tcW w:w="1552"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9</w:t>
            </w:r>
          </w:p>
        </w:tc>
        <w:tc>
          <w:tcPr>
            <w:tcW w:w="1350"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40.5</w:t>
            </w:r>
          </w:p>
        </w:tc>
      </w:tr>
      <w:tr w:rsidR="00AE5F23" w:rsidRPr="007D55C8" w:rsidTr="0064187E">
        <w:trPr>
          <w:trHeight w:val="422"/>
          <w:jc w:val="center"/>
        </w:trPr>
        <w:tc>
          <w:tcPr>
            <w:tcW w:w="3663" w:type="dxa"/>
          </w:tcPr>
          <w:p w:rsidR="00AE5F23" w:rsidRPr="007D55C8"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Selective</w:t>
            </w:r>
            <w:r w:rsidRPr="007D55C8">
              <w:rPr>
                <w:rFonts w:ascii="Times New Roman" w:hAnsi="Times New Roman" w:cs="Times New Roman"/>
                <w:kern w:val="2"/>
                <w:sz w:val="24"/>
                <w:szCs w:val="24"/>
              </w:rPr>
              <w:t xml:space="preserve"> Courses</w:t>
            </w:r>
          </w:p>
        </w:tc>
        <w:tc>
          <w:tcPr>
            <w:tcW w:w="1552"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2</w:t>
            </w:r>
          </w:p>
        </w:tc>
        <w:tc>
          <w:tcPr>
            <w:tcW w:w="1350"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9</w:t>
            </w:r>
          </w:p>
        </w:tc>
      </w:tr>
      <w:tr w:rsidR="00AE5F23" w:rsidRPr="007D55C8" w:rsidTr="0064187E">
        <w:trPr>
          <w:trHeight w:val="458"/>
          <w:jc w:val="center"/>
        </w:trPr>
        <w:tc>
          <w:tcPr>
            <w:tcW w:w="3663" w:type="dxa"/>
          </w:tcPr>
          <w:p w:rsidR="00AE5F23" w:rsidRPr="007D55C8"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Experiential/Integration Project</w:t>
            </w:r>
          </w:p>
        </w:tc>
        <w:tc>
          <w:tcPr>
            <w:tcW w:w="1552"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1</w:t>
            </w:r>
          </w:p>
        </w:tc>
        <w:tc>
          <w:tcPr>
            <w:tcW w:w="1350"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3</w:t>
            </w:r>
            <w:r w:rsidRPr="007D55C8">
              <w:rPr>
                <w:rFonts w:ascii="Times New Roman" w:hAnsi="Times New Roman" w:cs="Times New Roman"/>
                <w:kern w:val="2"/>
                <w:sz w:val="24"/>
                <w:szCs w:val="24"/>
              </w:rPr>
              <w:t>.5</w:t>
            </w:r>
          </w:p>
        </w:tc>
      </w:tr>
      <w:tr w:rsidR="00AE5F23" w:rsidRPr="006E1581" w:rsidTr="0064187E">
        <w:trPr>
          <w:jc w:val="center"/>
        </w:trPr>
        <w:tc>
          <w:tcPr>
            <w:tcW w:w="3663" w:type="dxa"/>
          </w:tcPr>
          <w:p w:rsidR="00AE5F23" w:rsidRPr="006E1581" w:rsidRDefault="00AE5F23" w:rsidP="0064187E">
            <w:pPr>
              <w:widowControl w:val="0"/>
              <w:spacing w:after="0" w:line="240" w:lineRule="auto"/>
              <w:jc w:val="both"/>
              <w:rPr>
                <w:rFonts w:ascii="Times New Roman" w:hAnsi="Times New Roman" w:cs="Times New Roman"/>
                <w:kern w:val="2"/>
                <w:sz w:val="24"/>
                <w:szCs w:val="24"/>
              </w:rPr>
            </w:pPr>
            <w:r w:rsidRPr="006E1581">
              <w:rPr>
                <w:rFonts w:ascii="Times New Roman" w:hAnsi="Times New Roman" w:cs="Times New Roman"/>
                <w:kern w:val="2"/>
                <w:sz w:val="24"/>
                <w:szCs w:val="24"/>
              </w:rPr>
              <w:t>Total No. of Courses</w:t>
            </w:r>
          </w:p>
        </w:tc>
        <w:tc>
          <w:tcPr>
            <w:tcW w:w="1552" w:type="dxa"/>
          </w:tcPr>
          <w:p w:rsidR="00AE5F23" w:rsidRPr="006E1581" w:rsidRDefault="00AE5F23" w:rsidP="0064187E">
            <w:pPr>
              <w:widowControl w:val="0"/>
              <w:spacing w:after="0" w:line="240" w:lineRule="auto"/>
              <w:jc w:val="center"/>
              <w:rPr>
                <w:rFonts w:ascii="Times New Roman" w:hAnsi="Times New Roman" w:cs="Times New Roman"/>
                <w:kern w:val="2"/>
                <w:sz w:val="24"/>
                <w:szCs w:val="24"/>
              </w:rPr>
            </w:pPr>
            <w:r w:rsidRPr="006E1581">
              <w:rPr>
                <w:rFonts w:ascii="Times New Roman" w:hAnsi="Times New Roman" w:cs="Times New Roman"/>
                <w:kern w:val="2"/>
                <w:sz w:val="24"/>
                <w:szCs w:val="24"/>
              </w:rPr>
              <w:t>12</w:t>
            </w:r>
          </w:p>
        </w:tc>
        <w:tc>
          <w:tcPr>
            <w:tcW w:w="1350" w:type="dxa"/>
          </w:tcPr>
          <w:p w:rsidR="00AE5F23" w:rsidRPr="006E1581" w:rsidRDefault="00AE5F23" w:rsidP="0064187E">
            <w:pPr>
              <w:widowControl w:val="0"/>
              <w:spacing w:after="0" w:line="240" w:lineRule="auto"/>
              <w:jc w:val="center"/>
              <w:rPr>
                <w:rFonts w:ascii="Times New Roman" w:hAnsi="Times New Roman" w:cs="Times New Roman"/>
                <w:kern w:val="2"/>
                <w:sz w:val="24"/>
                <w:szCs w:val="24"/>
              </w:rPr>
            </w:pPr>
            <w:r w:rsidRPr="006E1581">
              <w:rPr>
                <w:rFonts w:ascii="Times New Roman" w:hAnsi="Times New Roman" w:cs="Times New Roman"/>
                <w:kern w:val="2"/>
                <w:sz w:val="24"/>
                <w:szCs w:val="24"/>
              </w:rPr>
              <w:t>5</w:t>
            </w:r>
            <w:r>
              <w:rPr>
                <w:rFonts w:ascii="Times New Roman" w:hAnsi="Times New Roman" w:cs="Times New Roman"/>
                <w:kern w:val="2"/>
                <w:sz w:val="24"/>
                <w:szCs w:val="24"/>
              </w:rPr>
              <w:t>3 Quarter Credits</w:t>
            </w:r>
          </w:p>
        </w:tc>
      </w:tr>
    </w:tbl>
    <w:p w:rsidR="00AE5F23" w:rsidRPr="006E1581" w:rsidRDefault="00AE5F23" w:rsidP="00AE5F23">
      <w:pPr>
        <w:spacing w:after="0" w:line="240" w:lineRule="auto"/>
        <w:jc w:val="both"/>
        <w:rPr>
          <w:rFonts w:ascii="Times New Roman" w:hAnsi="Times New Roman" w:cs="Times New Roman"/>
          <w:kern w:val="2"/>
          <w:sz w:val="24"/>
          <w:szCs w:val="24"/>
        </w:rPr>
      </w:pPr>
    </w:p>
    <w:p w:rsidR="00AE5F23" w:rsidRPr="007D55C8" w:rsidRDefault="00AE5F23" w:rsidP="00AE5F23">
      <w:pPr>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In the M</w:t>
      </w:r>
      <w:r>
        <w:rPr>
          <w:rFonts w:ascii="Times New Roman" w:hAnsi="Times New Roman" w:cs="Times New Roman"/>
          <w:kern w:val="2"/>
          <w:sz w:val="24"/>
          <w:szCs w:val="24"/>
        </w:rPr>
        <w:t>P</w:t>
      </w:r>
      <w:r w:rsidRPr="007D55C8">
        <w:rPr>
          <w:rFonts w:ascii="Times New Roman" w:hAnsi="Times New Roman" w:cs="Times New Roman"/>
          <w:kern w:val="2"/>
          <w:sz w:val="24"/>
          <w:szCs w:val="24"/>
        </w:rPr>
        <w:t>A program students must complete a total of 12 courses to gain 5</w:t>
      </w:r>
      <w:r>
        <w:rPr>
          <w:rFonts w:ascii="Times New Roman" w:hAnsi="Times New Roman" w:cs="Times New Roman"/>
          <w:kern w:val="2"/>
          <w:sz w:val="24"/>
          <w:szCs w:val="24"/>
        </w:rPr>
        <w:t>3</w:t>
      </w:r>
      <w:r w:rsidRPr="007D55C8">
        <w:rPr>
          <w:rFonts w:ascii="Times New Roman" w:hAnsi="Times New Roman" w:cs="Times New Roman"/>
          <w:kern w:val="2"/>
          <w:sz w:val="24"/>
          <w:szCs w:val="24"/>
        </w:rPr>
        <w:t>-quarter credits for graduation.</w:t>
      </w:r>
      <w:r>
        <w:rPr>
          <w:rFonts w:ascii="Times New Roman" w:hAnsi="Times New Roman" w:cs="Times New Roman"/>
          <w:kern w:val="2"/>
          <w:sz w:val="24"/>
          <w:szCs w:val="24"/>
        </w:rPr>
        <w:t xml:space="preserve"> </w:t>
      </w:r>
      <w:r w:rsidRPr="007D55C8">
        <w:rPr>
          <w:rFonts w:ascii="Times New Roman" w:hAnsi="Times New Roman" w:cs="Times New Roman"/>
          <w:kern w:val="2"/>
          <w:sz w:val="24"/>
          <w:szCs w:val="24"/>
        </w:rPr>
        <w:t>Details are as follows:</w:t>
      </w:r>
    </w:p>
    <w:p w:rsidR="00AE5F23" w:rsidRPr="007D55C8" w:rsidRDefault="00AE5F23" w:rsidP="00AE5F23">
      <w:pPr>
        <w:widowControl w:val="0"/>
        <w:spacing w:after="0" w:line="240" w:lineRule="auto"/>
        <w:rPr>
          <w:rFonts w:ascii="Times New Roman" w:hAnsi="Times New Roman" w:cs="Times New Roman"/>
          <w:b/>
          <w:bCs/>
          <w:kern w:val="2"/>
          <w:sz w:val="24"/>
          <w:szCs w:val="24"/>
        </w:rPr>
      </w:pPr>
    </w:p>
    <w:p w:rsidR="00AE5F23" w:rsidRPr="005D6D89" w:rsidRDefault="00AE5F23" w:rsidP="00AE5F23">
      <w:pPr>
        <w:pStyle w:val="Mainheading"/>
        <w:jc w:val="left"/>
        <w:rPr>
          <w:rStyle w:val="Heading2Char"/>
          <w:b/>
        </w:rPr>
      </w:pPr>
      <w:r w:rsidRPr="007D55C8">
        <w:t xml:space="preserve">1. </w:t>
      </w:r>
      <w:r w:rsidRPr="005D6D89">
        <w:rPr>
          <w:rStyle w:val="Heading2Char"/>
          <w:b/>
        </w:rPr>
        <w:t>Core Courses: (</w:t>
      </w:r>
      <w:r>
        <w:rPr>
          <w:rStyle w:val="Heading2Char"/>
          <w:b/>
        </w:rPr>
        <w:t>40.5</w:t>
      </w:r>
      <w:r w:rsidRPr="005D6D89">
        <w:rPr>
          <w:rStyle w:val="Heading2Char"/>
          <w:b/>
        </w:rPr>
        <w:t xml:space="preserve"> credits / </w:t>
      </w:r>
      <w:r>
        <w:rPr>
          <w:rStyle w:val="Heading2Char"/>
          <w:b/>
        </w:rPr>
        <w:t>9</w:t>
      </w:r>
      <w:r w:rsidRPr="005D6D89">
        <w:rPr>
          <w:rStyle w:val="Heading2Char"/>
          <w:b/>
        </w:rPr>
        <w:t xml:space="preserve"> courses)</w:t>
      </w:r>
    </w:p>
    <w:p w:rsidR="00AE5F23" w:rsidRPr="007D55C8" w:rsidRDefault="00AE5F23" w:rsidP="00AE5F23">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All students are required to complete </w:t>
      </w:r>
      <w:r>
        <w:rPr>
          <w:rFonts w:ascii="Times New Roman" w:hAnsi="Times New Roman" w:cs="Times New Roman"/>
          <w:kern w:val="2"/>
          <w:sz w:val="24"/>
          <w:szCs w:val="24"/>
        </w:rPr>
        <w:t>the 9</w:t>
      </w:r>
      <w:r w:rsidRPr="007D55C8">
        <w:rPr>
          <w:rFonts w:ascii="Times New Roman" w:hAnsi="Times New Roman" w:cs="Times New Roman"/>
          <w:kern w:val="2"/>
          <w:sz w:val="24"/>
          <w:szCs w:val="24"/>
        </w:rPr>
        <w:t xml:space="preserve"> compulsory courses listed below: </w:t>
      </w:r>
    </w:p>
    <w:p w:rsidR="00AE5F23" w:rsidRPr="007D55C8" w:rsidRDefault="00AE5F23" w:rsidP="00AE5F23">
      <w:pPr>
        <w:widowControl w:val="0"/>
        <w:spacing w:after="0" w:line="240" w:lineRule="auto"/>
        <w:jc w:val="both"/>
        <w:rPr>
          <w:rFonts w:ascii="Times New Roman" w:hAnsi="Times New Roman" w:cs="Times New Roman"/>
          <w:kern w:val="2"/>
          <w:sz w:val="24"/>
          <w:szCs w:val="24"/>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4685"/>
        <w:gridCol w:w="1440"/>
      </w:tblGrid>
      <w:tr w:rsidR="00AE5F23" w:rsidRPr="007D55C8" w:rsidTr="0064187E">
        <w:trPr>
          <w:trHeight w:val="288"/>
          <w:jc w:val="center"/>
        </w:trPr>
        <w:tc>
          <w:tcPr>
            <w:tcW w:w="1345" w:type="dxa"/>
          </w:tcPr>
          <w:p w:rsidR="00AE5F23" w:rsidRPr="006414B2" w:rsidRDefault="00AE5F23" w:rsidP="0064187E">
            <w:pPr>
              <w:widowControl w:val="0"/>
              <w:spacing w:after="0" w:line="240" w:lineRule="auto"/>
              <w:jc w:val="center"/>
              <w:rPr>
                <w:rFonts w:ascii="Times New Roman" w:hAnsi="Times New Roman" w:cs="Times New Roman"/>
                <w:kern w:val="2"/>
                <w:sz w:val="24"/>
                <w:szCs w:val="24"/>
              </w:rPr>
            </w:pPr>
            <w:r w:rsidRPr="006414B2">
              <w:rPr>
                <w:rFonts w:ascii="Times New Roman" w:hAnsi="Times New Roman" w:cs="Times New Roman"/>
                <w:kern w:val="2"/>
                <w:sz w:val="24"/>
                <w:szCs w:val="24"/>
              </w:rPr>
              <w:t>Code number</w:t>
            </w:r>
          </w:p>
        </w:tc>
        <w:tc>
          <w:tcPr>
            <w:tcW w:w="4685" w:type="dxa"/>
          </w:tcPr>
          <w:p w:rsidR="00AE5F23" w:rsidRPr="006414B2" w:rsidRDefault="00AE5F23" w:rsidP="0064187E">
            <w:pPr>
              <w:widowControl w:val="0"/>
              <w:spacing w:after="0" w:line="240" w:lineRule="auto"/>
              <w:jc w:val="center"/>
              <w:rPr>
                <w:rFonts w:ascii="Times New Roman" w:hAnsi="Times New Roman" w:cs="Times New Roman"/>
                <w:kern w:val="2"/>
                <w:sz w:val="24"/>
                <w:szCs w:val="24"/>
              </w:rPr>
            </w:pPr>
            <w:r w:rsidRPr="006414B2">
              <w:rPr>
                <w:rFonts w:ascii="Times New Roman" w:hAnsi="Times New Roman" w:cs="Times New Roman"/>
                <w:kern w:val="2"/>
                <w:sz w:val="24"/>
                <w:szCs w:val="24"/>
              </w:rPr>
              <w:t>Course Title</w:t>
            </w:r>
          </w:p>
        </w:tc>
        <w:tc>
          <w:tcPr>
            <w:tcW w:w="1440" w:type="dxa"/>
          </w:tcPr>
          <w:p w:rsidR="00AE5F23" w:rsidRPr="006414B2" w:rsidRDefault="00AE5F23" w:rsidP="0064187E">
            <w:pPr>
              <w:widowControl w:val="0"/>
              <w:spacing w:after="0" w:line="240" w:lineRule="auto"/>
              <w:jc w:val="center"/>
              <w:rPr>
                <w:rFonts w:ascii="Times New Roman" w:hAnsi="Times New Roman" w:cs="Times New Roman"/>
                <w:kern w:val="2"/>
                <w:sz w:val="24"/>
                <w:szCs w:val="24"/>
              </w:rPr>
            </w:pPr>
            <w:r w:rsidRPr="006414B2">
              <w:rPr>
                <w:rFonts w:ascii="Times New Roman" w:hAnsi="Times New Roman" w:cs="Times New Roman"/>
                <w:kern w:val="2"/>
                <w:sz w:val="24"/>
                <w:szCs w:val="24"/>
              </w:rPr>
              <w:t>Credits</w:t>
            </w:r>
          </w:p>
        </w:tc>
      </w:tr>
      <w:tr w:rsidR="00AE5F23" w:rsidRPr="001B7722" w:rsidTr="0064187E">
        <w:trPr>
          <w:trHeight w:val="197"/>
          <w:jc w:val="center"/>
        </w:trPr>
        <w:tc>
          <w:tcPr>
            <w:tcW w:w="134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PUAD501</w:t>
            </w:r>
          </w:p>
        </w:tc>
        <w:tc>
          <w:tcPr>
            <w:tcW w:w="468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Public Administration Management</w:t>
            </w:r>
          </w:p>
        </w:tc>
        <w:tc>
          <w:tcPr>
            <w:tcW w:w="1440" w:type="dxa"/>
            <w:vAlign w:val="center"/>
          </w:tcPr>
          <w:p w:rsidR="00AE5F23" w:rsidRPr="00992641" w:rsidRDefault="00AE5F23" w:rsidP="0064187E">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STAT501</w:t>
            </w:r>
          </w:p>
        </w:tc>
        <w:tc>
          <w:tcPr>
            <w:tcW w:w="468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Introduction to Statistics</w:t>
            </w:r>
          </w:p>
        </w:tc>
        <w:tc>
          <w:tcPr>
            <w:tcW w:w="1440" w:type="dxa"/>
            <w:vAlign w:val="center"/>
          </w:tcPr>
          <w:p w:rsidR="00AE5F23" w:rsidRPr="00992641" w:rsidRDefault="00AE5F23" w:rsidP="0064187E">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ECON505</w:t>
            </w:r>
          </w:p>
        </w:tc>
        <w:tc>
          <w:tcPr>
            <w:tcW w:w="468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Managerial Economics</w:t>
            </w:r>
          </w:p>
        </w:tc>
        <w:tc>
          <w:tcPr>
            <w:tcW w:w="1440" w:type="dxa"/>
            <w:vAlign w:val="center"/>
          </w:tcPr>
          <w:p w:rsidR="00AE5F23" w:rsidRPr="00992641" w:rsidRDefault="00AE5F23" w:rsidP="0064187E">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MAGT515</w:t>
            </w:r>
          </w:p>
        </w:tc>
        <w:tc>
          <w:tcPr>
            <w:tcW w:w="468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sidRPr="00992641">
              <w:rPr>
                <w:rFonts w:ascii="Times New Roman" w:hAnsi="Times New Roman" w:cs="Times New Roman"/>
                <w:kern w:val="2"/>
                <w:sz w:val="24"/>
                <w:szCs w:val="24"/>
              </w:rPr>
              <w:t>Human Resource Management</w:t>
            </w:r>
          </w:p>
        </w:tc>
        <w:tc>
          <w:tcPr>
            <w:tcW w:w="1440" w:type="dxa"/>
            <w:vAlign w:val="center"/>
          </w:tcPr>
          <w:p w:rsidR="00AE5F23" w:rsidRPr="00992641" w:rsidRDefault="00AE5F23" w:rsidP="0064187E">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MAGT522</w:t>
            </w:r>
          </w:p>
        </w:tc>
        <w:tc>
          <w:tcPr>
            <w:tcW w:w="468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Management of Innovation and Technology Change</w:t>
            </w:r>
          </w:p>
        </w:tc>
        <w:tc>
          <w:tcPr>
            <w:tcW w:w="1440" w:type="dxa"/>
            <w:vAlign w:val="center"/>
          </w:tcPr>
          <w:p w:rsidR="00AE5F23" w:rsidRPr="00992641" w:rsidRDefault="00AE5F23" w:rsidP="0064187E">
            <w:pPr>
              <w:widowControl w:val="0"/>
              <w:spacing w:after="0" w:line="240" w:lineRule="auto"/>
              <w:jc w:val="center"/>
              <w:rPr>
                <w:rFonts w:ascii="Times New Roman" w:hAnsi="Times New Roman" w:cs="Times New Roman"/>
                <w:kern w:val="2"/>
                <w:sz w:val="24"/>
                <w:szCs w:val="24"/>
              </w:rPr>
            </w:pPr>
            <w:r w:rsidRPr="00992641">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PUAD502</w:t>
            </w:r>
          </w:p>
        </w:tc>
        <w:tc>
          <w:tcPr>
            <w:tcW w:w="4685" w:type="dxa"/>
            <w:vAlign w:val="center"/>
          </w:tcPr>
          <w:p w:rsidR="00AE5F23" w:rsidRPr="00992641"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Public Budgeting</w:t>
            </w:r>
          </w:p>
        </w:tc>
        <w:tc>
          <w:tcPr>
            <w:tcW w:w="1440" w:type="dxa"/>
            <w:vAlign w:val="center"/>
          </w:tcPr>
          <w:p w:rsidR="00AE5F23" w:rsidRPr="00992641"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PUAD503</w:t>
            </w:r>
          </w:p>
        </w:tc>
        <w:tc>
          <w:tcPr>
            <w:tcW w:w="4685" w:type="dxa"/>
            <w:vAlign w:val="center"/>
          </w:tcPr>
          <w:p w:rsidR="00AE5F23"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Public Policy Process</w:t>
            </w:r>
          </w:p>
        </w:tc>
        <w:tc>
          <w:tcPr>
            <w:tcW w:w="1440" w:type="dxa"/>
            <w:vAlign w:val="center"/>
          </w:tcPr>
          <w:p w:rsidR="00AE5F23"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PUAD504</w:t>
            </w:r>
          </w:p>
        </w:tc>
        <w:tc>
          <w:tcPr>
            <w:tcW w:w="4685" w:type="dxa"/>
            <w:vAlign w:val="center"/>
          </w:tcPr>
          <w:p w:rsidR="00AE5F23"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Public &amp; Non-Profit Accounting &amp; Finance</w:t>
            </w:r>
          </w:p>
        </w:tc>
        <w:tc>
          <w:tcPr>
            <w:tcW w:w="1440" w:type="dxa"/>
            <w:vAlign w:val="center"/>
          </w:tcPr>
          <w:p w:rsidR="00AE5F23"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r w:rsidR="00AE5F23" w:rsidRPr="001B7722" w:rsidTr="0064187E">
        <w:trPr>
          <w:trHeight w:val="288"/>
          <w:jc w:val="center"/>
        </w:trPr>
        <w:tc>
          <w:tcPr>
            <w:tcW w:w="1345" w:type="dxa"/>
            <w:vAlign w:val="center"/>
          </w:tcPr>
          <w:p w:rsidR="00AE5F23"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PUAD505</w:t>
            </w:r>
          </w:p>
        </w:tc>
        <w:tc>
          <w:tcPr>
            <w:tcW w:w="4685" w:type="dxa"/>
            <w:vAlign w:val="center"/>
          </w:tcPr>
          <w:p w:rsidR="00AE5F23"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International Relations</w:t>
            </w:r>
          </w:p>
        </w:tc>
        <w:tc>
          <w:tcPr>
            <w:tcW w:w="1440" w:type="dxa"/>
            <w:vAlign w:val="center"/>
          </w:tcPr>
          <w:p w:rsidR="00AE5F23"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4.5</w:t>
            </w:r>
          </w:p>
        </w:tc>
      </w:tr>
    </w:tbl>
    <w:p w:rsidR="00AE5F23" w:rsidRDefault="00AE5F23" w:rsidP="00AE5F23">
      <w:pPr>
        <w:spacing w:after="0" w:line="240" w:lineRule="auto"/>
        <w:jc w:val="both"/>
        <w:rPr>
          <w:rFonts w:ascii="Times New Roman" w:hAnsi="Times New Roman" w:cs="Times New Roman"/>
          <w:kern w:val="2"/>
          <w:sz w:val="24"/>
          <w:szCs w:val="24"/>
        </w:rPr>
      </w:pPr>
    </w:p>
    <w:p w:rsidR="00AE5F23" w:rsidRPr="00502822" w:rsidRDefault="00AE5F23" w:rsidP="00AE5F23">
      <w:pPr>
        <w:spacing w:after="0" w:line="240" w:lineRule="auto"/>
        <w:jc w:val="both"/>
        <w:rPr>
          <w:rFonts w:ascii="Times New Roman" w:hAnsi="Times New Roman" w:cs="Times New Roman"/>
          <w:strike/>
          <w:kern w:val="2"/>
          <w:sz w:val="24"/>
          <w:szCs w:val="24"/>
        </w:rPr>
      </w:pPr>
    </w:p>
    <w:p w:rsidR="00AE5F23" w:rsidRPr="00DE503A" w:rsidRDefault="00AE5F23" w:rsidP="00AE5F23">
      <w:pPr>
        <w:spacing w:after="0" w:line="240" w:lineRule="auto"/>
        <w:jc w:val="both"/>
        <w:rPr>
          <w:rFonts w:ascii="Times New Roman" w:hAnsi="Times New Roman" w:cs="Times New Roman"/>
          <w:kern w:val="2"/>
          <w:sz w:val="24"/>
          <w:szCs w:val="24"/>
        </w:rPr>
      </w:pPr>
    </w:p>
    <w:p w:rsidR="00AE5F23" w:rsidRPr="007D55C8" w:rsidRDefault="00AE5F23" w:rsidP="00AE5F23">
      <w:pPr>
        <w:pStyle w:val="Mainheading"/>
        <w:jc w:val="left"/>
      </w:pPr>
      <w:r w:rsidRPr="007D55C8">
        <w:t xml:space="preserve">2. </w:t>
      </w:r>
      <w:r>
        <w:rPr>
          <w:rStyle w:val="Heading2Char"/>
          <w:b/>
        </w:rPr>
        <w:t>Selective</w:t>
      </w:r>
      <w:r w:rsidRPr="005D6D89">
        <w:rPr>
          <w:rStyle w:val="Heading2Char"/>
          <w:b/>
        </w:rPr>
        <w:t xml:space="preserve"> Courses (</w:t>
      </w:r>
      <w:r>
        <w:rPr>
          <w:rStyle w:val="Heading2Char"/>
          <w:b/>
        </w:rPr>
        <w:t>9</w:t>
      </w:r>
      <w:r w:rsidRPr="005D6D89">
        <w:rPr>
          <w:rStyle w:val="Heading2Char"/>
          <w:b/>
        </w:rPr>
        <w:t xml:space="preserve"> credits / </w:t>
      </w:r>
      <w:r>
        <w:rPr>
          <w:rStyle w:val="Heading2Char"/>
          <w:b/>
        </w:rPr>
        <w:t>2</w:t>
      </w:r>
      <w:r w:rsidRPr="005D6D89">
        <w:rPr>
          <w:rStyle w:val="Heading2Char"/>
          <w:b/>
        </w:rPr>
        <w:t xml:space="preserve"> courses)</w:t>
      </w:r>
    </w:p>
    <w:p w:rsidR="00AE5F23" w:rsidRPr="007D55C8" w:rsidRDefault="00AE5F23" w:rsidP="00AE5F23">
      <w:pPr>
        <w:widowControl w:val="0"/>
        <w:spacing w:after="0" w:line="240" w:lineRule="auto"/>
        <w:jc w:val="both"/>
        <w:rPr>
          <w:rFonts w:ascii="Times New Roman" w:hAnsi="Times New Roman" w:cs="Times New Roman"/>
          <w:kern w:val="2"/>
          <w:sz w:val="24"/>
          <w:szCs w:val="24"/>
        </w:rPr>
      </w:pPr>
    </w:p>
    <w:p w:rsidR="00AE5F23" w:rsidRPr="007D55C8" w:rsidRDefault="00AE5F23" w:rsidP="00AE5F23">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Students choose 2 courses from the following:</w:t>
      </w:r>
    </w:p>
    <w:p w:rsidR="00AE5F23" w:rsidRPr="007D55C8" w:rsidRDefault="00AE5F23" w:rsidP="00AE5F23">
      <w:pPr>
        <w:widowControl w:val="0"/>
        <w:spacing w:after="0" w:line="240" w:lineRule="auto"/>
        <w:jc w:val="both"/>
        <w:rPr>
          <w:rFonts w:ascii="Times New Roman" w:hAnsi="Times New Roman" w:cs="Times New Roman"/>
          <w:kern w:val="2"/>
          <w:sz w:val="24"/>
          <w:szCs w:val="24"/>
        </w:rPr>
      </w:pPr>
    </w:p>
    <w:tbl>
      <w:tblPr>
        <w:tblStyle w:val="TableGrid3"/>
        <w:tblW w:w="0" w:type="auto"/>
        <w:jc w:val="center"/>
        <w:tblLook w:val="04A0" w:firstRow="1" w:lastRow="0" w:firstColumn="1" w:lastColumn="0" w:noHBand="0" w:noVBand="1"/>
      </w:tblPr>
      <w:tblGrid>
        <w:gridCol w:w="1525"/>
        <w:gridCol w:w="5220"/>
        <w:gridCol w:w="1080"/>
      </w:tblGrid>
      <w:tr w:rsidR="00AE5F23" w:rsidRPr="0049607C" w:rsidTr="0064187E">
        <w:trPr>
          <w:jc w:val="center"/>
        </w:trPr>
        <w:tc>
          <w:tcPr>
            <w:tcW w:w="1525" w:type="dxa"/>
            <w:vAlign w:val="center"/>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Code number</w:t>
            </w:r>
          </w:p>
        </w:tc>
        <w:tc>
          <w:tcPr>
            <w:tcW w:w="5220" w:type="dxa"/>
            <w:vAlign w:val="center"/>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Course title</w:t>
            </w:r>
          </w:p>
        </w:tc>
        <w:tc>
          <w:tcPr>
            <w:tcW w:w="1080" w:type="dxa"/>
            <w:vAlign w:val="center"/>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Credits</w:t>
            </w:r>
          </w:p>
        </w:tc>
      </w:tr>
      <w:tr w:rsidR="00AE5F23" w:rsidRPr="0049607C" w:rsidTr="0064187E">
        <w:trPr>
          <w:jc w:val="center"/>
        </w:trPr>
        <w:tc>
          <w:tcPr>
            <w:tcW w:w="1525"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PUAD506</w:t>
            </w:r>
          </w:p>
        </w:tc>
        <w:tc>
          <w:tcPr>
            <w:tcW w:w="5220"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Fundamentals of Conflict Studies</w:t>
            </w:r>
          </w:p>
        </w:tc>
        <w:tc>
          <w:tcPr>
            <w:tcW w:w="1080" w:type="dxa"/>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AE5F23" w:rsidRPr="0049607C" w:rsidTr="0064187E">
        <w:trPr>
          <w:jc w:val="center"/>
        </w:trPr>
        <w:tc>
          <w:tcPr>
            <w:tcW w:w="1525"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PUAD507</w:t>
            </w:r>
          </w:p>
        </w:tc>
        <w:tc>
          <w:tcPr>
            <w:tcW w:w="5220"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E-Governance</w:t>
            </w:r>
          </w:p>
        </w:tc>
        <w:tc>
          <w:tcPr>
            <w:tcW w:w="1080" w:type="dxa"/>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AE5F23" w:rsidRPr="0049607C" w:rsidTr="0064187E">
        <w:trPr>
          <w:jc w:val="center"/>
        </w:trPr>
        <w:tc>
          <w:tcPr>
            <w:tcW w:w="1525"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PUAD508</w:t>
            </w:r>
          </w:p>
        </w:tc>
        <w:tc>
          <w:tcPr>
            <w:tcW w:w="5220"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Social Entrepreneurship</w:t>
            </w:r>
          </w:p>
        </w:tc>
        <w:tc>
          <w:tcPr>
            <w:tcW w:w="1080" w:type="dxa"/>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AE5F23" w:rsidRPr="0049607C" w:rsidTr="0064187E">
        <w:trPr>
          <w:jc w:val="center"/>
        </w:trPr>
        <w:tc>
          <w:tcPr>
            <w:tcW w:w="1525"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PUAD509</w:t>
            </w:r>
          </w:p>
        </w:tc>
        <w:tc>
          <w:tcPr>
            <w:tcW w:w="5220"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Security on Networked Environments</w:t>
            </w:r>
          </w:p>
        </w:tc>
        <w:tc>
          <w:tcPr>
            <w:tcW w:w="1080" w:type="dxa"/>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r w:rsidR="00AE5F23" w:rsidRPr="0049607C" w:rsidTr="0064187E">
        <w:trPr>
          <w:jc w:val="center"/>
        </w:trPr>
        <w:tc>
          <w:tcPr>
            <w:tcW w:w="1525"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MAGT511</w:t>
            </w:r>
          </w:p>
        </w:tc>
        <w:tc>
          <w:tcPr>
            <w:tcW w:w="5220" w:type="dxa"/>
          </w:tcPr>
          <w:p w:rsidR="00AE5F23" w:rsidRPr="0049607C" w:rsidRDefault="00AE5F23" w:rsidP="0064187E">
            <w:pPr>
              <w:widowControl w:val="0"/>
              <w:jc w:val="both"/>
              <w:rPr>
                <w:rFonts w:ascii="Times New Roman" w:hAnsi="Times New Roman" w:cs="Times New Roman"/>
                <w:kern w:val="2"/>
                <w:sz w:val="24"/>
                <w:szCs w:val="24"/>
              </w:rPr>
            </w:pPr>
            <w:r>
              <w:rPr>
                <w:rFonts w:ascii="Times New Roman" w:hAnsi="Times New Roman" w:cs="Times New Roman"/>
                <w:kern w:val="2"/>
                <w:sz w:val="24"/>
                <w:szCs w:val="24"/>
              </w:rPr>
              <w:t>Organizational Behavior and Government</w:t>
            </w:r>
          </w:p>
        </w:tc>
        <w:tc>
          <w:tcPr>
            <w:tcW w:w="1080" w:type="dxa"/>
          </w:tcPr>
          <w:p w:rsidR="00AE5F23" w:rsidRPr="0049607C" w:rsidRDefault="00AE5F23" w:rsidP="0064187E">
            <w:pPr>
              <w:widowControl w:val="0"/>
              <w:jc w:val="center"/>
              <w:rPr>
                <w:rFonts w:ascii="Times New Roman" w:hAnsi="Times New Roman" w:cs="Times New Roman"/>
                <w:kern w:val="2"/>
                <w:sz w:val="24"/>
                <w:szCs w:val="24"/>
              </w:rPr>
            </w:pPr>
            <w:r w:rsidRPr="0049607C">
              <w:rPr>
                <w:rFonts w:ascii="Times New Roman" w:hAnsi="Times New Roman" w:cs="Times New Roman"/>
                <w:kern w:val="2"/>
                <w:sz w:val="24"/>
                <w:szCs w:val="24"/>
              </w:rPr>
              <w:t>4.5</w:t>
            </w:r>
          </w:p>
        </w:tc>
      </w:tr>
    </w:tbl>
    <w:p w:rsidR="00AE5F23" w:rsidRDefault="00AE5F23" w:rsidP="00AE5F23">
      <w:pPr>
        <w:widowControl w:val="0"/>
        <w:spacing w:after="0" w:line="240" w:lineRule="auto"/>
        <w:jc w:val="both"/>
        <w:rPr>
          <w:rFonts w:ascii="Times New Roman" w:hAnsi="Times New Roman" w:cs="Times New Roman"/>
          <w:kern w:val="2"/>
          <w:sz w:val="24"/>
          <w:szCs w:val="24"/>
        </w:rPr>
      </w:pPr>
    </w:p>
    <w:p w:rsidR="00AE5F23" w:rsidRPr="007D55C8" w:rsidRDefault="00AE5F23" w:rsidP="00AE5F23">
      <w:pPr>
        <w:widowControl w:val="0"/>
        <w:spacing w:after="0" w:line="240" w:lineRule="auto"/>
        <w:jc w:val="both"/>
        <w:rPr>
          <w:rFonts w:ascii="Times New Roman" w:hAnsi="Times New Roman" w:cs="Times New Roman"/>
          <w:b/>
          <w:bCs/>
          <w:kern w:val="2"/>
          <w:sz w:val="24"/>
          <w:szCs w:val="24"/>
        </w:rPr>
      </w:pPr>
    </w:p>
    <w:p w:rsidR="00AE5F23" w:rsidRPr="00111E4D" w:rsidRDefault="00AE5F23" w:rsidP="00AE5F23">
      <w:pPr>
        <w:pStyle w:val="Mainheading"/>
        <w:jc w:val="left"/>
      </w:pPr>
      <w:r w:rsidRPr="00111E4D">
        <w:t>3. Experiential/Integration Project (3.5 credits/ 1 course)</w:t>
      </w:r>
    </w:p>
    <w:p w:rsidR="00AE5F23" w:rsidRPr="007D55C8" w:rsidRDefault="00AE5F23" w:rsidP="00AE5F23">
      <w:pPr>
        <w:widowControl w:val="0"/>
        <w:spacing w:after="0" w:line="240" w:lineRule="auto"/>
        <w:jc w:val="both"/>
        <w:rPr>
          <w:rFonts w:ascii="Times New Roman" w:hAnsi="Times New Roman" w:cs="Times New Roman"/>
          <w:b/>
          <w:bCs/>
          <w:kern w:val="2"/>
          <w:sz w:val="24"/>
          <w:szCs w:val="24"/>
        </w:rPr>
      </w:pPr>
    </w:p>
    <w:p w:rsidR="00AE5F23" w:rsidRPr="007D55C8" w:rsidRDefault="00AE5F23" w:rsidP="00AE5F23">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Students are required to complete a knowledge-integrating experiential component either as a capstone activity or as a supervised practicum or as an internship in the last term after completion of all compulsory and concentration courses. </w:t>
      </w:r>
    </w:p>
    <w:p w:rsidR="00AE5F23" w:rsidRPr="007D55C8" w:rsidRDefault="00AE5F23" w:rsidP="00AE5F23">
      <w:pPr>
        <w:widowControl w:val="0"/>
        <w:spacing w:after="0" w:line="240" w:lineRule="auto"/>
        <w:jc w:val="both"/>
        <w:rPr>
          <w:rFonts w:ascii="Times New Roman" w:hAnsi="Times New Roman" w:cs="Times New Roman"/>
          <w:kern w:val="2"/>
          <w:sz w:val="24"/>
          <w:szCs w:val="24"/>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57"/>
        <w:gridCol w:w="1080"/>
      </w:tblGrid>
      <w:tr w:rsidR="00AE5F23" w:rsidRPr="007D55C8" w:rsidTr="0064187E">
        <w:trPr>
          <w:jc w:val="center"/>
        </w:trPr>
        <w:tc>
          <w:tcPr>
            <w:tcW w:w="1548"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Code number</w:t>
            </w:r>
          </w:p>
        </w:tc>
        <w:tc>
          <w:tcPr>
            <w:tcW w:w="5557" w:type="dxa"/>
          </w:tcPr>
          <w:p w:rsidR="00AE5F23" w:rsidRPr="00C47D4B" w:rsidRDefault="00AE5F23" w:rsidP="0064187E">
            <w:pPr>
              <w:widowControl w:val="0"/>
              <w:spacing w:after="0" w:line="240" w:lineRule="auto"/>
              <w:jc w:val="center"/>
              <w:rPr>
                <w:rFonts w:ascii="Times New Roman" w:hAnsi="Times New Roman" w:cs="Times New Roman"/>
                <w:kern w:val="2"/>
                <w:sz w:val="24"/>
                <w:szCs w:val="24"/>
              </w:rPr>
            </w:pPr>
            <w:r w:rsidRPr="00C47D4B">
              <w:rPr>
                <w:rFonts w:ascii="Times New Roman" w:hAnsi="Times New Roman" w:cs="Times New Roman"/>
                <w:kern w:val="2"/>
                <w:sz w:val="24"/>
                <w:szCs w:val="24"/>
              </w:rPr>
              <w:t>Course Title</w:t>
            </w:r>
          </w:p>
        </w:tc>
        <w:tc>
          <w:tcPr>
            <w:tcW w:w="1080"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sidRPr="007D55C8">
              <w:rPr>
                <w:rFonts w:ascii="Times New Roman" w:hAnsi="Times New Roman" w:cs="Times New Roman"/>
                <w:kern w:val="2"/>
                <w:sz w:val="24"/>
                <w:szCs w:val="24"/>
              </w:rPr>
              <w:t>Credits</w:t>
            </w:r>
          </w:p>
        </w:tc>
      </w:tr>
      <w:tr w:rsidR="00AE5F23" w:rsidRPr="007D55C8" w:rsidTr="0064187E">
        <w:trPr>
          <w:jc w:val="center"/>
        </w:trPr>
        <w:tc>
          <w:tcPr>
            <w:tcW w:w="1548" w:type="dxa"/>
          </w:tcPr>
          <w:p w:rsidR="00AE5F23" w:rsidRPr="007D55C8"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PUAD510</w:t>
            </w:r>
          </w:p>
        </w:tc>
        <w:tc>
          <w:tcPr>
            <w:tcW w:w="5557" w:type="dxa"/>
          </w:tcPr>
          <w:p w:rsidR="00AE5F23" w:rsidRPr="00C47D4B" w:rsidRDefault="00AE5F23" w:rsidP="0064187E">
            <w:pPr>
              <w:widowControl w:val="0"/>
              <w:spacing w:after="0" w:line="240" w:lineRule="auto"/>
              <w:jc w:val="both"/>
              <w:rPr>
                <w:rFonts w:ascii="Times New Roman" w:hAnsi="Times New Roman" w:cs="Times New Roman"/>
                <w:kern w:val="2"/>
                <w:sz w:val="24"/>
                <w:szCs w:val="24"/>
              </w:rPr>
            </w:pPr>
            <w:r w:rsidRPr="00C47D4B">
              <w:rPr>
                <w:rFonts w:ascii="Times New Roman" w:hAnsi="Times New Roman" w:cs="Times New Roman"/>
                <w:kern w:val="2"/>
                <w:sz w:val="24"/>
                <w:szCs w:val="24"/>
              </w:rPr>
              <w:t xml:space="preserve">Capstone Project </w:t>
            </w:r>
          </w:p>
        </w:tc>
        <w:tc>
          <w:tcPr>
            <w:tcW w:w="1080"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3</w:t>
            </w:r>
            <w:r w:rsidRPr="007D55C8">
              <w:rPr>
                <w:rFonts w:ascii="Times New Roman" w:hAnsi="Times New Roman" w:cs="Times New Roman"/>
                <w:kern w:val="2"/>
                <w:sz w:val="24"/>
                <w:szCs w:val="24"/>
              </w:rPr>
              <w:t>.5</w:t>
            </w:r>
          </w:p>
        </w:tc>
      </w:tr>
      <w:tr w:rsidR="00AE5F23" w:rsidRPr="007D55C8" w:rsidTr="0064187E">
        <w:trPr>
          <w:jc w:val="center"/>
        </w:trPr>
        <w:tc>
          <w:tcPr>
            <w:tcW w:w="1548" w:type="dxa"/>
          </w:tcPr>
          <w:p w:rsidR="00AE5F23" w:rsidRPr="007D55C8"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PUAD511</w:t>
            </w:r>
          </w:p>
        </w:tc>
        <w:tc>
          <w:tcPr>
            <w:tcW w:w="5557" w:type="dxa"/>
          </w:tcPr>
          <w:p w:rsidR="00AE5F23" w:rsidRPr="00C47D4B" w:rsidRDefault="00AE5F23" w:rsidP="0064187E">
            <w:pPr>
              <w:widowControl w:val="0"/>
              <w:spacing w:after="0" w:line="240" w:lineRule="auto"/>
              <w:jc w:val="both"/>
              <w:rPr>
                <w:rFonts w:ascii="Times New Roman" w:hAnsi="Times New Roman" w:cs="Times New Roman"/>
                <w:kern w:val="2"/>
                <w:sz w:val="24"/>
                <w:szCs w:val="24"/>
              </w:rPr>
            </w:pPr>
            <w:r w:rsidRPr="00C47D4B">
              <w:rPr>
                <w:rFonts w:ascii="Times New Roman" w:hAnsi="Times New Roman" w:cs="Times New Roman"/>
                <w:kern w:val="2"/>
                <w:sz w:val="24"/>
                <w:szCs w:val="24"/>
              </w:rPr>
              <w:t>Supervised Practicum</w:t>
            </w:r>
          </w:p>
        </w:tc>
        <w:tc>
          <w:tcPr>
            <w:tcW w:w="1080"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3</w:t>
            </w:r>
            <w:r w:rsidRPr="007D55C8">
              <w:rPr>
                <w:rFonts w:ascii="Times New Roman" w:hAnsi="Times New Roman" w:cs="Times New Roman"/>
                <w:kern w:val="2"/>
                <w:sz w:val="24"/>
                <w:szCs w:val="24"/>
              </w:rPr>
              <w:t>.5</w:t>
            </w:r>
          </w:p>
        </w:tc>
      </w:tr>
      <w:tr w:rsidR="00AE5F23" w:rsidRPr="007D55C8" w:rsidTr="0064187E">
        <w:trPr>
          <w:jc w:val="center"/>
        </w:trPr>
        <w:tc>
          <w:tcPr>
            <w:tcW w:w="1548" w:type="dxa"/>
          </w:tcPr>
          <w:p w:rsidR="00AE5F23" w:rsidRPr="007D55C8" w:rsidRDefault="00AE5F23" w:rsidP="0064187E">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PUAD512</w:t>
            </w:r>
          </w:p>
        </w:tc>
        <w:tc>
          <w:tcPr>
            <w:tcW w:w="5557" w:type="dxa"/>
          </w:tcPr>
          <w:p w:rsidR="00AE5F23" w:rsidRPr="00C47D4B" w:rsidRDefault="00AE5F23" w:rsidP="0064187E">
            <w:pPr>
              <w:widowControl w:val="0"/>
              <w:spacing w:after="0" w:line="240" w:lineRule="auto"/>
              <w:jc w:val="both"/>
              <w:rPr>
                <w:rFonts w:ascii="Times New Roman" w:hAnsi="Times New Roman" w:cs="Times New Roman"/>
                <w:kern w:val="2"/>
                <w:sz w:val="24"/>
                <w:szCs w:val="24"/>
              </w:rPr>
            </w:pPr>
            <w:r w:rsidRPr="00C47D4B">
              <w:rPr>
                <w:rFonts w:ascii="Times New Roman" w:hAnsi="Times New Roman" w:cs="Times New Roman"/>
                <w:kern w:val="2"/>
                <w:sz w:val="24"/>
                <w:szCs w:val="24"/>
              </w:rPr>
              <w:t>Internship</w:t>
            </w:r>
          </w:p>
        </w:tc>
        <w:tc>
          <w:tcPr>
            <w:tcW w:w="1080" w:type="dxa"/>
          </w:tcPr>
          <w:p w:rsidR="00AE5F23" w:rsidRPr="007D55C8" w:rsidRDefault="00AE5F23" w:rsidP="0064187E">
            <w:pPr>
              <w:widowControl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3</w:t>
            </w:r>
            <w:r w:rsidRPr="007D55C8">
              <w:rPr>
                <w:rFonts w:ascii="Times New Roman" w:hAnsi="Times New Roman" w:cs="Times New Roman"/>
                <w:kern w:val="2"/>
                <w:sz w:val="24"/>
                <w:szCs w:val="24"/>
              </w:rPr>
              <w:t>.5</w:t>
            </w:r>
          </w:p>
        </w:tc>
      </w:tr>
    </w:tbl>
    <w:p w:rsidR="00AE5F23" w:rsidRDefault="00AE5F23" w:rsidP="00AC7F09">
      <w:pPr>
        <w:spacing w:after="0" w:line="240" w:lineRule="auto"/>
        <w:jc w:val="both"/>
        <w:rPr>
          <w:rFonts w:ascii="Times New Roman" w:eastAsia="Calibri" w:hAnsi="Times New Roman" w:cs="Times New Roman"/>
          <w:sz w:val="24"/>
          <w:szCs w:val="24"/>
        </w:rPr>
      </w:pPr>
    </w:p>
    <w:p w:rsidR="00AE5F23" w:rsidRDefault="00AE5F23" w:rsidP="00AE5F23">
      <w:pPr>
        <w:spacing w:after="0" w:line="240" w:lineRule="auto"/>
        <w:ind w:left="720"/>
        <w:jc w:val="both"/>
        <w:rPr>
          <w:rFonts w:ascii="Times New Roman" w:eastAsia="Calibri" w:hAnsi="Times New Roman" w:cs="Times New Roman"/>
          <w:sz w:val="24"/>
          <w:szCs w:val="24"/>
        </w:rPr>
      </w:pPr>
    </w:p>
    <w:p w:rsidR="00AE5F23" w:rsidRPr="00E960CD" w:rsidRDefault="00AE5F23" w:rsidP="00AE5F23">
      <w:pPr>
        <w:spacing w:after="0" w:line="240" w:lineRule="auto"/>
        <w:ind w:left="720"/>
        <w:jc w:val="both"/>
        <w:rPr>
          <w:rFonts w:ascii="Times New Roman" w:eastAsia="Calibri" w:hAnsi="Times New Roman" w:cs="Times New Roman"/>
          <w:sz w:val="24"/>
          <w:szCs w:val="24"/>
        </w:rPr>
      </w:pPr>
    </w:p>
    <w:p w:rsidR="00AE5F23" w:rsidRDefault="00AE5F23" w:rsidP="00AE5F23">
      <w:pPr>
        <w:pStyle w:val="Heading2"/>
      </w:pPr>
      <w:bookmarkStart w:id="144" w:name="_Toc527043479"/>
      <w:r>
        <w:t>MPA Program</w:t>
      </w:r>
      <w:r w:rsidRPr="00F2115E">
        <w:t xml:space="preserve"> Learning O</w:t>
      </w:r>
      <w:r>
        <w:t>bjectives</w:t>
      </w:r>
      <w:bookmarkEnd w:id="144"/>
    </w:p>
    <w:p w:rsidR="00AE5F23" w:rsidRPr="007D55C8" w:rsidRDefault="00AE5F23" w:rsidP="00AE5F23">
      <w:pPr>
        <w:spacing w:after="0" w:line="240" w:lineRule="auto"/>
        <w:jc w:val="both"/>
        <w:rPr>
          <w:rFonts w:ascii="Times New Roman" w:eastAsia="Calibri" w:hAnsi="Times New Roman" w:cs="Times New Roman"/>
          <w:sz w:val="24"/>
          <w:szCs w:val="24"/>
        </w:rPr>
      </w:pPr>
    </w:p>
    <w:p w:rsidR="002B225D" w:rsidRPr="002B225D" w:rsidRDefault="002B225D" w:rsidP="002B225D">
      <w:pPr>
        <w:spacing w:after="0" w:line="240"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The priority of this program is to offer hands-on skills which will lead to a successful career. Upon completion of this multi-facet curriculum, students should:</w:t>
      </w:r>
    </w:p>
    <w:p w:rsidR="002B225D" w:rsidRPr="002B225D" w:rsidRDefault="002B225D" w:rsidP="002B225D">
      <w:pPr>
        <w:spacing w:after="0" w:line="240"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 xml:space="preserve"> </w:t>
      </w:r>
    </w:p>
    <w:p w:rsidR="002B225D" w:rsidRPr="002B225D" w:rsidRDefault="002B225D" w:rsidP="002B225D">
      <w:pPr>
        <w:spacing w:after="0" w:line="240"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w:t>
      </w:r>
      <w:r w:rsidRPr="002B225D">
        <w:rPr>
          <w:rFonts w:ascii="Times New Roman" w:eastAsia="Calibri" w:hAnsi="Times New Roman" w:cs="Times New Roman"/>
          <w:sz w:val="24"/>
          <w:szCs w:val="24"/>
        </w:rPr>
        <w:tab/>
        <w:t>Achieve a masters-level understanding of modern governance</w:t>
      </w:r>
    </w:p>
    <w:p w:rsidR="002B225D" w:rsidRPr="002B225D" w:rsidRDefault="002B225D" w:rsidP="002B225D">
      <w:pPr>
        <w:spacing w:after="0" w:line="240"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w:t>
      </w:r>
      <w:r w:rsidRPr="002B225D">
        <w:rPr>
          <w:rFonts w:ascii="Times New Roman" w:eastAsia="Calibri" w:hAnsi="Times New Roman" w:cs="Times New Roman"/>
          <w:sz w:val="24"/>
          <w:szCs w:val="24"/>
        </w:rPr>
        <w:tab/>
        <w:t>Gain hard-skills which are useful in statistical, analytical tasks</w:t>
      </w:r>
    </w:p>
    <w:p w:rsidR="002B225D" w:rsidRPr="002B225D" w:rsidRDefault="002B225D" w:rsidP="002B225D">
      <w:pPr>
        <w:spacing w:after="0" w:line="240"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w:t>
      </w:r>
      <w:r w:rsidRPr="002B225D">
        <w:rPr>
          <w:rFonts w:ascii="Times New Roman" w:eastAsia="Calibri" w:hAnsi="Times New Roman" w:cs="Times New Roman"/>
          <w:sz w:val="24"/>
          <w:szCs w:val="24"/>
        </w:rPr>
        <w:tab/>
        <w:t>Obtain good learning ability to adapt to the changing needs of government and public sectors</w:t>
      </w:r>
    </w:p>
    <w:p w:rsidR="00AE5F23" w:rsidRPr="002B225D" w:rsidRDefault="002B225D" w:rsidP="002B225D">
      <w:pPr>
        <w:spacing w:after="0" w:line="240"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w:t>
      </w:r>
      <w:r w:rsidRPr="002B225D">
        <w:rPr>
          <w:rFonts w:ascii="Times New Roman" w:eastAsia="Calibri" w:hAnsi="Times New Roman" w:cs="Times New Roman"/>
          <w:sz w:val="24"/>
          <w:szCs w:val="24"/>
        </w:rPr>
        <w:tab/>
        <w:t xml:space="preserve">Foster higher moral standards and strong sense of serving   </w:t>
      </w:r>
    </w:p>
    <w:p w:rsidR="00A670A0" w:rsidRDefault="00A670A0" w:rsidP="00DA0EFF">
      <w:pPr>
        <w:widowControl w:val="0"/>
        <w:spacing w:after="0" w:line="240" w:lineRule="auto"/>
        <w:jc w:val="both"/>
        <w:rPr>
          <w:rFonts w:ascii="Times New Roman" w:hAnsi="Times New Roman" w:cs="Times New Roman"/>
          <w:kern w:val="2"/>
          <w:sz w:val="24"/>
          <w:szCs w:val="24"/>
        </w:rPr>
      </w:pPr>
    </w:p>
    <w:p w:rsidR="00AE5F23" w:rsidRDefault="00AE5F23" w:rsidP="00AE5F23">
      <w:pPr>
        <w:spacing w:after="0" w:line="240" w:lineRule="auto"/>
        <w:jc w:val="both"/>
        <w:rPr>
          <w:rFonts w:ascii="Times New Roman" w:eastAsia="Calibri" w:hAnsi="Times New Roman" w:cs="Times New Roman"/>
          <w:sz w:val="24"/>
          <w:szCs w:val="24"/>
        </w:rPr>
      </w:pPr>
    </w:p>
    <w:p w:rsidR="00AE5F23" w:rsidRDefault="00AE5F23" w:rsidP="00AE5F23">
      <w:pPr>
        <w:spacing w:after="0" w:line="240" w:lineRule="auto"/>
        <w:jc w:val="both"/>
        <w:rPr>
          <w:rFonts w:ascii="Times New Roman" w:eastAsia="Calibri" w:hAnsi="Times New Roman" w:cs="Times New Roman"/>
          <w:sz w:val="24"/>
          <w:szCs w:val="24"/>
        </w:rPr>
      </w:pPr>
    </w:p>
    <w:p w:rsidR="00A670A0" w:rsidRDefault="00A670A0" w:rsidP="00DA0EFF">
      <w:pPr>
        <w:widowControl w:val="0"/>
        <w:spacing w:after="0" w:line="240" w:lineRule="auto"/>
        <w:jc w:val="both"/>
        <w:rPr>
          <w:rFonts w:ascii="Times New Roman" w:hAnsi="Times New Roman" w:cs="Times New Roman"/>
          <w:kern w:val="2"/>
          <w:sz w:val="24"/>
          <w:szCs w:val="24"/>
        </w:rPr>
      </w:pPr>
    </w:p>
    <w:p w:rsidR="00073C65" w:rsidRPr="008F79EB" w:rsidRDefault="0060054B" w:rsidP="00073C65">
      <w:pPr>
        <w:pStyle w:val="Heading2"/>
      </w:pPr>
      <w:r>
        <w:t>Master of Public Administration</w:t>
      </w:r>
      <w:r w:rsidR="00F748CB">
        <w:t xml:space="preserve"> (MPA)</w:t>
      </w:r>
      <w:r w:rsidR="00073C65">
        <w:t xml:space="preserve"> </w:t>
      </w:r>
      <w:r w:rsidR="00073C65" w:rsidRPr="008F79EB">
        <w:t>Course Descriptions</w:t>
      </w:r>
    </w:p>
    <w:p w:rsidR="00073C65" w:rsidRDefault="00073C65" w:rsidP="00073C65">
      <w:pPr>
        <w:widowControl w:val="0"/>
        <w:spacing w:after="0" w:line="240" w:lineRule="auto"/>
        <w:jc w:val="both"/>
        <w:rPr>
          <w:rFonts w:ascii="Times New Roman" w:hAnsi="Times New Roman" w:cs="Times New Roman"/>
          <w:b/>
          <w:bCs/>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E</w:t>
      </w:r>
      <w:r>
        <w:rPr>
          <w:rFonts w:ascii="Times New Roman" w:hAnsi="Times New Roman" w:cs="Times New Roman"/>
          <w:b/>
          <w:bCs/>
          <w:kern w:val="2"/>
          <w:sz w:val="24"/>
          <w:szCs w:val="24"/>
        </w:rPr>
        <w:t>CON 505</w:t>
      </w:r>
      <w:r w:rsidRPr="007D55C8">
        <w:rPr>
          <w:rFonts w:ascii="Times New Roman" w:hAnsi="Times New Roman" w:cs="Times New Roman"/>
          <w:b/>
          <w:bCs/>
          <w:kern w:val="2"/>
          <w:sz w:val="24"/>
          <w:szCs w:val="24"/>
        </w:rPr>
        <w:t xml:space="preserve"> Managerial Economics (4.5 Credits)</w:t>
      </w:r>
    </w:p>
    <w:p w:rsidR="00073C65" w:rsidRPr="007D55C8" w:rsidRDefault="00073C65" w:rsidP="00073C65">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 None</w:t>
      </w:r>
    </w:p>
    <w:p w:rsidR="00073C65" w:rsidRPr="007D55C8" w:rsidRDefault="00073C65" w:rsidP="00073C65">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examines various techniques of economic analysis and teaches students how to apply the techniques to solve complex business problems. We will focus on the application of economics tools in managerial decision-making.</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MAGT 511 Organizational Behavior and Governance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Pr="007D55C8" w:rsidRDefault="00073C65" w:rsidP="00073C65">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w:t>
      </w:r>
      <w:r>
        <w:rPr>
          <w:rFonts w:ascii="Times New Roman" w:hAnsi="Times New Roman" w:cs="Times New Roman"/>
          <w:kern w:val="2"/>
          <w:sz w:val="24"/>
          <w:szCs w:val="24"/>
        </w:rPr>
        <w:t>is</w:t>
      </w:r>
      <w:r w:rsidRPr="007D55C8">
        <w:rPr>
          <w:rFonts w:ascii="Times New Roman" w:hAnsi="Times New Roman" w:cs="Times New Roman"/>
          <w:kern w:val="2"/>
          <w:sz w:val="24"/>
          <w:szCs w:val="24"/>
        </w:rPr>
        <w:t xml:space="preserve"> course analyzes both formal and informal aspects of the management process. Topics include: personal behavior in an organizational environment, individual behavior pattern, group dynamics, communication, motivation, decision making and the impact of technology and change on the organization. The course integrates the predominate approaches to leadership, management theory, operations management concepts, shap</w:t>
      </w:r>
      <w:r>
        <w:rPr>
          <w:rFonts w:ascii="Times New Roman" w:hAnsi="Times New Roman" w:cs="Times New Roman"/>
          <w:kern w:val="2"/>
          <w:sz w:val="24"/>
          <w:szCs w:val="24"/>
        </w:rPr>
        <w:t>ing</w:t>
      </w:r>
      <w:r w:rsidRPr="007D55C8">
        <w:rPr>
          <w:rFonts w:ascii="Times New Roman" w:hAnsi="Times New Roman" w:cs="Times New Roman"/>
          <w:kern w:val="2"/>
          <w:sz w:val="24"/>
          <w:szCs w:val="24"/>
        </w:rPr>
        <w:t xml:space="preserve"> organizational behavior and enhance</w:t>
      </w:r>
      <w:r>
        <w:rPr>
          <w:rFonts w:ascii="Times New Roman" w:hAnsi="Times New Roman" w:cs="Times New Roman"/>
          <w:kern w:val="2"/>
          <w:sz w:val="24"/>
          <w:szCs w:val="24"/>
        </w:rPr>
        <w:t>d</w:t>
      </w:r>
      <w:r w:rsidRPr="007D55C8">
        <w:rPr>
          <w:rFonts w:ascii="Times New Roman" w:hAnsi="Times New Roman" w:cs="Times New Roman"/>
          <w:kern w:val="2"/>
          <w:sz w:val="24"/>
          <w:szCs w:val="24"/>
        </w:rPr>
        <w:t xml:space="preserve"> organizational effectiveness.</w:t>
      </w:r>
    </w:p>
    <w:p w:rsidR="00073C65" w:rsidRDefault="00073C65"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kern w:val="2"/>
          <w:sz w:val="24"/>
          <w:szCs w:val="24"/>
        </w:rPr>
        <w:t>MAGT 515 Human Resource Management (4.5 Credits)</w:t>
      </w:r>
    </w:p>
    <w:p w:rsidR="00073C65" w:rsidRPr="007D55C8" w:rsidRDefault="00073C65" w:rsidP="00073C65">
      <w:pPr>
        <w:widowControl w:val="0"/>
        <w:spacing w:after="0" w:line="240" w:lineRule="auto"/>
        <w:jc w:val="both"/>
        <w:rPr>
          <w:rFonts w:ascii="Times New Roman" w:hAnsi="Times New Roman" w:cs="Times New Roman"/>
          <w:b/>
          <w:kern w:val="2"/>
          <w:sz w:val="24"/>
          <w:szCs w:val="24"/>
        </w:rPr>
      </w:pPr>
      <w:r w:rsidRPr="007D55C8">
        <w:rPr>
          <w:rFonts w:ascii="Times New Roman" w:hAnsi="Times New Roman" w:cs="Times New Roman"/>
          <w:b/>
          <w:kern w:val="2"/>
          <w:sz w:val="24"/>
          <w:szCs w:val="24"/>
        </w:rPr>
        <w:t>Prerequisite: None</w:t>
      </w:r>
    </w:p>
    <w:p w:rsidR="00073C65" w:rsidRPr="007D55C8" w:rsidRDefault="00073C65" w:rsidP="00073C65">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examines the role of the human resource professional as a strategic partner in managing today’s organizations. Key functions such as recruitment, selection, development, appraisal, retention, compensation, and labor relations are examined.</w:t>
      </w:r>
    </w:p>
    <w:p w:rsidR="00073C65" w:rsidRDefault="00073C65"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MAGT 522 Management of Innovation and Technology Change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Pr="007D55C8" w:rsidRDefault="00073C65" w:rsidP="00073C65">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 xml:space="preserve">The objective of this course is to explore ways to create environments that are conducive to technological innovation.  Students examine practices, models and approaches of </w:t>
      </w:r>
      <w:r>
        <w:rPr>
          <w:rFonts w:ascii="Times New Roman" w:hAnsi="Times New Roman" w:cs="Times New Roman"/>
          <w:kern w:val="2"/>
          <w:sz w:val="24"/>
          <w:szCs w:val="24"/>
        </w:rPr>
        <w:t xml:space="preserve">both </w:t>
      </w:r>
      <w:r w:rsidRPr="007D55C8">
        <w:rPr>
          <w:rFonts w:ascii="Times New Roman" w:hAnsi="Times New Roman" w:cs="Times New Roman"/>
          <w:kern w:val="2"/>
          <w:sz w:val="24"/>
          <w:szCs w:val="24"/>
        </w:rPr>
        <w:t>established and new organizations. Topics covered: the innovative process, managing technical people, the impact of organizational design on innovation, knowledge management and exploring new technologies.</w:t>
      </w:r>
    </w:p>
    <w:p w:rsidR="00073C65" w:rsidRPr="007D55C8" w:rsidRDefault="00073C65"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501</w:t>
      </w:r>
      <w:r w:rsidRPr="007D55C8">
        <w:rPr>
          <w:rFonts w:ascii="Times New Roman" w:hAnsi="Times New Roman" w:cs="Times New Roman"/>
          <w:b/>
          <w:bCs/>
          <w:kern w:val="2"/>
          <w:sz w:val="24"/>
          <w:szCs w:val="24"/>
        </w:rPr>
        <w:t xml:space="preserve"> Public Administration Management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073C65" w:rsidP="00073C65">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kern w:val="2"/>
          <w:sz w:val="24"/>
          <w:szCs w:val="24"/>
        </w:rPr>
        <w:t>This course presents theory and techniques relevant to public administration management. Topics include history and reforming of public administration, interpersonal and group skills, leadership</w:t>
      </w:r>
      <w:r>
        <w:rPr>
          <w:rFonts w:ascii="Times New Roman" w:hAnsi="Times New Roman" w:cs="Times New Roman"/>
          <w:kern w:val="2"/>
          <w:sz w:val="24"/>
          <w:szCs w:val="24"/>
        </w:rPr>
        <w:t xml:space="preserve"> </w:t>
      </w:r>
      <w:r w:rsidRPr="007D55C8">
        <w:rPr>
          <w:rFonts w:ascii="Times New Roman" w:hAnsi="Times New Roman" w:cs="Times New Roman"/>
          <w:kern w:val="2"/>
          <w:sz w:val="24"/>
          <w:szCs w:val="24"/>
        </w:rPr>
        <w:t>and leader ethics, decision making and implementation, management techniques to enhance productivity and performance.</w:t>
      </w:r>
    </w:p>
    <w:p w:rsidR="00073C65" w:rsidRDefault="00073C65"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502</w:t>
      </w:r>
      <w:r w:rsidRPr="007D55C8">
        <w:rPr>
          <w:rFonts w:ascii="Times New Roman" w:hAnsi="Times New Roman" w:cs="Times New Roman"/>
          <w:b/>
          <w:bCs/>
          <w:kern w:val="2"/>
          <w:sz w:val="24"/>
          <w:szCs w:val="24"/>
        </w:rPr>
        <w:t xml:space="preserve"> Public </w:t>
      </w:r>
      <w:r>
        <w:rPr>
          <w:rFonts w:ascii="Times New Roman" w:hAnsi="Times New Roman" w:cs="Times New Roman"/>
          <w:b/>
          <w:bCs/>
          <w:kern w:val="2"/>
          <w:sz w:val="24"/>
          <w:szCs w:val="24"/>
        </w:rPr>
        <w:t>Budgeting</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073C65" w:rsidP="00073C65">
      <w:pPr>
        <w:widowControl w:val="0"/>
        <w:spacing w:after="0" w:line="240" w:lineRule="auto"/>
        <w:jc w:val="both"/>
        <w:rPr>
          <w:rFonts w:ascii="Times New Roman" w:hAnsi="Times New Roman" w:cs="Times New Roman"/>
          <w:kern w:val="2"/>
          <w:sz w:val="24"/>
          <w:szCs w:val="24"/>
        </w:rPr>
      </w:pPr>
      <w:r w:rsidRPr="00073C65">
        <w:rPr>
          <w:rFonts w:ascii="Times New Roman" w:hAnsi="Times New Roman" w:cs="Times New Roman"/>
          <w:kern w:val="2"/>
          <w:sz w:val="24"/>
          <w:szCs w:val="24"/>
        </w:rPr>
        <w:t xml:space="preserve">Fundamental concepts and practices of budgeting, financial management, and tax analysis are introduced. The budget process, budget preparation, cost analysis, and budget reform are covered </w:t>
      </w:r>
      <w:r w:rsidRPr="00073C65">
        <w:rPr>
          <w:rFonts w:ascii="Times New Roman" w:hAnsi="Times New Roman" w:cs="Times New Roman"/>
          <w:kern w:val="2"/>
          <w:sz w:val="24"/>
          <w:szCs w:val="24"/>
        </w:rPr>
        <w:lastRenderedPageBreak/>
        <w:t>in detail. An overview is provided of basic financial management functions, such as cash management, debt management, and government accounting. Students are provided the fundamentals of tax evaluation for the property tax, sales taxes, and personal income tax.</w:t>
      </w:r>
    </w:p>
    <w:p w:rsidR="00073C65" w:rsidRDefault="00073C65"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503</w:t>
      </w:r>
      <w:r w:rsidRPr="007D55C8">
        <w:rPr>
          <w:rFonts w:ascii="Times New Roman" w:hAnsi="Times New Roman" w:cs="Times New Roman"/>
          <w:b/>
          <w:bCs/>
          <w:kern w:val="2"/>
          <w:sz w:val="24"/>
          <w:szCs w:val="24"/>
        </w:rPr>
        <w:t xml:space="preserve"> </w:t>
      </w:r>
      <w:r w:rsidR="004E30A2">
        <w:rPr>
          <w:rFonts w:ascii="Times New Roman" w:hAnsi="Times New Roman" w:cs="Times New Roman"/>
          <w:b/>
          <w:bCs/>
          <w:kern w:val="2"/>
          <w:sz w:val="24"/>
          <w:szCs w:val="24"/>
        </w:rPr>
        <w:t>Public Policy Process</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616F61" w:rsidP="00073C65">
      <w:pPr>
        <w:widowControl w:val="0"/>
        <w:spacing w:after="0" w:line="240" w:lineRule="auto"/>
        <w:jc w:val="both"/>
        <w:rPr>
          <w:rFonts w:ascii="Times New Roman" w:hAnsi="Times New Roman" w:cs="Times New Roman"/>
          <w:kern w:val="2"/>
          <w:sz w:val="24"/>
          <w:szCs w:val="24"/>
        </w:rPr>
      </w:pPr>
      <w:r w:rsidRPr="00616F61">
        <w:rPr>
          <w:rFonts w:ascii="Times New Roman" w:hAnsi="Times New Roman" w:cs="Times New Roman"/>
          <w:kern w:val="2"/>
          <w:sz w:val="24"/>
          <w:szCs w:val="24"/>
        </w:rPr>
        <w:t>Processes of making public policy, including detection of public issues, consideration of alternatives, and adoption and implementation of solutions. Highlights major actors in policy process, and environment within which they work.</w:t>
      </w:r>
    </w:p>
    <w:p w:rsidR="00616F61" w:rsidRDefault="00616F61"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504</w:t>
      </w:r>
      <w:r w:rsidRPr="007D55C8">
        <w:rPr>
          <w:rFonts w:ascii="Times New Roman" w:hAnsi="Times New Roman" w:cs="Times New Roman"/>
          <w:b/>
          <w:bCs/>
          <w:kern w:val="2"/>
          <w:sz w:val="24"/>
          <w:szCs w:val="24"/>
        </w:rPr>
        <w:t xml:space="preserve"> </w:t>
      </w:r>
      <w:r w:rsidR="004E30A2">
        <w:rPr>
          <w:rFonts w:ascii="Times New Roman" w:hAnsi="Times New Roman" w:cs="Times New Roman"/>
          <w:b/>
          <w:bCs/>
          <w:kern w:val="2"/>
          <w:sz w:val="24"/>
          <w:szCs w:val="24"/>
        </w:rPr>
        <w:t>Public and Non-profit Accounting and Finance</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616F61" w:rsidP="00073C65">
      <w:pPr>
        <w:widowControl w:val="0"/>
        <w:spacing w:after="0" w:line="240" w:lineRule="auto"/>
        <w:jc w:val="both"/>
        <w:rPr>
          <w:rFonts w:ascii="Times New Roman" w:hAnsi="Times New Roman" w:cs="Times New Roman"/>
          <w:kern w:val="2"/>
          <w:sz w:val="24"/>
          <w:szCs w:val="24"/>
        </w:rPr>
      </w:pPr>
      <w:r w:rsidRPr="00616F61">
        <w:rPr>
          <w:rFonts w:ascii="Times New Roman" w:hAnsi="Times New Roman" w:cs="Times New Roman"/>
          <w:kern w:val="2"/>
          <w:sz w:val="24"/>
          <w:szCs w:val="24"/>
        </w:rPr>
        <w:t>Studies fundamental normative debates in public and nonprofit financial management arena with focus on resulting implementation principles and techniques in governmental accounting, financial reporting, budget and revenue decisions, debt management, cash and investment management, pensions and employee benefits, and risk management.</w:t>
      </w:r>
    </w:p>
    <w:p w:rsidR="00616F61" w:rsidRDefault="00616F61"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505</w:t>
      </w:r>
      <w:r w:rsidRPr="007D55C8">
        <w:rPr>
          <w:rFonts w:ascii="Times New Roman" w:hAnsi="Times New Roman" w:cs="Times New Roman"/>
          <w:b/>
          <w:bCs/>
          <w:kern w:val="2"/>
          <w:sz w:val="24"/>
          <w:szCs w:val="24"/>
        </w:rPr>
        <w:t xml:space="preserve"> </w:t>
      </w:r>
      <w:r w:rsidR="004E30A2">
        <w:rPr>
          <w:rFonts w:ascii="Times New Roman" w:hAnsi="Times New Roman" w:cs="Times New Roman"/>
          <w:b/>
          <w:bCs/>
          <w:kern w:val="2"/>
          <w:sz w:val="24"/>
          <w:szCs w:val="24"/>
        </w:rPr>
        <w:t>International Relations</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616F61" w:rsidP="00073C65">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T</w:t>
      </w:r>
      <w:r w:rsidRPr="00616F61">
        <w:rPr>
          <w:rFonts w:ascii="Times New Roman" w:hAnsi="Times New Roman" w:cs="Times New Roman"/>
          <w:kern w:val="2"/>
          <w:sz w:val="24"/>
          <w:szCs w:val="24"/>
        </w:rPr>
        <w:t>he course is divided in two parts. In part I</w:t>
      </w:r>
      <w:r>
        <w:rPr>
          <w:rFonts w:ascii="Times New Roman" w:hAnsi="Times New Roman" w:cs="Times New Roman"/>
          <w:kern w:val="2"/>
          <w:sz w:val="24"/>
          <w:szCs w:val="24"/>
        </w:rPr>
        <w:t>,</w:t>
      </w:r>
      <w:r w:rsidRPr="00616F61">
        <w:rPr>
          <w:rFonts w:ascii="Times New Roman" w:hAnsi="Times New Roman" w:cs="Times New Roman"/>
          <w:kern w:val="2"/>
          <w:sz w:val="24"/>
          <w:szCs w:val="24"/>
        </w:rPr>
        <w:t xml:space="preserve"> the focus will be on explaining the causes of war and reflect</w:t>
      </w:r>
      <w:r>
        <w:rPr>
          <w:rFonts w:ascii="Times New Roman" w:hAnsi="Times New Roman" w:cs="Times New Roman"/>
          <w:kern w:val="2"/>
          <w:sz w:val="24"/>
          <w:szCs w:val="24"/>
        </w:rPr>
        <w:t>ion</w:t>
      </w:r>
      <w:r w:rsidRPr="00616F61">
        <w:rPr>
          <w:rFonts w:ascii="Times New Roman" w:hAnsi="Times New Roman" w:cs="Times New Roman"/>
          <w:kern w:val="2"/>
          <w:sz w:val="24"/>
          <w:szCs w:val="24"/>
        </w:rPr>
        <w:t xml:space="preserve"> on current security problems. In part II</w:t>
      </w:r>
      <w:r>
        <w:rPr>
          <w:rFonts w:ascii="Times New Roman" w:hAnsi="Times New Roman" w:cs="Times New Roman"/>
          <w:kern w:val="2"/>
          <w:sz w:val="24"/>
          <w:szCs w:val="24"/>
        </w:rPr>
        <w:t>,</w:t>
      </w:r>
      <w:r w:rsidRPr="00616F61">
        <w:rPr>
          <w:rFonts w:ascii="Times New Roman" w:hAnsi="Times New Roman" w:cs="Times New Roman"/>
          <w:kern w:val="2"/>
          <w:sz w:val="24"/>
          <w:szCs w:val="24"/>
        </w:rPr>
        <w:t xml:space="preserve"> </w:t>
      </w:r>
      <w:r>
        <w:rPr>
          <w:rFonts w:ascii="Times New Roman" w:hAnsi="Times New Roman" w:cs="Times New Roman"/>
          <w:kern w:val="2"/>
          <w:sz w:val="24"/>
          <w:szCs w:val="24"/>
        </w:rPr>
        <w:t>the focus will be on how</w:t>
      </w:r>
      <w:r w:rsidRPr="00616F61">
        <w:rPr>
          <w:rFonts w:ascii="Times New Roman" w:hAnsi="Times New Roman" w:cs="Times New Roman"/>
          <w:kern w:val="2"/>
          <w:sz w:val="24"/>
          <w:szCs w:val="24"/>
        </w:rPr>
        <w:t xml:space="preserve"> we have moved from traditional inter-state relations to a globalized environment in which states, non-state actors, and international organizations interact.</w:t>
      </w:r>
    </w:p>
    <w:p w:rsidR="00616F61" w:rsidRDefault="00616F61"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506</w:t>
      </w:r>
      <w:r w:rsidRPr="007D55C8">
        <w:rPr>
          <w:rFonts w:ascii="Times New Roman" w:hAnsi="Times New Roman" w:cs="Times New Roman"/>
          <w:b/>
          <w:bCs/>
          <w:kern w:val="2"/>
          <w:sz w:val="24"/>
          <w:szCs w:val="24"/>
        </w:rPr>
        <w:t xml:space="preserve"> </w:t>
      </w:r>
      <w:r w:rsidR="004E30A2">
        <w:rPr>
          <w:rFonts w:ascii="Times New Roman" w:hAnsi="Times New Roman" w:cs="Times New Roman"/>
          <w:b/>
          <w:bCs/>
          <w:kern w:val="2"/>
          <w:sz w:val="24"/>
          <w:szCs w:val="24"/>
        </w:rPr>
        <w:t>Fundamentals of Conflict Studies</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616F61" w:rsidP="00073C65">
      <w:pPr>
        <w:widowControl w:val="0"/>
        <w:spacing w:after="0" w:line="240" w:lineRule="auto"/>
        <w:jc w:val="both"/>
        <w:rPr>
          <w:rFonts w:ascii="Times New Roman" w:hAnsi="Times New Roman" w:cs="Times New Roman"/>
          <w:kern w:val="2"/>
          <w:sz w:val="24"/>
          <w:szCs w:val="24"/>
        </w:rPr>
      </w:pPr>
      <w:r w:rsidRPr="00616F61">
        <w:rPr>
          <w:rFonts w:ascii="Times New Roman" w:hAnsi="Times New Roman" w:cs="Times New Roman"/>
          <w:kern w:val="2"/>
          <w:sz w:val="24"/>
          <w:szCs w:val="24"/>
        </w:rPr>
        <w:t>The goals of this class are to provide students with a broad overview of the interdisciplinary field of conflict analysis and resolution, to introduce them to faculty and the work they are doing in this field, and to help them to develop a framework for diagnosing and responding to conflicts within their own area of interest.</w:t>
      </w:r>
    </w:p>
    <w:p w:rsidR="00616F61" w:rsidRDefault="00616F61"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507</w:t>
      </w:r>
      <w:r w:rsidRPr="007D55C8">
        <w:rPr>
          <w:rFonts w:ascii="Times New Roman" w:hAnsi="Times New Roman" w:cs="Times New Roman"/>
          <w:b/>
          <w:bCs/>
          <w:kern w:val="2"/>
          <w:sz w:val="24"/>
          <w:szCs w:val="24"/>
        </w:rPr>
        <w:t xml:space="preserve"> </w:t>
      </w:r>
      <w:r w:rsidR="004E30A2">
        <w:rPr>
          <w:rFonts w:ascii="Times New Roman" w:hAnsi="Times New Roman" w:cs="Times New Roman"/>
          <w:b/>
          <w:bCs/>
          <w:kern w:val="2"/>
          <w:sz w:val="24"/>
          <w:szCs w:val="24"/>
        </w:rPr>
        <w:t>E-Governance</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616F61" w:rsidP="00073C65">
      <w:pPr>
        <w:widowControl w:val="0"/>
        <w:spacing w:after="0" w:line="240" w:lineRule="auto"/>
        <w:jc w:val="both"/>
        <w:rPr>
          <w:rFonts w:ascii="Times New Roman" w:hAnsi="Times New Roman" w:cs="Times New Roman"/>
          <w:kern w:val="2"/>
          <w:sz w:val="24"/>
          <w:szCs w:val="24"/>
        </w:rPr>
      </w:pPr>
      <w:r w:rsidRPr="00616F61">
        <w:rPr>
          <w:rFonts w:ascii="Times New Roman" w:hAnsi="Times New Roman" w:cs="Times New Roman"/>
          <w:kern w:val="2"/>
          <w:sz w:val="24"/>
          <w:szCs w:val="24"/>
        </w:rPr>
        <w:t>The topics covered in this class include governance concepts, technology and infrastructure, mobile government, enabling e-governance, open source, knowledge management and communities of practice, global solutions and an outlook into emerging technology trends of the social web. How can we enable information-enabled government, the use of new technologies, and track the performance of these tools?</w:t>
      </w:r>
    </w:p>
    <w:p w:rsidR="00616F61" w:rsidRDefault="00616F61"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508</w:t>
      </w:r>
      <w:r w:rsidRPr="007D55C8">
        <w:rPr>
          <w:rFonts w:ascii="Times New Roman" w:hAnsi="Times New Roman" w:cs="Times New Roman"/>
          <w:b/>
          <w:bCs/>
          <w:kern w:val="2"/>
          <w:sz w:val="24"/>
          <w:szCs w:val="24"/>
        </w:rPr>
        <w:t xml:space="preserve"> </w:t>
      </w:r>
      <w:r w:rsidR="004E30A2">
        <w:rPr>
          <w:rFonts w:ascii="Times New Roman" w:hAnsi="Times New Roman" w:cs="Times New Roman"/>
          <w:b/>
          <w:bCs/>
          <w:kern w:val="2"/>
          <w:sz w:val="24"/>
          <w:szCs w:val="24"/>
        </w:rPr>
        <w:t>Social Entrepreneurship</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616F61" w:rsidP="00073C65">
      <w:pPr>
        <w:widowControl w:val="0"/>
        <w:spacing w:after="0" w:line="240" w:lineRule="auto"/>
        <w:jc w:val="both"/>
        <w:rPr>
          <w:rFonts w:ascii="Times New Roman" w:hAnsi="Times New Roman" w:cs="Times New Roman"/>
          <w:kern w:val="2"/>
          <w:sz w:val="24"/>
          <w:szCs w:val="24"/>
        </w:rPr>
      </w:pPr>
      <w:r w:rsidRPr="00616F61">
        <w:rPr>
          <w:rFonts w:ascii="Times New Roman" w:hAnsi="Times New Roman" w:cs="Times New Roman"/>
          <w:kern w:val="2"/>
          <w:sz w:val="24"/>
          <w:szCs w:val="24"/>
        </w:rPr>
        <w:t>Explores innovative approaches for addressing social problems. Organized around the steps in the entrepreneurial process: identifying social needs, formulating program strategies, mobilizing resources, managing growth tracking results, and maximizing impact.</w:t>
      </w:r>
    </w:p>
    <w:p w:rsidR="00616F61" w:rsidRDefault="00616F61" w:rsidP="00073C65">
      <w:pPr>
        <w:widowControl w:val="0"/>
        <w:spacing w:after="0" w:line="240" w:lineRule="auto"/>
        <w:jc w:val="both"/>
        <w:rPr>
          <w:rFonts w:ascii="Times New Roman" w:hAnsi="Times New Roman" w:cs="Times New Roman"/>
          <w:kern w:val="2"/>
          <w:sz w:val="24"/>
          <w:szCs w:val="24"/>
        </w:rPr>
      </w:pPr>
    </w:p>
    <w:p w:rsidR="00616F61" w:rsidRDefault="00616F61" w:rsidP="00073C65">
      <w:pPr>
        <w:widowControl w:val="0"/>
        <w:spacing w:after="0" w:line="240" w:lineRule="auto"/>
        <w:jc w:val="both"/>
        <w:rPr>
          <w:rFonts w:ascii="Times New Roman" w:hAnsi="Times New Roman" w:cs="Times New Roman"/>
          <w:kern w:val="2"/>
          <w:sz w:val="24"/>
          <w:szCs w:val="24"/>
        </w:rPr>
      </w:pP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509</w:t>
      </w:r>
      <w:r w:rsidRPr="007D55C8">
        <w:rPr>
          <w:rFonts w:ascii="Times New Roman" w:hAnsi="Times New Roman" w:cs="Times New Roman"/>
          <w:b/>
          <w:bCs/>
          <w:kern w:val="2"/>
          <w:sz w:val="24"/>
          <w:szCs w:val="24"/>
        </w:rPr>
        <w:t xml:space="preserve"> </w:t>
      </w:r>
      <w:r w:rsidR="00616F61">
        <w:rPr>
          <w:rFonts w:ascii="Times New Roman" w:hAnsi="Times New Roman" w:cs="Times New Roman"/>
          <w:b/>
          <w:bCs/>
          <w:kern w:val="2"/>
          <w:sz w:val="24"/>
          <w:szCs w:val="24"/>
        </w:rPr>
        <w:t>Security on Networked Environments</w:t>
      </w:r>
      <w:r w:rsidRPr="007D55C8">
        <w:rPr>
          <w:rFonts w:ascii="Times New Roman" w:hAnsi="Times New Roman" w:cs="Times New Roman"/>
          <w:b/>
          <w:bCs/>
          <w:kern w:val="2"/>
          <w:sz w:val="24"/>
          <w:szCs w:val="24"/>
        </w:rPr>
        <w:t xml:space="preserve"> (4.5 Credits)</w:t>
      </w:r>
    </w:p>
    <w:p w:rsidR="00073C65" w:rsidRPr="007D55C8" w:rsidRDefault="00073C65" w:rsidP="00073C65">
      <w:pPr>
        <w:widowControl w:val="0"/>
        <w:spacing w:after="0" w:line="240" w:lineRule="auto"/>
        <w:jc w:val="both"/>
        <w:rPr>
          <w:rFonts w:ascii="Times New Roman" w:hAnsi="Times New Roman" w:cs="Times New Roman"/>
          <w:b/>
          <w:bCs/>
          <w:kern w:val="2"/>
          <w:sz w:val="24"/>
          <w:szCs w:val="24"/>
        </w:rPr>
      </w:pPr>
      <w:r w:rsidRPr="007D55C8">
        <w:rPr>
          <w:rFonts w:ascii="Times New Roman" w:hAnsi="Times New Roman" w:cs="Times New Roman"/>
          <w:b/>
          <w:bCs/>
          <w:kern w:val="2"/>
          <w:sz w:val="24"/>
          <w:szCs w:val="24"/>
        </w:rPr>
        <w:t>Prerequisite: None</w:t>
      </w:r>
    </w:p>
    <w:p w:rsidR="00073C65" w:rsidRDefault="00616F61" w:rsidP="00073C65">
      <w:pPr>
        <w:widowControl w:val="0"/>
        <w:spacing w:after="0" w:line="240" w:lineRule="auto"/>
        <w:jc w:val="both"/>
        <w:rPr>
          <w:rFonts w:ascii="Times New Roman" w:hAnsi="Times New Roman" w:cs="Times New Roman"/>
          <w:kern w:val="2"/>
          <w:sz w:val="24"/>
          <w:szCs w:val="24"/>
        </w:rPr>
      </w:pPr>
      <w:r w:rsidRPr="00616F61">
        <w:rPr>
          <w:rFonts w:ascii="Times New Roman" w:hAnsi="Times New Roman" w:cs="Times New Roman"/>
          <w:kern w:val="2"/>
          <w:sz w:val="24"/>
          <w:szCs w:val="24"/>
        </w:rPr>
        <w:t>Overview of the national computer and networked infrastructure that supports national security, including system protection, Global and financial implications of cyber terrorism.  Impact of cyber security on privacy and civil liberties</w:t>
      </w:r>
      <w:r>
        <w:rPr>
          <w:rFonts w:ascii="Times New Roman" w:hAnsi="Times New Roman" w:cs="Times New Roman"/>
          <w:kern w:val="2"/>
          <w:sz w:val="24"/>
          <w:szCs w:val="24"/>
        </w:rPr>
        <w:t>.</w:t>
      </w:r>
    </w:p>
    <w:p w:rsidR="00616F61" w:rsidRDefault="00616F61" w:rsidP="00073C65">
      <w:pPr>
        <w:widowControl w:val="0"/>
        <w:spacing w:after="0" w:line="240" w:lineRule="auto"/>
        <w:jc w:val="both"/>
        <w:rPr>
          <w:rFonts w:ascii="Times New Roman" w:hAnsi="Times New Roman" w:cs="Times New Roman"/>
          <w:kern w:val="2"/>
          <w:sz w:val="24"/>
          <w:szCs w:val="24"/>
        </w:rPr>
      </w:pPr>
    </w:p>
    <w:p w:rsidR="00073C65"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510</w:t>
      </w:r>
      <w:r w:rsidRPr="007D55C8">
        <w:rPr>
          <w:rFonts w:ascii="Times New Roman" w:hAnsi="Times New Roman" w:cs="Times New Roman"/>
          <w:b/>
          <w:bCs/>
          <w:kern w:val="2"/>
          <w:sz w:val="24"/>
          <w:szCs w:val="24"/>
        </w:rPr>
        <w:t xml:space="preserve"> </w:t>
      </w:r>
      <w:r w:rsidR="00616F61">
        <w:rPr>
          <w:rFonts w:ascii="Times New Roman" w:hAnsi="Times New Roman" w:cs="Times New Roman"/>
          <w:b/>
          <w:bCs/>
          <w:kern w:val="2"/>
          <w:sz w:val="24"/>
          <w:szCs w:val="24"/>
        </w:rPr>
        <w:t>Capstone Project</w:t>
      </w:r>
      <w:r w:rsidRPr="007D55C8">
        <w:rPr>
          <w:rFonts w:ascii="Times New Roman" w:hAnsi="Times New Roman" w:cs="Times New Roman"/>
          <w:b/>
          <w:bCs/>
          <w:kern w:val="2"/>
          <w:sz w:val="24"/>
          <w:szCs w:val="24"/>
        </w:rPr>
        <w:t xml:space="preserve"> (</w:t>
      </w:r>
      <w:r w:rsidR="00616F61">
        <w:rPr>
          <w:rFonts w:ascii="Times New Roman" w:hAnsi="Times New Roman" w:cs="Times New Roman"/>
          <w:b/>
          <w:bCs/>
          <w:kern w:val="2"/>
          <w:sz w:val="24"/>
          <w:szCs w:val="24"/>
        </w:rPr>
        <w:t>3</w:t>
      </w:r>
      <w:r w:rsidRPr="007D55C8">
        <w:rPr>
          <w:rFonts w:ascii="Times New Roman" w:hAnsi="Times New Roman" w:cs="Times New Roman"/>
          <w:b/>
          <w:bCs/>
          <w:kern w:val="2"/>
          <w:sz w:val="24"/>
          <w:szCs w:val="24"/>
        </w:rPr>
        <w:t>.5 Credits)</w:t>
      </w:r>
    </w:p>
    <w:p w:rsidR="00934469" w:rsidRPr="00934469" w:rsidRDefault="00934469" w:rsidP="00073C65">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w:t>
      </w:r>
      <w:r w:rsidRPr="007D55C8">
        <w:rPr>
          <w:rFonts w:ascii="Times New Roman" w:hAnsi="Times New Roman" w:cs="Times New Roman"/>
          <w:bCs/>
          <w:kern w:val="2"/>
          <w:sz w:val="24"/>
          <w:szCs w:val="24"/>
        </w:rPr>
        <w:t>: Completion of all M</w:t>
      </w:r>
      <w:r>
        <w:rPr>
          <w:rFonts w:ascii="Times New Roman" w:hAnsi="Times New Roman" w:cs="Times New Roman"/>
          <w:bCs/>
          <w:kern w:val="2"/>
          <w:sz w:val="24"/>
          <w:szCs w:val="24"/>
        </w:rPr>
        <w:t>P</w:t>
      </w:r>
      <w:r w:rsidRPr="007D55C8">
        <w:rPr>
          <w:rFonts w:ascii="Times New Roman" w:hAnsi="Times New Roman" w:cs="Times New Roman"/>
          <w:bCs/>
          <w:kern w:val="2"/>
          <w:sz w:val="24"/>
          <w:szCs w:val="24"/>
        </w:rPr>
        <w:t xml:space="preserve">A core and </w:t>
      </w:r>
      <w:r>
        <w:rPr>
          <w:rFonts w:ascii="Times New Roman" w:hAnsi="Times New Roman" w:cs="Times New Roman"/>
          <w:bCs/>
          <w:kern w:val="2"/>
          <w:sz w:val="24"/>
          <w:szCs w:val="24"/>
        </w:rPr>
        <w:t>selective</w:t>
      </w:r>
      <w:r w:rsidRPr="007D55C8">
        <w:rPr>
          <w:rFonts w:ascii="Times New Roman" w:hAnsi="Times New Roman" w:cs="Times New Roman"/>
          <w:bCs/>
          <w:kern w:val="2"/>
          <w:sz w:val="24"/>
          <w:szCs w:val="24"/>
        </w:rPr>
        <w:t xml:space="preserve"> courses, M</w:t>
      </w:r>
      <w:r>
        <w:rPr>
          <w:rFonts w:ascii="Times New Roman" w:hAnsi="Times New Roman" w:cs="Times New Roman"/>
          <w:bCs/>
          <w:kern w:val="2"/>
          <w:sz w:val="24"/>
          <w:szCs w:val="24"/>
        </w:rPr>
        <w:t>P</w:t>
      </w:r>
      <w:r w:rsidRPr="007D55C8">
        <w:rPr>
          <w:rFonts w:ascii="Times New Roman" w:hAnsi="Times New Roman" w:cs="Times New Roman"/>
          <w:bCs/>
          <w:kern w:val="2"/>
          <w:sz w:val="24"/>
          <w:szCs w:val="24"/>
        </w:rPr>
        <w:t>A candidacy standing. Advisor’s approval required</w:t>
      </w:r>
      <w:r w:rsidRPr="007D55C8">
        <w:rPr>
          <w:rFonts w:ascii="Times New Roman" w:hAnsi="Times New Roman" w:cs="Times New Roman"/>
          <w:kern w:val="2"/>
          <w:sz w:val="24"/>
          <w:szCs w:val="24"/>
        </w:rPr>
        <w:t>.</w:t>
      </w:r>
    </w:p>
    <w:p w:rsidR="00616F61" w:rsidRDefault="00616F61" w:rsidP="00073C65">
      <w:pPr>
        <w:widowControl w:val="0"/>
        <w:spacing w:after="0" w:line="240" w:lineRule="auto"/>
        <w:jc w:val="both"/>
        <w:rPr>
          <w:rFonts w:ascii="Times New Roman" w:hAnsi="Times New Roman" w:cs="Times New Roman"/>
          <w:kern w:val="2"/>
          <w:sz w:val="24"/>
          <w:szCs w:val="24"/>
        </w:rPr>
      </w:pPr>
    </w:p>
    <w:p w:rsidR="00616F61" w:rsidRDefault="00616F61" w:rsidP="00616F61">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511</w:t>
      </w:r>
      <w:r w:rsidRPr="007D55C8">
        <w:rPr>
          <w:rFonts w:ascii="Times New Roman" w:hAnsi="Times New Roman" w:cs="Times New Roman"/>
          <w:b/>
          <w:bCs/>
          <w:kern w:val="2"/>
          <w:sz w:val="24"/>
          <w:szCs w:val="24"/>
        </w:rPr>
        <w:t xml:space="preserve"> </w:t>
      </w:r>
      <w:r>
        <w:rPr>
          <w:rFonts w:ascii="Times New Roman" w:hAnsi="Times New Roman" w:cs="Times New Roman"/>
          <w:b/>
          <w:bCs/>
          <w:kern w:val="2"/>
          <w:sz w:val="24"/>
          <w:szCs w:val="24"/>
        </w:rPr>
        <w:t>Supervised Practicum</w:t>
      </w:r>
      <w:r w:rsidRPr="007D55C8">
        <w:rPr>
          <w:rFonts w:ascii="Times New Roman" w:hAnsi="Times New Roman" w:cs="Times New Roman"/>
          <w:b/>
          <w:bCs/>
          <w:kern w:val="2"/>
          <w:sz w:val="24"/>
          <w:szCs w:val="24"/>
        </w:rPr>
        <w:t xml:space="preserve"> (</w:t>
      </w:r>
      <w:r>
        <w:rPr>
          <w:rFonts w:ascii="Times New Roman" w:hAnsi="Times New Roman" w:cs="Times New Roman"/>
          <w:b/>
          <w:bCs/>
          <w:kern w:val="2"/>
          <w:sz w:val="24"/>
          <w:szCs w:val="24"/>
        </w:rPr>
        <w:t>3</w:t>
      </w:r>
      <w:r w:rsidRPr="007D55C8">
        <w:rPr>
          <w:rFonts w:ascii="Times New Roman" w:hAnsi="Times New Roman" w:cs="Times New Roman"/>
          <w:b/>
          <w:bCs/>
          <w:kern w:val="2"/>
          <w:sz w:val="24"/>
          <w:szCs w:val="24"/>
        </w:rPr>
        <w:t>.5 Credits)</w:t>
      </w:r>
    </w:p>
    <w:p w:rsidR="00934469" w:rsidRPr="00934469" w:rsidRDefault="00934469" w:rsidP="00616F61">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w:t>
      </w:r>
      <w:r w:rsidRPr="007D55C8">
        <w:rPr>
          <w:rFonts w:ascii="Times New Roman" w:hAnsi="Times New Roman" w:cs="Times New Roman"/>
          <w:bCs/>
          <w:kern w:val="2"/>
          <w:sz w:val="24"/>
          <w:szCs w:val="24"/>
        </w:rPr>
        <w:t>: Completion of all M</w:t>
      </w:r>
      <w:r>
        <w:rPr>
          <w:rFonts w:ascii="Times New Roman" w:hAnsi="Times New Roman" w:cs="Times New Roman"/>
          <w:bCs/>
          <w:kern w:val="2"/>
          <w:sz w:val="24"/>
          <w:szCs w:val="24"/>
        </w:rPr>
        <w:t>P</w:t>
      </w:r>
      <w:r w:rsidRPr="007D55C8">
        <w:rPr>
          <w:rFonts w:ascii="Times New Roman" w:hAnsi="Times New Roman" w:cs="Times New Roman"/>
          <w:bCs/>
          <w:kern w:val="2"/>
          <w:sz w:val="24"/>
          <w:szCs w:val="24"/>
        </w:rPr>
        <w:t xml:space="preserve">A core and </w:t>
      </w:r>
      <w:r>
        <w:rPr>
          <w:rFonts w:ascii="Times New Roman" w:hAnsi="Times New Roman" w:cs="Times New Roman"/>
          <w:bCs/>
          <w:kern w:val="2"/>
          <w:sz w:val="24"/>
          <w:szCs w:val="24"/>
        </w:rPr>
        <w:t>selective</w:t>
      </w:r>
      <w:r w:rsidRPr="007D55C8">
        <w:rPr>
          <w:rFonts w:ascii="Times New Roman" w:hAnsi="Times New Roman" w:cs="Times New Roman"/>
          <w:bCs/>
          <w:kern w:val="2"/>
          <w:sz w:val="24"/>
          <w:szCs w:val="24"/>
        </w:rPr>
        <w:t xml:space="preserve"> courses, M</w:t>
      </w:r>
      <w:r>
        <w:rPr>
          <w:rFonts w:ascii="Times New Roman" w:hAnsi="Times New Roman" w:cs="Times New Roman"/>
          <w:bCs/>
          <w:kern w:val="2"/>
          <w:sz w:val="24"/>
          <w:szCs w:val="24"/>
        </w:rPr>
        <w:t>P</w:t>
      </w:r>
      <w:r w:rsidRPr="007D55C8">
        <w:rPr>
          <w:rFonts w:ascii="Times New Roman" w:hAnsi="Times New Roman" w:cs="Times New Roman"/>
          <w:bCs/>
          <w:kern w:val="2"/>
          <w:sz w:val="24"/>
          <w:szCs w:val="24"/>
        </w:rPr>
        <w:t>A candidacy standing. Advisor’s approval required</w:t>
      </w:r>
      <w:r w:rsidRPr="007D55C8">
        <w:rPr>
          <w:rFonts w:ascii="Times New Roman" w:hAnsi="Times New Roman" w:cs="Times New Roman"/>
          <w:kern w:val="2"/>
          <w:sz w:val="24"/>
          <w:szCs w:val="24"/>
        </w:rPr>
        <w:t>.</w:t>
      </w:r>
    </w:p>
    <w:p w:rsidR="00616F61" w:rsidRDefault="00616F61" w:rsidP="00073C65">
      <w:pPr>
        <w:widowControl w:val="0"/>
        <w:spacing w:after="0" w:line="240" w:lineRule="auto"/>
        <w:jc w:val="both"/>
        <w:rPr>
          <w:rFonts w:ascii="Times New Roman" w:hAnsi="Times New Roman" w:cs="Times New Roman"/>
          <w:kern w:val="2"/>
          <w:sz w:val="24"/>
          <w:szCs w:val="24"/>
        </w:rPr>
      </w:pPr>
    </w:p>
    <w:p w:rsidR="00616F61" w:rsidRDefault="00616F61" w:rsidP="00616F61">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PUAD 512</w:t>
      </w:r>
      <w:r w:rsidRPr="007D55C8">
        <w:rPr>
          <w:rFonts w:ascii="Times New Roman" w:hAnsi="Times New Roman" w:cs="Times New Roman"/>
          <w:b/>
          <w:bCs/>
          <w:kern w:val="2"/>
          <w:sz w:val="24"/>
          <w:szCs w:val="24"/>
        </w:rPr>
        <w:t xml:space="preserve"> </w:t>
      </w:r>
      <w:r>
        <w:rPr>
          <w:rFonts w:ascii="Times New Roman" w:hAnsi="Times New Roman" w:cs="Times New Roman"/>
          <w:b/>
          <w:bCs/>
          <w:kern w:val="2"/>
          <w:sz w:val="24"/>
          <w:szCs w:val="24"/>
        </w:rPr>
        <w:t>Internship</w:t>
      </w:r>
      <w:r w:rsidRPr="007D55C8">
        <w:rPr>
          <w:rFonts w:ascii="Times New Roman" w:hAnsi="Times New Roman" w:cs="Times New Roman"/>
          <w:b/>
          <w:bCs/>
          <w:kern w:val="2"/>
          <w:sz w:val="24"/>
          <w:szCs w:val="24"/>
        </w:rPr>
        <w:t xml:space="preserve"> (</w:t>
      </w:r>
      <w:r>
        <w:rPr>
          <w:rFonts w:ascii="Times New Roman" w:hAnsi="Times New Roman" w:cs="Times New Roman"/>
          <w:b/>
          <w:bCs/>
          <w:kern w:val="2"/>
          <w:sz w:val="24"/>
          <w:szCs w:val="24"/>
        </w:rPr>
        <w:t>3</w:t>
      </w:r>
      <w:r w:rsidRPr="007D55C8">
        <w:rPr>
          <w:rFonts w:ascii="Times New Roman" w:hAnsi="Times New Roman" w:cs="Times New Roman"/>
          <w:b/>
          <w:bCs/>
          <w:kern w:val="2"/>
          <w:sz w:val="24"/>
          <w:szCs w:val="24"/>
        </w:rPr>
        <w:t>.5 Credits)</w:t>
      </w:r>
    </w:p>
    <w:p w:rsidR="00934469" w:rsidRPr="00934469" w:rsidRDefault="00934469" w:rsidP="00616F61">
      <w:pPr>
        <w:widowControl w:val="0"/>
        <w:spacing w:after="0" w:line="240" w:lineRule="auto"/>
        <w:jc w:val="both"/>
        <w:rPr>
          <w:rFonts w:ascii="Times New Roman" w:hAnsi="Times New Roman" w:cs="Times New Roman"/>
          <w:kern w:val="2"/>
          <w:sz w:val="24"/>
          <w:szCs w:val="24"/>
        </w:rPr>
      </w:pPr>
      <w:r w:rsidRPr="007D55C8">
        <w:rPr>
          <w:rFonts w:ascii="Times New Roman" w:hAnsi="Times New Roman" w:cs="Times New Roman"/>
          <w:b/>
          <w:bCs/>
          <w:kern w:val="2"/>
          <w:sz w:val="24"/>
          <w:szCs w:val="24"/>
        </w:rPr>
        <w:t>Prerequisite</w:t>
      </w:r>
      <w:r w:rsidRPr="007D55C8">
        <w:rPr>
          <w:rFonts w:ascii="Times New Roman" w:hAnsi="Times New Roman" w:cs="Times New Roman"/>
          <w:bCs/>
          <w:kern w:val="2"/>
          <w:sz w:val="24"/>
          <w:szCs w:val="24"/>
        </w:rPr>
        <w:t>: Completion of all M</w:t>
      </w:r>
      <w:r>
        <w:rPr>
          <w:rFonts w:ascii="Times New Roman" w:hAnsi="Times New Roman" w:cs="Times New Roman"/>
          <w:bCs/>
          <w:kern w:val="2"/>
          <w:sz w:val="24"/>
          <w:szCs w:val="24"/>
        </w:rPr>
        <w:t>P</w:t>
      </w:r>
      <w:r w:rsidRPr="007D55C8">
        <w:rPr>
          <w:rFonts w:ascii="Times New Roman" w:hAnsi="Times New Roman" w:cs="Times New Roman"/>
          <w:bCs/>
          <w:kern w:val="2"/>
          <w:sz w:val="24"/>
          <w:szCs w:val="24"/>
        </w:rPr>
        <w:t xml:space="preserve">A core and </w:t>
      </w:r>
      <w:r>
        <w:rPr>
          <w:rFonts w:ascii="Times New Roman" w:hAnsi="Times New Roman" w:cs="Times New Roman"/>
          <w:bCs/>
          <w:kern w:val="2"/>
          <w:sz w:val="24"/>
          <w:szCs w:val="24"/>
        </w:rPr>
        <w:t>selective</w:t>
      </w:r>
      <w:r w:rsidRPr="007D55C8">
        <w:rPr>
          <w:rFonts w:ascii="Times New Roman" w:hAnsi="Times New Roman" w:cs="Times New Roman"/>
          <w:bCs/>
          <w:kern w:val="2"/>
          <w:sz w:val="24"/>
          <w:szCs w:val="24"/>
        </w:rPr>
        <w:t xml:space="preserve"> courses, M</w:t>
      </w:r>
      <w:r>
        <w:rPr>
          <w:rFonts w:ascii="Times New Roman" w:hAnsi="Times New Roman" w:cs="Times New Roman"/>
          <w:bCs/>
          <w:kern w:val="2"/>
          <w:sz w:val="24"/>
          <w:szCs w:val="24"/>
        </w:rPr>
        <w:t>P</w:t>
      </w:r>
      <w:r w:rsidRPr="007D55C8">
        <w:rPr>
          <w:rFonts w:ascii="Times New Roman" w:hAnsi="Times New Roman" w:cs="Times New Roman"/>
          <w:bCs/>
          <w:kern w:val="2"/>
          <w:sz w:val="24"/>
          <w:szCs w:val="24"/>
        </w:rPr>
        <w:t>A candidacy standing. Advisor’s approval required</w:t>
      </w:r>
      <w:r w:rsidRPr="007D55C8">
        <w:rPr>
          <w:rFonts w:ascii="Times New Roman" w:hAnsi="Times New Roman" w:cs="Times New Roman"/>
          <w:kern w:val="2"/>
          <w:sz w:val="24"/>
          <w:szCs w:val="24"/>
        </w:rPr>
        <w:t>.</w:t>
      </w:r>
    </w:p>
    <w:p w:rsidR="00073C65" w:rsidRDefault="00073C65" w:rsidP="00073C65">
      <w:pPr>
        <w:widowControl w:val="0"/>
        <w:spacing w:after="0" w:line="240" w:lineRule="auto"/>
        <w:jc w:val="both"/>
        <w:rPr>
          <w:rFonts w:ascii="Times New Roman" w:hAnsi="Times New Roman" w:cs="Times New Roman"/>
          <w:b/>
          <w:bCs/>
          <w:kern w:val="2"/>
          <w:sz w:val="24"/>
          <w:szCs w:val="24"/>
        </w:rPr>
      </w:pPr>
    </w:p>
    <w:p w:rsidR="00576EFD" w:rsidRDefault="00073C65" w:rsidP="00073C65">
      <w:pPr>
        <w:widowControl w:val="0"/>
        <w:spacing w:after="0" w:line="240" w:lineRule="auto"/>
        <w:jc w:val="both"/>
        <w:rPr>
          <w:rFonts w:ascii="Times New Roman" w:hAnsi="Times New Roman" w:cs="Times New Roman"/>
          <w:b/>
          <w:bCs/>
          <w:color w:val="FF0000"/>
          <w:kern w:val="2"/>
          <w:sz w:val="24"/>
          <w:szCs w:val="24"/>
        </w:rPr>
      </w:pPr>
      <w:r w:rsidRPr="00A670A0">
        <w:rPr>
          <w:rFonts w:ascii="Times New Roman" w:hAnsi="Times New Roman" w:cs="Times New Roman"/>
          <w:b/>
          <w:bCs/>
          <w:kern w:val="2"/>
          <w:sz w:val="24"/>
          <w:szCs w:val="24"/>
        </w:rPr>
        <w:t>STAT 501 Introduction to Statistics (4.5 Credits)</w:t>
      </w:r>
      <w:r w:rsidR="00A670A0" w:rsidRPr="00A670A0">
        <w:rPr>
          <w:rFonts w:ascii="Times New Roman" w:hAnsi="Times New Roman" w:cs="Times New Roman"/>
          <w:b/>
          <w:bCs/>
          <w:kern w:val="2"/>
          <w:sz w:val="24"/>
          <w:szCs w:val="24"/>
        </w:rPr>
        <w:t xml:space="preserve">- </w:t>
      </w:r>
    </w:p>
    <w:p w:rsidR="00073C65" w:rsidRDefault="00073C65" w:rsidP="00073C65">
      <w:pPr>
        <w:widowControl w:val="0"/>
        <w:spacing w:after="0" w:line="240" w:lineRule="auto"/>
        <w:jc w:val="both"/>
        <w:rPr>
          <w:rFonts w:ascii="Times New Roman" w:hAnsi="Times New Roman" w:cs="Times New Roman"/>
          <w:b/>
          <w:bCs/>
          <w:kern w:val="2"/>
          <w:sz w:val="24"/>
          <w:szCs w:val="24"/>
        </w:rPr>
      </w:pPr>
      <w:r>
        <w:rPr>
          <w:rFonts w:ascii="Times New Roman" w:hAnsi="Times New Roman" w:cs="Times New Roman"/>
          <w:b/>
          <w:bCs/>
          <w:kern w:val="2"/>
          <w:sz w:val="24"/>
          <w:szCs w:val="24"/>
        </w:rPr>
        <w:t>Prerequisite: None</w:t>
      </w:r>
    </w:p>
    <w:p w:rsidR="00616F61" w:rsidRPr="00073C65" w:rsidRDefault="00616F61" w:rsidP="00073C65">
      <w:pPr>
        <w:widowControl w:val="0"/>
        <w:spacing w:after="0" w:line="240" w:lineRule="auto"/>
        <w:jc w:val="both"/>
        <w:rPr>
          <w:rFonts w:ascii="Times New Roman" w:hAnsi="Times New Roman" w:cs="Times New Roman"/>
          <w:bCs/>
          <w:kern w:val="2"/>
          <w:sz w:val="24"/>
          <w:szCs w:val="24"/>
        </w:rPr>
      </w:pPr>
      <w:r w:rsidRPr="00616F61">
        <w:rPr>
          <w:rFonts w:ascii="Times New Roman" w:hAnsi="Times New Roman" w:cs="Times New Roman"/>
          <w:bCs/>
          <w:kern w:val="2"/>
          <w:sz w:val="24"/>
          <w:szCs w:val="24"/>
        </w:rPr>
        <w:t>Students are introduced to a variety of tools and techniques for analyzing data. Basic topics in descriptive statistics, probability theory and statistical inference are covered. Specific topics include; descriptive analysis of data; analysis of comparisons and associations; probability theory; sampling; point and interval estimation; and hypothesis testing. Lectures and assignments will be supported by the use of a statistical computer package.</w:t>
      </w:r>
    </w:p>
    <w:p w:rsidR="00073C65" w:rsidRDefault="00073C65" w:rsidP="00DA0EFF">
      <w:pPr>
        <w:widowControl w:val="0"/>
        <w:spacing w:after="0" w:line="240" w:lineRule="auto"/>
        <w:jc w:val="both"/>
        <w:rPr>
          <w:rFonts w:ascii="Times New Roman" w:hAnsi="Times New Roman" w:cs="Times New Roman"/>
          <w:b/>
          <w:bCs/>
          <w:kern w:val="2"/>
          <w:sz w:val="24"/>
          <w:szCs w:val="24"/>
        </w:rPr>
      </w:pPr>
    </w:p>
    <w:p w:rsidR="00073C65" w:rsidRPr="00DA0EFF" w:rsidRDefault="00073C65" w:rsidP="00DA0EFF">
      <w:pPr>
        <w:widowControl w:val="0"/>
        <w:spacing w:after="0" w:line="240" w:lineRule="auto"/>
        <w:jc w:val="both"/>
        <w:rPr>
          <w:rFonts w:ascii="Times New Roman" w:hAnsi="Times New Roman" w:cs="Times New Roman"/>
          <w:kern w:val="2"/>
          <w:sz w:val="24"/>
          <w:szCs w:val="24"/>
        </w:rPr>
      </w:pPr>
    </w:p>
    <w:p w:rsidR="005156C5" w:rsidRPr="00F2115E" w:rsidRDefault="005156C5" w:rsidP="005156C5">
      <w:pPr>
        <w:pStyle w:val="Heading2"/>
      </w:pPr>
      <w:bookmarkStart w:id="145" w:name="_Toc527043481"/>
      <w:r w:rsidRPr="00F2115E">
        <w:t>Degree Plans</w:t>
      </w:r>
      <w:bookmarkEnd w:id="145"/>
    </w:p>
    <w:p w:rsidR="005156C5" w:rsidRPr="007D55C8" w:rsidRDefault="005156C5" w:rsidP="005156C5">
      <w:pPr>
        <w:spacing w:after="0" w:line="240" w:lineRule="auto"/>
        <w:jc w:val="both"/>
        <w:rPr>
          <w:rFonts w:ascii="Times New Roman" w:eastAsia="Calibri" w:hAnsi="Times New Roman" w:cs="Times New Roman"/>
          <w:sz w:val="24"/>
          <w:szCs w:val="24"/>
        </w:rPr>
      </w:pPr>
    </w:p>
    <w:p w:rsidR="005156C5" w:rsidRPr="007D55C8" w:rsidRDefault="005156C5" w:rsidP="005156C5">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Clarewood University</w:t>
      </w:r>
      <w:r>
        <w:rPr>
          <w:rFonts w:ascii="Times New Roman" w:eastAsia="Calibri" w:hAnsi="Times New Roman" w:cs="Times New Roman"/>
          <w:sz w:val="24"/>
          <w:szCs w:val="24"/>
        </w:rPr>
        <w:t>’s highly qualified</w:t>
      </w:r>
      <w:r w:rsidRPr="007D55C8">
        <w:rPr>
          <w:rFonts w:ascii="Times New Roman" w:eastAsia="Calibri" w:hAnsi="Times New Roman" w:cs="Times New Roman"/>
          <w:sz w:val="24"/>
          <w:szCs w:val="24"/>
        </w:rPr>
        <w:t xml:space="preserve"> faculty and graduate students learn and work </w:t>
      </w:r>
      <w:r>
        <w:rPr>
          <w:rFonts w:ascii="Times New Roman" w:eastAsia="Calibri" w:hAnsi="Times New Roman" w:cs="Times New Roman"/>
          <w:sz w:val="24"/>
          <w:szCs w:val="24"/>
        </w:rPr>
        <w:t>together</w:t>
      </w:r>
      <w:r w:rsidRPr="007D55C8">
        <w:rPr>
          <w:rFonts w:ascii="Times New Roman" w:eastAsia="Calibri" w:hAnsi="Times New Roman" w:cs="Times New Roman"/>
          <w:sz w:val="24"/>
          <w:szCs w:val="24"/>
        </w:rPr>
        <w:t xml:space="preserve"> in </w:t>
      </w:r>
      <w:r>
        <w:rPr>
          <w:rFonts w:ascii="Times New Roman" w:eastAsia="Calibri" w:hAnsi="Times New Roman" w:cs="Times New Roman"/>
          <w:sz w:val="24"/>
          <w:szCs w:val="24"/>
        </w:rPr>
        <w:t xml:space="preserve">state-of-the-art facilities </w:t>
      </w:r>
      <w:r w:rsidRPr="007D55C8">
        <w:rPr>
          <w:rFonts w:ascii="Times New Roman" w:eastAsia="Calibri" w:hAnsi="Times New Roman" w:cs="Times New Roman"/>
          <w:sz w:val="24"/>
          <w:szCs w:val="24"/>
        </w:rPr>
        <w:t xml:space="preserve">situated in the Washington, </w:t>
      </w:r>
      <w:r>
        <w:rPr>
          <w:rFonts w:ascii="Times New Roman" w:eastAsia="Calibri" w:hAnsi="Times New Roman" w:cs="Times New Roman"/>
          <w:sz w:val="24"/>
          <w:szCs w:val="24"/>
        </w:rPr>
        <w:t>DC metropolitan area that offers</w:t>
      </w:r>
      <w:r w:rsidRPr="007D55C8">
        <w:rPr>
          <w:rFonts w:ascii="Times New Roman" w:eastAsia="Calibri" w:hAnsi="Times New Roman" w:cs="Times New Roman"/>
          <w:sz w:val="24"/>
          <w:szCs w:val="24"/>
        </w:rPr>
        <w:t xml:space="preserve"> a wealth of cultural and academic learning opportunities.  At Clarewood University</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7D55C8">
        <w:rPr>
          <w:rFonts w:ascii="Times New Roman" w:eastAsia="Calibri" w:hAnsi="Times New Roman" w:cs="Times New Roman"/>
          <w:sz w:val="24"/>
          <w:szCs w:val="24"/>
        </w:rPr>
        <w:t xml:space="preserve">raduate </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tudies provide relevant courses and </w:t>
      </w:r>
      <w:r>
        <w:rPr>
          <w:rFonts w:ascii="Times New Roman" w:eastAsia="Calibri" w:hAnsi="Times New Roman" w:cs="Times New Roman"/>
          <w:sz w:val="24"/>
          <w:szCs w:val="24"/>
        </w:rPr>
        <w:t>personalized support to graduate students from the time they are admitted until they graduate</w:t>
      </w:r>
      <w:r w:rsidRPr="007D55C8">
        <w:rPr>
          <w:rFonts w:ascii="Times New Roman" w:eastAsia="Calibri" w:hAnsi="Times New Roman" w:cs="Times New Roman"/>
          <w:sz w:val="24"/>
          <w:szCs w:val="24"/>
        </w:rPr>
        <w:t xml:space="preserve">. The following specific requirements are intended to encourage an orderly arrangement of courses </w:t>
      </w:r>
      <w:r>
        <w:rPr>
          <w:rFonts w:ascii="Times New Roman" w:eastAsia="Calibri" w:hAnsi="Times New Roman" w:cs="Times New Roman"/>
          <w:sz w:val="24"/>
          <w:szCs w:val="24"/>
        </w:rPr>
        <w:t xml:space="preserve">with </w:t>
      </w:r>
      <w:r w:rsidRPr="007D55C8">
        <w:rPr>
          <w:rFonts w:ascii="Times New Roman" w:eastAsia="Calibri" w:hAnsi="Times New Roman" w:cs="Times New Roman"/>
          <w:sz w:val="24"/>
          <w:szCs w:val="24"/>
        </w:rPr>
        <w:t xml:space="preserve">an overall objective to </w:t>
      </w:r>
      <w:r>
        <w:rPr>
          <w:rFonts w:ascii="Times New Roman" w:eastAsia="Calibri" w:hAnsi="Times New Roman" w:cs="Times New Roman"/>
          <w:sz w:val="24"/>
          <w:szCs w:val="24"/>
        </w:rPr>
        <w:t>help the students satisfactorily complete their course of study</w:t>
      </w:r>
      <w:r w:rsidRPr="007D55C8">
        <w:rPr>
          <w:rFonts w:ascii="Times New Roman" w:eastAsia="Calibri" w:hAnsi="Times New Roman" w:cs="Times New Roman"/>
          <w:sz w:val="24"/>
          <w:szCs w:val="24"/>
        </w:rPr>
        <w:t>.</w:t>
      </w:r>
    </w:p>
    <w:p w:rsidR="005156C5" w:rsidRPr="007D55C8" w:rsidRDefault="005156C5" w:rsidP="005156C5">
      <w:pPr>
        <w:spacing w:after="0" w:line="240" w:lineRule="auto"/>
        <w:jc w:val="both"/>
        <w:rPr>
          <w:rFonts w:ascii="Times New Roman" w:eastAsia="Calibri" w:hAnsi="Times New Roman" w:cs="Times New Roman"/>
          <w:sz w:val="24"/>
          <w:szCs w:val="24"/>
        </w:rPr>
      </w:pPr>
    </w:p>
    <w:p w:rsidR="005156C5" w:rsidRPr="00F2115E" w:rsidRDefault="005156C5" w:rsidP="005156C5">
      <w:pPr>
        <w:numPr>
          <w:ilvl w:val="0"/>
          <w:numId w:val="3"/>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 degrees/majors are structured into degree plans containing properly sequenced courses that lead the students to on-time completion.</w:t>
      </w:r>
    </w:p>
    <w:p w:rsidR="005156C5" w:rsidRPr="00F2115E" w:rsidRDefault="005156C5" w:rsidP="005156C5">
      <w:pPr>
        <w:numPr>
          <w:ilvl w:val="0"/>
          <w:numId w:val="3"/>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 degree plans are aligned with career goals and workforce outcomes, including requiring leading area employers to review degree plans as they are designed</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to ensure workforce relevance.</w:t>
      </w:r>
    </w:p>
    <w:p w:rsidR="005156C5" w:rsidRPr="00F2115E" w:rsidRDefault="005156C5" w:rsidP="005156C5">
      <w:pPr>
        <w:numPr>
          <w:ilvl w:val="0"/>
          <w:numId w:val="3"/>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lastRenderedPageBreak/>
        <w:t xml:space="preserve">Student degree plans are established to significantly increase timely credit accumulation, </w:t>
      </w:r>
      <w:r>
        <w:rPr>
          <w:rFonts w:ascii="Times New Roman" w:eastAsia="Calibri" w:hAnsi="Times New Roman" w:cs="Times New Roman"/>
          <w:sz w:val="24"/>
          <w:szCs w:val="24"/>
        </w:rPr>
        <w:t>encourage</w:t>
      </w:r>
      <w:r w:rsidRPr="007D55C8">
        <w:rPr>
          <w:rFonts w:ascii="Times New Roman" w:eastAsia="Calibri" w:hAnsi="Times New Roman" w:cs="Times New Roman"/>
          <w:sz w:val="24"/>
          <w:szCs w:val="24"/>
        </w:rPr>
        <w:t xml:space="preserve"> more full-time enrollment, and whenever possible, ensure on-time completion. </w:t>
      </w:r>
    </w:p>
    <w:p w:rsidR="005156C5" w:rsidRPr="00F2115E" w:rsidRDefault="005156C5" w:rsidP="005156C5">
      <w:pPr>
        <w:numPr>
          <w:ilvl w:val="0"/>
          <w:numId w:val="3"/>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Student degree plans are capped at no more than 54 quarter credits for </w:t>
      </w:r>
      <w:proofErr w:type="gramStart"/>
      <w:r w:rsidRPr="007D55C8">
        <w:rPr>
          <w:rFonts w:ascii="Times New Roman" w:eastAsia="Calibri" w:hAnsi="Times New Roman" w:cs="Times New Roman"/>
          <w:sz w:val="24"/>
          <w:szCs w:val="24"/>
        </w:rPr>
        <w:t>Masters</w:t>
      </w:r>
      <w:proofErr w:type="gramEnd"/>
      <w:r w:rsidRPr="007D55C8">
        <w:rPr>
          <w:rFonts w:ascii="Times New Roman" w:eastAsia="Calibri" w:hAnsi="Times New Roman" w:cs="Times New Roman"/>
          <w:sz w:val="24"/>
          <w:szCs w:val="24"/>
        </w:rPr>
        <w:t xml:space="preserve"> degree</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unless </w:t>
      </w:r>
      <w:r>
        <w:rPr>
          <w:rFonts w:ascii="Times New Roman" w:eastAsia="Calibri" w:hAnsi="Times New Roman" w:cs="Times New Roman"/>
          <w:sz w:val="24"/>
          <w:szCs w:val="24"/>
        </w:rPr>
        <w:t>licensure, accreditation or pre</w:t>
      </w:r>
      <w:r w:rsidRPr="007D55C8">
        <w:rPr>
          <w:rFonts w:ascii="Times New Roman" w:eastAsia="Calibri" w:hAnsi="Times New Roman" w:cs="Times New Roman"/>
          <w:sz w:val="24"/>
          <w:szCs w:val="24"/>
        </w:rPr>
        <w:t>requisite requirements dictate otherwise.</w:t>
      </w:r>
    </w:p>
    <w:p w:rsidR="005156C5" w:rsidRPr="00F2115E" w:rsidRDefault="005156C5" w:rsidP="005156C5">
      <w:pPr>
        <w:numPr>
          <w:ilvl w:val="0"/>
          <w:numId w:val="3"/>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 degree plans are structured around properly se</w:t>
      </w:r>
      <w:r>
        <w:rPr>
          <w:rFonts w:ascii="Times New Roman" w:eastAsia="Calibri" w:hAnsi="Times New Roman" w:cs="Times New Roman"/>
          <w:sz w:val="24"/>
          <w:szCs w:val="24"/>
        </w:rPr>
        <w:t xml:space="preserve">quenced “critical path” courses </w:t>
      </w:r>
      <w:r w:rsidRPr="007D55C8">
        <w:rPr>
          <w:rFonts w:ascii="Times New Roman" w:eastAsia="Calibri" w:hAnsi="Times New Roman" w:cs="Times New Roman"/>
          <w:sz w:val="24"/>
          <w:szCs w:val="24"/>
        </w:rPr>
        <w:t xml:space="preserve">for </w:t>
      </w:r>
      <w:r>
        <w:rPr>
          <w:rFonts w:ascii="Times New Roman" w:eastAsia="Calibri" w:hAnsi="Times New Roman" w:cs="Times New Roman"/>
          <w:sz w:val="24"/>
          <w:szCs w:val="24"/>
        </w:rPr>
        <w:t xml:space="preserve">the </w:t>
      </w:r>
      <w:r w:rsidRPr="007D55C8">
        <w:rPr>
          <w:rFonts w:ascii="Times New Roman" w:eastAsia="Calibri" w:hAnsi="Times New Roman" w:cs="Times New Roman"/>
          <w:sz w:val="24"/>
          <w:szCs w:val="24"/>
        </w:rPr>
        <w:t>completion of specific programs of study.</w:t>
      </w:r>
    </w:p>
    <w:p w:rsidR="005156C5" w:rsidRPr="00F2115E" w:rsidRDefault="005156C5" w:rsidP="005156C5">
      <w:pPr>
        <w:numPr>
          <w:ilvl w:val="0"/>
          <w:numId w:val="3"/>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In programs with elective courses, students may choose among those guaranteed to count toward</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on-time completion of degrees.</w:t>
      </w:r>
    </w:p>
    <w:p w:rsidR="005156C5" w:rsidRDefault="005156C5" w:rsidP="005156C5">
      <w:pPr>
        <w:numPr>
          <w:ilvl w:val="0"/>
          <w:numId w:val="3"/>
        </w:num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Students</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are registered </w:t>
      </w:r>
      <w:r>
        <w:rPr>
          <w:rFonts w:ascii="Times New Roman" w:eastAsia="Calibri" w:hAnsi="Times New Roman" w:cs="Times New Roman"/>
          <w:sz w:val="24"/>
          <w:szCs w:val="24"/>
        </w:rPr>
        <w:t xml:space="preserve">in </w:t>
      </w:r>
      <w:r w:rsidRPr="007D55C8">
        <w:rPr>
          <w:rFonts w:ascii="Times New Roman" w:eastAsia="Calibri" w:hAnsi="Times New Roman" w:cs="Times New Roman"/>
          <w:sz w:val="24"/>
          <w:szCs w:val="24"/>
        </w:rPr>
        <w:t>critical path courses each academic term.</w:t>
      </w:r>
    </w:p>
    <w:p w:rsidR="005156C5" w:rsidRDefault="005156C5" w:rsidP="00B55950">
      <w:pPr>
        <w:pStyle w:val="Heading2"/>
      </w:pPr>
    </w:p>
    <w:p w:rsidR="007B176E" w:rsidRPr="008E0386" w:rsidRDefault="007B176E" w:rsidP="00B55950">
      <w:pPr>
        <w:pStyle w:val="Heading2"/>
        <w:rPr>
          <w:rFonts w:eastAsia="Times New Roman"/>
        </w:rPr>
      </w:pPr>
      <w:bookmarkStart w:id="146" w:name="_Toc527043482"/>
      <w:r w:rsidRPr="008E0386">
        <w:t>Program Evaluation, Development and Notices</w:t>
      </w:r>
      <w:bookmarkEnd w:id="146"/>
    </w:p>
    <w:p w:rsidR="007B176E" w:rsidRPr="007D55C8" w:rsidRDefault="007B176E" w:rsidP="0000387F">
      <w:pPr>
        <w:spacing w:after="0" w:line="240" w:lineRule="auto"/>
        <w:jc w:val="both"/>
        <w:rPr>
          <w:rFonts w:ascii="Times New Roman" w:eastAsia="Calibri" w:hAnsi="Times New Roman" w:cs="Times New Roman"/>
          <w:sz w:val="24"/>
          <w:szCs w:val="24"/>
        </w:rPr>
      </w:pPr>
    </w:p>
    <w:p w:rsidR="007B176E" w:rsidRPr="007D55C8" w:rsidRDefault="007B176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Clarewood University offers academic programs consistent with its mission and</w:t>
      </w:r>
      <w:r>
        <w:rPr>
          <w:rFonts w:ascii="Times New Roman" w:eastAsia="Calibri" w:hAnsi="Times New Roman" w:cs="Times New Roman"/>
          <w:sz w:val="24"/>
          <w:szCs w:val="24"/>
        </w:rPr>
        <w:t xml:space="preserve"> its</w:t>
      </w:r>
      <w:r w:rsidRPr="007D55C8">
        <w:rPr>
          <w:rFonts w:ascii="Times New Roman" w:eastAsia="Calibri" w:hAnsi="Times New Roman" w:cs="Times New Roman"/>
          <w:sz w:val="24"/>
          <w:szCs w:val="24"/>
        </w:rPr>
        <w:t xml:space="preserve"> core values</w:t>
      </w:r>
      <w:r>
        <w:rPr>
          <w:rFonts w:ascii="Times New Roman" w:eastAsia="Calibri" w:hAnsi="Times New Roman" w:cs="Times New Roman"/>
          <w:sz w:val="24"/>
          <w:szCs w:val="24"/>
        </w:rPr>
        <w:t xml:space="preserve">, which include: effective student learning, </w:t>
      </w:r>
      <w:r w:rsidRPr="007D55C8">
        <w:rPr>
          <w:rFonts w:ascii="Times New Roman" w:eastAsia="Calibri" w:hAnsi="Times New Roman" w:cs="Times New Roman"/>
          <w:sz w:val="24"/>
          <w:szCs w:val="24"/>
        </w:rPr>
        <w:t>rigorous academic standards</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a supportive learning environment that enables students to achieve their professional and personal goals</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and educational access to all students. The University shall review its degree</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granting program </w:t>
      </w:r>
      <w:r w:rsidR="00561237">
        <w:rPr>
          <w:rFonts w:ascii="Times New Roman" w:eastAsia="Calibri" w:hAnsi="Times New Roman" w:cs="Times New Roman"/>
          <w:sz w:val="24"/>
          <w:szCs w:val="24"/>
        </w:rPr>
        <w:t>periodically</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and use assessment tools designed to improve student learning. Students and alumni shall play an important role in the program review process </w:t>
      </w:r>
      <w:r>
        <w:rPr>
          <w:rFonts w:ascii="Times New Roman" w:eastAsia="Calibri" w:hAnsi="Times New Roman" w:cs="Times New Roman"/>
          <w:sz w:val="24"/>
          <w:szCs w:val="24"/>
        </w:rPr>
        <w:t>by participating in</w:t>
      </w:r>
      <w:r w:rsidRPr="007D55C8">
        <w:rPr>
          <w:rFonts w:ascii="Times New Roman" w:eastAsia="Calibri" w:hAnsi="Times New Roman" w:cs="Times New Roman"/>
          <w:sz w:val="24"/>
          <w:szCs w:val="24"/>
        </w:rPr>
        <w:t xml:space="preserve"> surveys</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focus groups, </w:t>
      </w:r>
      <w:r>
        <w:rPr>
          <w:rFonts w:ascii="Times New Roman" w:eastAsia="Calibri" w:hAnsi="Times New Roman" w:cs="Times New Roman"/>
          <w:sz w:val="24"/>
          <w:szCs w:val="24"/>
        </w:rPr>
        <w:t>and</w:t>
      </w:r>
      <w:r w:rsidRPr="007D55C8">
        <w:rPr>
          <w:rFonts w:ascii="Times New Roman" w:eastAsia="Calibri" w:hAnsi="Times New Roman" w:cs="Times New Roman"/>
          <w:sz w:val="24"/>
          <w:szCs w:val="24"/>
        </w:rPr>
        <w:t xml:space="preserve"> providing individual feedback.</w:t>
      </w:r>
    </w:p>
    <w:p w:rsidR="007B176E" w:rsidRPr="007D55C8" w:rsidRDefault="007B176E" w:rsidP="0000387F">
      <w:pPr>
        <w:spacing w:after="0" w:line="240" w:lineRule="auto"/>
        <w:jc w:val="both"/>
        <w:rPr>
          <w:rFonts w:ascii="Times New Roman" w:eastAsia="Calibri" w:hAnsi="Times New Roman" w:cs="Times New Roman"/>
          <w:sz w:val="24"/>
          <w:szCs w:val="24"/>
        </w:rPr>
      </w:pPr>
    </w:p>
    <w:p w:rsidR="007B176E" w:rsidRPr="007D55C8" w:rsidRDefault="007B176E" w:rsidP="00003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l</w:t>
      </w:r>
      <w:r w:rsidRPr="007D55C8">
        <w:rPr>
          <w:rFonts w:ascii="Times New Roman" w:eastAsia="Calibri" w:hAnsi="Times New Roman" w:cs="Times New Roman"/>
          <w:sz w:val="24"/>
          <w:szCs w:val="24"/>
        </w:rPr>
        <w:t xml:space="preserve">earning outcomes assessment </w:t>
      </w:r>
      <w:r>
        <w:rPr>
          <w:rFonts w:ascii="Times New Roman" w:eastAsia="Calibri" w:hAnsi="Times New Roman" w:cs="Times New Roman"/>
          <w:sz w:val="24"/>
          <w:szCs w:val="24"/>
        </w:rPr>
        <w:t xml:space="preserve">process </w:t>
      </w:r>
      <w:r w:rsidRPr="007D55C8">
        <w:rPr>
          <w:rFonts w:ascii="Times New Roman" w:eastAsia="Calibri" w:hAnsi="Times New Roman" w:cs="Times New Roman"/>
          <w:sz w:val="24"/>
          <w:szCs w:val="24"/>
        </w:rPr>
        <w:t>at Clarewood University is an integral part of learning. It focuses on what students learn in their course of study. The learning outcomes that students are expected to master while at Clarewood, as well as their level of performance, are clearly defined in</w:t>
      </w:r>
      <w:r>
        <w:rPr>
          <w:rFonts w:ascii="Times New Roman" w:eastAsia="Calibri" w:hAnsi="Times New Roman" w:cs="Times New Roman"/>
          <w:sz w:val="24"/>
          <w:szCs w:val="24"/>
        </w:rPr>
        <w:t xml:space="preserve"> the</w:t>
      </w:r>
      <w:r w:rsidRPr="007D55C8">
        <w:rPr>
          <w:rFonts w:ascii="Times New Roman" w:eastAsia="Calibri" w:hAnsi="Times New Roman" w:cs="Times New Roman"/>
          <w:sz w:val="24"/>
          <w:szCs w:val="24"/>
        </w:rPr>
        <w:t xml:space="preserve"> course materials. Students are assessed through examinations, surveys, nationally-normed assessment expectation instrument factors, and program</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specific performance assessments. The University uses assessment data to improve student learning.</w:t>
      </w:r>
    </w:p>
    <w:p w:rsidR="007B176E" w:rsidRPr="007D55C8" w:rsidRDefault="007B176E" w:rsidP="0000387F">
      <w:pPr>
        <w:spacing w:after="0" w:line="240" w:lineRule="auto"/>
        <w:jc w:val="both"/>
        <w:rPr>
          <w:rFonts w:ascii="Times New Roman" w:eastAsia="Calibri" w:hAnsi="Times New Roman" w:cs="Times New Roman"/>
          <w:sz w:val="24"/>
          <w:szCs w:val="24"/>
        </w:rPr>
      </w:pPr>
    </w:p>
    <w:p w:rsidR="00511524" w:rsidRPr="003D751B" w:rsidRDefault="001C246C" w:rsidP="003D751B">
      <w:pPr>
        <w:spacing w:after="0" w:line="240" w:lineRule="auto"/>
        <w:jc w:val="both"/>
        <w:rPr>
          <w:rFonts w:ascii="Times New Roman" w:eastAsia="Times New Roman" w:hAnsi="Times New Roman" w:cs="Times New Roman"/>
          <w:bCs/>
          <w:sz w:val="24"/>
          <w:szCs w:val="24"/>
        </w:rPr>
      </w:pPr>
      <w:r w:rsidRPr="001C246C">
        <w:rPr>
          <w:rFonts w:ascii="Times New Roman" w:eastAsia="Calibri" w:hAnsi="Times New Roman" w:cs="Times New Roman"/>
          <w:sz w:val="24"/>
          <w:szCs w:val="24"/>
        </w:rPr>
        <w:t>New academic program proposals are presented by the faculty and Deans to the Academic Assessment Committee for review.  New programs are approved internally by the University President and the Board of Trustees and are reviewed externally by the State Council of Higher Education of the Commonwealth of Virginia and any other appropriately recognized and approving authorities. The University President and Deans ensure consistent implementation of program revisions and new programs University-wide.</w:t>
      </w:r>
    </w:p>
    <w:p w:rsidR="00543E17" w:rsidRDefault="00543E17" w:rsidP="0000387F">
      <w:pPr>
        <w:spacing w:line="240" w:lineRule="auto"/>
        <w:jc w:val="center"/>
        <w:rPr>
          <w:rFonts w:ascii="Times New Roman" w:hAnsi="Times New Roman" w:cs="Times New Roman"/>
        </w:rPr>
      </w:pPr>
    </w:p>
    <w:p w:rsidR="009A20DF" w:rsidRDefault="009A20DF" w:rsidP="0000387F">
      <w:pPr>
        <w:spacing w:line="240" w:lineRule="auto"/>
        <w:jc w:val="center"/>
        <w:rPr>
          <w:rFonts w:ascii="Times New Roman" w:hAnsi="Times New Roman" w:cs="Times New Roman"/>
        </w:rPr>
      </w:pPr>
    </w:p>
    <w:p w:rsidR="009A20DF" w:rsidRDefault="009A20DF" w:rsidP="0000387F">
      <w:pPr>
        <w:spacing w:line="240" w:lineRule="auto"/>
        <w:jc w:val="center"/>
        <w:rPr>
          <w:rFonts w:ascii="Times New Roman" w:hAnsi="Times New Roman" w:cs="Times New Roman"/>
        </w:rPr>
      </w:pPr>
    </w:p>
    <w:p w:rsidR="00FB65FF" w:rsidRDefault="00FB65FF" w:rsidP="0000387F">
      <w:pPr>
        <w:spacing w:line="240" w:lineRule="auto"/>
        <w:jc w:val="center"/>
        <w:rPr>
          <w:rFonts w:ascii="Times New Roman" w:hAnsi="Times New Roman" w:cs="Times New Roman"/>
        </w:rPr>
      </w:pPr>
    </w:p>
    <w:p w:rsidR="00FB65FF" w:rsidRDefault="00FB65FF" w:rsidP="0000387F">
      <w:pPr>
        <w:spacing w:line="240" w:lineRule="auto"/>
        <w:jc w:val="center"/>
        <w:rPr>
          <w:rFonts w:ascii="Times New Roman" w:hAnsi="Times New Roman" w:cs="Times New Roman"/>
        </w:rPr>
      </w:pPr>
    </w:p>
    <w:p w:rsidR="00FB65FF" w:rsidRDefault="00FB65FF" w:rsidP="0000387F">
      <w:pPr>
        <w:spacing w:line="240" w:lineRule="auto"/>
        <w:jc w:val="center"/>
        <w:rPr>
          <w:rFonts w:ascii="Times New Roman" w:hAnsi="Times New Roman" w:cs="Times New Roman"/>
        </w:rPr>
      </w:pPr>
    </w:p>
    <w:p w:rsidR="00FB65FF" w:rsidRDefault="00FB65FF" w:rsidP="0000387F">
      <w:pPr>
        <w:spacing w:line="240" w:lineRule="auto"/>
        <w:jc w:val="center"/>
        <w:rPr>
          <w:rFonts w:ascii="Times New Roman" w:hAnsi="Times New Roman" w:cs="Times New Roman"/>
        </w:rPr>
      </w:pPr>
    </w:p>
    <w:p w:rsidR="00DE0359" w:rsidRDefault="00DE0359" w:rsidP="00F768AA">
      <w:pPr>
        <w:spacing w:line="240" w:lineRule="auto"/>
        <w:rPr>
          <w:rFonts w:ascii="Times New Roman" w:hAnsi="Times New Roman" w:cs="Times New Roman"/>
        </w:rPr>
      </w:pPr>
    </w:p>
    <w:p w:rsidR="00543E17" w:rsidRDefault="00543E17" w:rsidP="00F768AA">
      <w:pPr>
        <w:spacing w:line="240" w:lineRule="auto"/>
        <w:rPr>
          <w:rFonts w:ascii="Times New Roman" w:hAnsi="Times New Roman" w:cs="Times New Roman"/>
        </w:rPr>
      </w:pPr>
      <w:r>
        <w:rPr>
          <w:noProof/>
          <w:lang w:eastAsia="en-US"/>
        </w:rPr>
        <w:drawing>
          <wp:anchor distT="0" distB="0" distL="114300" distR="114300" simplePos="0" relativeHeight="251660288" behindDoc="0" locked="0" layoutInCell="1" allowOverlap="1" wp14:anchorId="25AE3A9F" wp14:editId="280BB304">
            <wp:simplePos x="0" y="0"/>
            <wp:positionH relativeFrom="column">
              <wp:posOffset>2168760</wp:posOffset>
            </wp:positionH>
            <wp:positionV relativeFrom="paragraph">
              <wp:posOffset>1975</wp:posOffset>
            </wp:positionV>
            <wp:extent cx="1485900" cy="1485900"/>
            <wp:effectExtent l="0" t="0" r="0" b="0"/>
            <wp:wrapSquare wrapText="bothSides"/>
            <wp:docPr id="9" name="Picture 9"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E17" w:rsidRDefault="00543E17" w:rsidP="0000387F">
      <w:pPr>
        <w:spacing w:line="240" w:lineRule="auto"/>
        <w:jc w:val="center"/>
        <w:rPr>
          <w:rFonts w:ascii="Times New Roman" w:hAnsi="Times New Roman" w:cs="Times New Roman"/>
        </w:rPr>
      </w:pPr>
    </w:p>
    <w:p w:rsidR="008D35E2" w:rsidRDefault="008D35E2" w:rsidP="00FA648C">
      <w:pPr>
        <w:pStyle w:val="Heading1"/>
      </w:pPr>
    </w:p>
    <w:p w:rsidR="008D35E2" w:rsidRDefault="008D35E2" w:rsidP="00FA648C">
      <w:pPr>
        <w:pStyle w:val="Heading1"/>
      </w:pPr>
    </w:p>
    <w:p w:rsidR="008D35E2" w:rsidRDefault="008D35E2" w:rsidP="00FA648C">
      <w:pPr>
        <w:pStyle w:val="Heading1"/>
      </w:pPr>
    </w:p>
    <w:p w:rsidR="00CF6713" w:rsidRPr="00CF6713" w:rsidRDefault="0036484B" w:rsidP="00576EFD">
      <w:pPr>
        <w:pStyle w:val="Heading1"/>
      </w:pPr>
      <w:bookmarkStart w:id="147" w:name="_Toc527043483"/>
      <w:r w:rsidRPr="0036484B">
        <w:t>STUDENT SERVICE</w:t>
      </w:r>
      <w:r w:rsidR="00576EFD">
        <w:t>S</w:t>
      </w:r>
      <w:bookmarkEnd w:id="147"/>
    </w:p>
    <w:p w:rsidR="00CF6713" w:rsidRDefault="00CF6713" w:rsidP="00511524">
      <w:pPr>
        <w:pStyle w:val="sectioncontent"/>
      </w:pPr>
    </w:p>
    <w:p w:rsidR="00F13286" w:rsidRPr="007D55C8" w:rsidRDefault="00F13286" w:rsidP="00B55950">
      <w:pPr>
        <w:pStyle w:val="Heading2"/>
      </w:pPr>
      <w:bookmarkStart w:id="148" w:name="_Toc527043484"/>
      <w:r w:rsidRPr="007D55C8">
        <w:t>Academic Advising</w:t>
      </w:r>
      <w:bookmarkEnd w:id="148"/>
    </w:p>
    <w:p w:rsidR="00962E1D" w:rsidRDefault="00962E1D" w:rsidP="0000387F">
      <w:pPr>
        <w:spacing w:line="240" w:lineRule="auto"/>
        <w:jc w:val="both"/>
        <w:rPr>
          <w:rFonts w:ascii="Times New Roman" w:eastAsia="Calibri" w:hAnsi="Times New Roman" w:cs="Times New Roman"/>
          <w:sz w:val="24"/>
          <w:szCs w:val="24"/>
        </w:rPr>
      </w:pPr>
    </w:p>
    <w:p w:rsidR="00F13286" w:rsidRPr="007D55C8" w:rsidRDefault="00F13286" w:rsidP="0000387F">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The academic advising program at Clarewood University seeks to empower students by helping them develop skills in planning and decision</w:t>
      </w:r>
      <w:r w:rsidR="0003125A">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making, as well as important aspects of lifelong learning. Students are assigned an individual academic advisor to assist them in selecting and registering for courses and creating an educational plan, and to serve as a general resource and guide. </w:t>
      </w:r>
      <w:r w:rsidR="0003125A">
        <w:rPr>
          <w:rFonts w:ascii="Times New Roman" w:eastAsia="Calibri" w:hAnsi="Times New Roman" w:cs="Times New Roman"/>
          <w:sz w:val="24"/>
          <w:szCs w:val="24"/>
        </w:rPr>
        <w:t>Student contact by any method will elicit a response from an advisor within 48 hours.</w:t>
      </w:r>
    </w:p>
    <w:p w:rsidR="00F13286" w:rsidRDefault="00F13286"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Academic </w:t>
      </w:r>
      <w:r w:rsidR="00133035">
        <w:rPr>
          <w:rFonts w:ascii="Times New Roman" w:eastAsia="Calibri" w:hAnsi="Times New Roman" w:cs="Times New Roman"/>
          <w:sz w:val="24"/>
          <w:szCs w:val="24"/>
        </w:rPr>
        <w:t>a</w:t>
      </w:r>
      <w:r w:rsidRPr="007D55C8">
        <w:rPr>
          <w:rFonts w:ascii="Times New Roman" w:eastAsia="Calibri" w:hAnsi="Times New Roman" w:cs="Times New Roman"/>
          <w:sz w:val="24"/>
          <w:szCs w:val="24"/>
        </w:rPr>
        <w:t>dvising includes, but is not limited to:</w:t>
      </w:r>
    </w:p>
    <w:p w:rsidR="00B55950" w:rsidRPr="007D55C8" w:rsidRDefault="00B55950" w:rsidP="00B55950">
      <w:pPr>
        <w:spacing w:after="0" w:line="240" w:lineRule="auto"/>
        <w:contextualSpacing/>
        <w:jc w:val="both"/>
        <w:rPr>
          <w:rFonts w:ascii="Times New Roman" w:eastAsia="Calibri" w:hAnsi="Times New Roman" w:cs="Times New Roman"/>
          <w:sz w:val="24"/>
          <w:szCs w:val="24"/>
        </w:rPr>
      </w:pPr>
    </w:p>
    <w:p w:rsid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eastAsia="Calibri" w:hAnsi="Times New Roman" w:cs="Times New Roman"/>
          <w:sz w:val="24"/>
          <w:szCs w:val="24"/>
        </w:rPr>
        <w:t>Providing educational advising for new, transfer, and continuing students.</w:t>
      </w:r>
    </w:p>
    <w:p w:rsid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eastAsia="Calibri" w:hAnsi="Times New Roman" w:cs="Times New Roman"/>
          <w:sz w:val="24"/>
          <w:szCs w:val="24"/>
        </w:rPr>
        <w:t xml:space="preserve">Assisting with registration. </w:t>
      </w:r>
    </w:p>
    <w:p w:rsid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eastAsia="Calibri" w:hAnsi="Times New Roman" w:cs="Times New Roman"/>
          <w:sz w:val="24"/>
          <w:szCs w:val="24"/>
        </w:rPr>
        <w:t xml:space="preserve">Reviewing transcripts and credit transfers. </w:t>
      </w:r>
    </w:p>
    <w:p w:rsid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eastAsia="Calibri" w:hAnsi="Times New Roman" w:cs="Times New Roman"/>
          <w:sz w:val="24"/>
          <w:szCs w:val="24"/>
        </w:rPr>
        <w:t>Creating individualized degree plans so students are aware of what and how many courses they need to complete their degree program.</w:t>
      </w:r>
    </w:p>
    <w:p w:rsid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eastAsia="Calibri" w:hAnsi="Times New Roman" w:cs="Times New Roman"/>
          <w:sz w:val="24"/>
          <w:szCs w:val="24"/>
        </w:rPr>
        <w:t>Advising students on course recommendations to fulfill the completion of their degree</w:t>
      </w:r>
      <w:r w:rsidR="00561237" w:rsidRPr="00B55950">
        <w:rPr>
          <w:rFonts w:ascii="Times New Roman" w:eastAsia="Calibri" w:hAnsi="Times New Roman" w:cs="Times New Roman"/>
          <w:sz w:val="24"/>
          <w:szCs w:val="24"/>
        </w:rPr>
        <w:t xml:space="preserve"> requirements.</w:t>
      </w:r>
      <w:r w:rsidRPr="00B55950">
        <w:rPr>
          <w:rFonts w:ascii="Times New Roman" w:eastAsia="Calibri" w:hAnsi="Times New Roman" w:cs="Times New Roman"/>
          <w:sz w:val="24"/>
          <w:szCs w:val="24"/>
        </w:rPr>
        <w:t xml:space="preserve"> </w:t>
      </w:r>
    </w:p>
    <w:p w:rsid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eastAsia="Calibri" w:hAnsi="Times New Roman" w:cs="Times New Roman"/>
          <w:sz w:val="24"/>
          <w:szCs w:val="24"/>
        </w:rPr>
        <w:t>Ensuring students are staying on track towards their degree.</w:t>
      </w:r>
    </w:p>
    <w:p w:rsidR="00B55950" w:rsidRP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hAnsi="Times New Roman" w:cs="Times New Roman"/>
          <w:kern w:val="2"/>
          <w:sz w:val="24"/>
          <w:szCs w:val="24"/>
        </w:rPr>
        <w:t>Maintaining a positive support system for our students.</w:t>
      </w:r>
    </w:p>
    <w:p w:rsidR="00F13286" w:rsidRPr="00B55950" w:rsidRDefault="00F13286" w:rsidP="002B225D">
      <w:pPr>
        <w:pStyle w:val="ListParagraph"/>
        <w:numPr>
          <w:ilvl w:val="0"/>
          <w:numId w:val="17"/>
        </w:numPr>
        <w:spacing w:after="0" w:line="312" w:lineRule="auto"/>
        <w:jc w:val="both"/>
        <w:rPr>
          <w:rFonts w:ascii="Times New Roman" w:eastAsia="Calibri" w:hAnsi="Times New Roman" w:cs="Times New Roman"/>
          <w:sz w:val="24"/>
          <w:szCs w:val="24"/>
        </w:rPr>
      </w:pPr>
      <w:r w:rsidRPr="00B55950">
        <w:rPr>
          <w:rFonts w:ascii="Times New Roman" w:eastAsia="Calibri" w:hAnsi="Times New Roman" w:cs="Times New Roman"/>
          <w:sz w:val="24"/>
          <w:szCs w:val="24"/>
        </w:rPr>
        <w:t xml:space="preserve">Informing students about:  </w:t>
      </w:r>
    </w:p>
    <w:p w:rsidR="006E1581" w:rsidRPr="002B225D" w:rsidRDefault="00F13286" w:rsidP="002B225D">
      <w:pPr>
        <w:pStyle w:val="ListParagraph"/>
        <w:numPr>
          <w:ilvl w:val="0"/>
          <w:numId w:val="29"/>
        </w:numPr>
        <w:spacing w:after="0" w:line="312"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Policies and procedures</w:t>
      </w:r>
    </w:p>
    <w:p w:rsidR="006E1581" w:rsidRPr="002B225D" w:rsidRDefault="00F13286" w:rsidP="002B225D">
      <w:pPr>
        <w:pStyle w:val="ListParagraph"/>
        <w:numPr>
          <w:ilvl w:val="0"/>
          <w:numId w:val="29"/>
        </w:numPr>
        <w:spacing w:after="0" w:line="312"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University enrichment opportunities</w:t>
      </w:r>
    </w:p>
    <w:p w:rsidR="00B55950" w:rsidRPr="002B225D" w:rsidRDefault="00F13286" w:rsidP="002B225D">
      <w:pPr>
        <w:pStyle w:val="ListParagraph"/>
        <w:numPr>
          <w:ilvl w:val="0"/>
          <w:numId w:val="29"/>
        </w:numPr>
        <w:spacing w:after="0" w:line="312" w:lineRule="auto"/>
        <w:jc w:val="both"/>
        <w:rPr>
          <w:rFonts w:ascii="Times New Roman" w:eastAsia="Calibri" w:hAnsi="Times New Roman" w:cs="Times New Roman"/>
          <w:sz w:val="24"/>
          <w:szCs w:val="24"/>
        </w:rPr>
      </w:pPr>
      <w:r w:rsidRPr="002B225D">
        <w:rPr>
          <w:rFonts w:ascii="Times New Roman" w:eastAsia="Calibri" w:hAnsi="Times New Roman" w:cs="Times New Roman"/>
          <w:sz w:val="24"/>
          <w:szCs w:val="24"/>
        </w:rPr>
        <w:t>University support services</w:t>
      </w:r>
    </w:p>
    <w:p w:rsidR="00B55950" w:rsidRPr="00B55950" w:rsidRDefault="00B55950" w:rsidP="00B55950">
      <w:pPr>
        <w:pStyle w:val="ListParagraph"/>
        <w:spacing w:after="0" w:line="240" w:lineRule="auto"/>
        <w:ind w:left="1080"/>
        <w:rPr>
          <w:rFonts w:ascii="Times New Roman" w:hAnsi="Times New Roman" w:cs="Times New Roman"/>
          <w:kern w:val="2"/>
          <w:sz w:val="24"/>
          <w:szCs w:val="24"/>
        </w:rPr>
      </w:pPr>
    </w:p>
    <w:p w:rsidR="00BD367C" w:rsidRDefault="00DF1BAC" w:rsidP="00B55950">
      <w:pPr>
        <w:pStyle w:val="Heading2"/>
      </w:pPr>
      <w:bookmarkStart w:id="149" w:name="_Hlk525642127"/>
      <w:bookmarkStart w:id="150" w:name="_Toc527043485"/>
      <w:r>
        <w:lastRenderedPageBreak/>
        <w:t>Clarewood Career Center (CCC)</w:t>
      </w:r>
      <w:bookmarkEnd w:id="149"/>
      <w:bookmarkEnd w:id="150"/>
    </w:p>
    <w:p w:rsidR="00B55950" w:rsidRPr="00B55950" w:rsidRDefault="00B55950" w:rsidP="00B55950"/>
    <w:p w:rsidR="00BD367C" w:rsidRDefault="00BD367C" w:rsidP="00BD367C">
      <w:pPr>
        <w:rPr>
          <w:rFonts w:ascii="Times New Roman" w:hAnsi="Times New Roman" w:cs="Times New Roman"/>
          <w:sz w:val="24"/>
          <w:szCs w:val="24"/>
        </w:rPr>
      </w:pPr>
      <w:r>
        <w:rPr>
          <w:rFonts w:ascii="Times New Roman" w:hAnsi="Times New Roman" w:cs="Times New Roman"/>
          <w:sz w:val="24"/>
          <w:szCs w:val="24"/>
        </w:rPr>
        <w:t xml:space="preserve"> Clarewood aims at fostering talents for the 21</w:t>
      </w:r>
      <w:r w:rsidRPr="0021211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As indicated in our motto: </w:t>
      </w:r>
      <w:r w:rsidRPr="00212119">
        <w:rPr>
          <w:rFonts w:ascii="Times New Roman" w:hAnsi="Times New Roman" w:cs="Times New Roman"/>
          <w:i/>
          <w:sz w:val="24"/>
          <w:szCs w:val="24"/>
        </w:rPr>
        <w:t>your success is our success</w:t>
      </w:r>
      <w:r>
        <w:rPr>
          <w:rFonts w:ascii="Times New Roman" w:hAnsi="Times New Roman" w:cs="Times New Roman"/>
          <w:sz w:val="24"/>
          <w:szCs w:val="24"/>
        </w:rPr>
        <w:t xml:space="preserve">, we wish students to be successful not only in the classroom, but also in their career. Clarewood equips students with hands-on skills to ensure their continuous success in their career path. The </w:t>
      </w:r>
      <w:proofErr w:type="gramStart"/>
      <w:r>
        <w:rPr>
          <w:rFonts w:ascii="Times New Roman" w:hAnsi="Times New Roman" w:cs="Times New Roman"/>
          <w:sz w:val="24"/>
          <w:szCs w:val="24"/>
        </w:rPr>
        <w:t>CCC’s  mission</w:t>
      </w:r>
      <w:proofErr w:type="gramEnd"/>
      <w:r>
        <w:rPr>
          <w:rFonts w:ascii="Times New Roman" w:hAnsi="Times New Roman" w:cs="Times New Roman"/>
          <w:sz w:val="24"/>
          <w:szCs w:val="24"/>
        </w:rPr>
        <w:t xml:space="preserve"> is to educate and empower our graduate students and provide resources to help them navigate the professional world, develop professionally, and find fulfilling careers. Through our group training and one-on-one counseling sessions, as well as multiple networking events, we build relationships with our students and teach them how to identify career opportunities that fit with their interests, values, personality, and skills. </w:t>
      </w:r>
    </w:p>
    <w:p w:rsidR="00BD367C" w:rsidRDefault="00BD367C" w:rsidP="00BD367C">
      <w:pPr>
        <w:jc w:val="both"/>
        <w:rPr>
          <w:rFonts w:ascii="Times New Roman" w:hAnsi="Times New Roman" w:cs="Times New Roman"/>
          <w:sz w:val="24"/>
          <w:szCs w:val="24"/>
        </w:rPr>
      </w:pPr>
      <w:r>
        <w:rPr>
          <w:rFonts w:ascii="Times New Roman" w:hAnsi="Times New Roman" w:cs="Times New Roman"/>
          <w:sz w:val="24"/>
          <w:szCs w:val="24"/>
        </w:rPr>
        <w:t>Funded by the Clarewood University Foundation, the CCC is dedicated to offering career advising and employment assistance to students and alumni. Students are encouraged to learn how to prepare a professional resume along with other career related documents and acquire skills in searching and interviewing for jobs. CCC will provide information to current students about local career and job fairs and will invite special speakers from time to time to help students with career related topics. This information will be posted on the school website and e-mailed out to students.</w:t>
      </w:r>
    </w:p>
    <w:p w:rsidR="00BD367C" w:rsidRDefault="00BD367C" w:rsidP="00BD367C">
      <w:pPr>
        <w:jc w:val="both"/>
        <w:rPr>
          <w:rFonts w:ascii="Times New Roman" w:hAnsi="Times New Roman" w:cs="Times New Roman"/>
          <w:sz w:val="24"/>
          <w:szCs w:val="24"/>
        </w:rPr>
      </w:pPr>
      <w:bookmarkStart w:id="151" w:name="_Toc423338362"/>
      <w:r>
        <w:rPr>
          <w:rFonts w:ascii="Times New Roman" w:hAnsi="Times New Roman" w:cs="Times New Roman"/>
          <w:sz w:val="24"/>
          <w:szCs w:val="24"/>
        </w:rPr>
        <w:t>Career development includes but is not limited to:</w:t>
      </w:r>
    </w:p>
    <w:bookmarkEnd w:id="151"/>
    <w:p w:rsidR="00BD367C" w:rsidRPr="00062A44" w:rsidRDefault="00BD367C" w:rsidP="00062A44">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Resume evaluation and assistance</w:t>
      </w:r>
    </w:p>
    <w:p w:rsidR="00BD367C" w:rsidRPr="00062A44" w:rsidRDefault="00BD367C" w:rsidP="00062A44">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Individual consultations</w:t>
      </w:r>
    </w:p>
    <w:p w:rsidR="00BD367C" w:rsidRPr="00062A44" w:rsidRDefault="00BD367C" w:rsidP="00062A44">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Job search workshops</w:t>
      </w:r>
    </w:p>
    <w:p w:rsidR="00BD367C" w:rsidRPr="00062A44" w:rsidRDefault="00BD367C" w:rsidP="00062A44">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Resume writing</w:t>
      </w:r>
    </w:p>
    <w:p w:rsidR="00BD367C" w:rsidRPr="00062A44" w:rsidRDefault="00BD367C" w:rsidP="00062A44">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Interviewing techniques</w:t>
      </w:r>
    </w:p>
    <w:p w:rsidR="00BD367C" w:rsidRPr="00062A44" w:rsidRDefault="00BD367C" w:rsidP="00062A44">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Job search strategies</w:t>
      </w:r>
    </w:p>
    <w:p w:rsidR="00BD367C" w:rsidRPr="00062A44" w:rsidRDefault="00BD367C" w:rsidP="00062A44">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 xml:space="preserve">Career events </w:t>
      </w:r>
    </w:p>
    <w:p w:rsidR="00062A44" w:rsidRDefault="00BD367C" w:rsidP="00B55950">
      <w:pPr>
        <w:pStyle w:val="ListParagraph"/>
        <w:numPr>
          <w:ilvl w:val="0"/>
          <w:numId w:val="15"/>
        </w:numPr>
        <w:spacing w:after="0" w:line="360" w:lineRule="auto"/>
        <w:contextualSpacing w:val="0"/>
        <w:jc w:val="both"/>
        <w:rPr>
          <w:rFonts w:ascii="Times New Roman" w:eastAsia="Times New Roman" w:hAnsi="Times New Roman" w:cs="Times New Roman"/>
          <w:color w:val="000000"/>
          <w:sz w:val="24"/>
        </w:rPr>
      </w:pPr>
      <w:r w:rsidRPr="00062A44">
        <w:rPr>
          <w:rFonts w:ascii="Times New Roman" w:eastAsia="Times New Roman" w:hAnsi="Times New Roman" w:cs="Times New Roman"/>
          <w:color w:val="000000"/>
          <w:sz w:val="24"/>
        </w:rPr>
        <w:t>Career related postings on our website</w:t>
      </w:r>
    </w:p>
    <w:p w:rsidR="00B55950" w:rsidRPr="00B55950" w:rsidRDefault="00B55950" w:rsidP="00B55950">
      <w:pPr>
        <w:pStyle w:val="ListParagraph"/>
        <w:spacing w:after="0" w:line="240" w:lineRule="auto"/>
        <w:ind w:left="1080"/>
        <w:contextualSpacing w:val="0"/>
        <w:jc w:val="both"/>
        <w:rPr>
          <w:rFonts w:ascii="Times New Roman" w:eastAsia="Times New Roman" w:hAnsi="Times New Roman" w:cs="Times New Roman"/>
          <w:color w:val="000000"/>
          <w:sz w:val="24"/>
        </w:rPr>
      </w:pPr>
    </w:p>
    <w:p w:rsidR="00BD367C" w:rsidRPr="00062A44" w:rsidRDefault="00BD367C" w:rsidP="00BD367C">
      <w:pPr>
        <w:jc w:val="both"/>
        <w:rPr>
          <w:rFonts w:ascii="Times New Roman" w:hAnsi="Times New Roman" w:cs="Times New Roman"/>
          <w:b/>
          <w:bCs/>
          <w:sz w:val="24"/>
          <w:szCs w:val="24"/>
        </w:rPr>
      </w:pPr>
      <w:r w:rsidRPr="00062A44">
        <w:rPr>
          <w:rFonts w:ascii="Times New Roman" w:hAnsi="Times New Roman" w:cs="Times New Roman"/>
          <w:b/>
          <w:bCs/>
          <w:sz w:val="24"/>
          <w:szCs w:val="24"/>
        </w:rPr>
        <w:t>Employment Tracking</w:t>
      </w:r>
    </w:p>
    <w:p w:rsidR="00BD367C" w:rsidRPr="00062A44" w:rsidRDefault="00BD367C" w:rsidP="00BD367C">
      <w:pPr>
        <w:jc w:val="both"/>
        <w:rPr>
          <w:rFonts w:ascii="Times New Roman" w:hAnsi="Times New Roman" w:cs="Times New Roman"/>
          <w:sz w:val="24"/>
          <w:szCs w:val="24"/>
        </w:rPr>
      </w:pPr>
      <w:r w:rsidRPr="00062A44">
        <w:rPr>
          <w:rFonts w:ascii="Times New Roman" w:hAnsi="Times New Roman" w:cs="Times New Roman"/>
          <w:sz w:val="24"/>
          <w:szCs w:val="24"/>
        </w:rPr>
        <w:t>In collaboration with the Clarewood Alumni Association, Clarewood University will design a mechanism for tracking its students after they graduate via the following measures:</w:t>
      </w:r>
    </w:p>
    <w:p w:rsidR="00BD367C" w:rsidRPr="00062A44" w:rsidRDefault="00BD367C" w:rsidP="00062A44">
      <w:pPr>
        <w:pStyle w:val="ListParagraph"/>
        <w:numPr>
          <w:ilvl w:val="0"/>
          <w:numId w:val="16"/>
        </w:numPr>
        <w:spacing w:after="0" w:line="240" w:lineRule="auto"/>
        <w:jc w:val="both"/>
        <w:rPr>
          <w:rFonts w:ascii="Times New Roman" w:eastAsia="Times New Roman" w:hAnsi="Times New Roman" w:cs="Times New Roman"/>
          <w:sz w:val="24"/>
          <w:szCs w:val="24"/>
        </w:rPr>
      </w:pPr>
      <w:r w:rsidRPr="00062A44">
        <w:rPr>
          <w:rFonts w:ascii="Times New Roman" w:eastAsia="Times New Roman" w:hAnsi="Times New Roman" w:cs="Times New Roman"/>
          <w:sz w:val="24"/>
          <w:szCs w:val="24"/>
        </w:rPr>
        <w:t>Clarewood University will use social media outlets, such as, LinkedIn, Twitter and Facebook to foster connection with graduates and track their career growth.</w:t>
      </w:r>
    </w:p>
    <w:p w:rsidR="00BD367C" w:rsidRPr="00062A44" w:rsidRDefault="00BD367C" w:rsidP="00062A44">
      <w:pPr>
        <w:spacing w:after="0" w:line="240" w:lineRule="auto"/>
        <w:ind w:firstLine="68"/>
        <w:contextualSpacing/>
        <w:jc w:val="both"/>
        <w:rPr>
          <w:rFonts w:ascii="Times New Roman" w:hAnsi="Times New Roman" w:cs="Times New Roman"/>
          <w:sz w:val="24"/>
          <w:szCs w:val="24"/>
        </w:rPr>
      </w:pPr>
    </w:p>
    <w:p w:rsidR="00BD367C" w:rsidRPr="00062A44" w:rsidRDefault="00BD367C" w:rsidP="00062A44">
      <w:pPr>
        <w:pStyle w:val="ListParagraph"/>
        <w:numPr>
          <w:ilvl w:val="0"/>
          <w:numId w:val="16"/>
        </w:numPr>
        <w:spacing w:after="0" w:line="240" w:lineRule="auto"/>
        <w:jc w:val="both"/>
        <w:rPr>
          <w:rFonts w:ascii="Times New Roman" w:eastAsia="Times New Roman" w:hAnsi="Times New Roman" w:cs="Times New Roman"/>
          <w:sz w:val="24"/>
          <w:szCs w:val="24"/>
        </w:rPr>
      </w:pPr>
      <w:r w:rsidRPr="00062A44">
        <w:rPr>
          <w:rFonts w:ascii="Times New Roman" w:eastAsia="Times New Roman" w:hAnsi="Times New Roman" w:cs="Times New Roman"/>
          <w:sz w:val="24"/>
          <w:szCs w:val="24"/>
        </w:rPr>
        <w:t>Clarewood University will survey students bi-annually to track their career advancement.</w:t>
      </w:r>
    </w:p>
    <w:p w:rsidR="00BD367C" w:rsidRPr="00062A44" w:rsidRDefault="00BD367C" w:rsidP="00062A44">
      <w:pPr>
        <w:spacing w:after="0" w:line="240" w:lineRule="auto"/>
        <w:ind w:firstLine="48"/>
        <w:contextualSpacing/>
        <w:jc w:val="both"/>
        <w:rPr>
          <w:rFonts w:ascii="Times New Roman" w:hAnsi="Times New Roman" w:cs="Times New Roman"/>
          <w:sz w:val="24"/>
          <w:szCs w:val="24"/>
        </w:rPr>
      </w:pPr>
    </w:p>
    <w:p w:rsidR="00BD367C" w:rsidRPr="00062A44" w:rsidRDefault="00BD367C" w:rsidP="00062A44">
      <w:pPr>
        <w:pStyle w:val="ListParagraph"/>
        <w:numPr>
          <w:ilvl w:val="0"/>
          <w:numId w:val="16"/>
        </w:numPr>
        <w:spacing w:after="0" w:line="240" w:lineRule="auto"/>
        <w:jc w:val="both"/>
        <w:rPr>
          <w:rFonts w:ascii="Times New Roman" w:eastAsia="Times New Roman" w:hAnsi="Times New Roman" w:cs="Times New Roman"/>
          <w:sz w:val="24"/>
          <w:szCs w:val="24"/>
        </w:rPr>
      </w:pPr>
      <w:r w:rsidRPr="00062A44">
        <w:rPr>
          <w:rFonts w:ascii="Times New Roman" w:eastAsia="Times New Roman" w:hAnsi="Times New Roman" w:cs="Times New Roman"/>
          <w:sz w:val="24"/>
          <w:szCs w:val="24"/>
        </w:rPr>
        <w:lastRenderedPageBreak/>
        <w:t>Clarewood University will host regular alumni events to maintain close contact with its graduates and obtain updates.</w:t>
      </w:r>
    </w:p>
    <w:p w:rsidR="00BD367C" w:rsidRPr="00062A44" w:rsidRDefault="00BD367C" w:rsidP="00062A44">
      <w:pPr>
        <w:spacing w:after="0" w:line="240" w:lineRule="auto"/>
        <w:ind w:firstLine="48"/>
        <w:contextualSpacing/>
        <w:jc w:val="both"/>
        <w:rPr>
          <w:rFonts w:ascii="Times New Roman" w:hAnsi="Times New Roman" w:cs="Times New Roman"/>
          <w:sz w:val="24"/>
          <w:szCs w:val="24"/>
        </w:rPr>
      </w:pPr>
    </w:p>
    <w:p w:rsidR="00BD367C" w:rsidRPr="00062A44" w:rsidRDefault="00BD367C" w:rsidP="00062A44">
      <w:pPr>
        <w:pStyle w:val="ListParagraph"/>
        <w:numPr>
          <w:ilvl w:val="0"/>
          <w:numId w:val="16"/>
        </w:numPr>
        <w:spacing w:after="0" w:line="240" w:lineRule="auto"/>
        <w:jc w:val="both"/>
        <w:rPr>
          <w:rFonts w:ascii="Times New Roman" w:eastAsia="Times New Roman" w:hAnsi="Times New Roman" w:cs="Times New Roman"/>
          <w:sz w:val="24"/>
          <w:szCs w:val="24"/>
        </w:rPr>
      </w:pPr>
      <w:r w:rsidRPr="00062A44">
        <w:rPr>
          <w:rFonts w:ascii="Times New Roman" w:eastAsia="Times New Roman" w:hAnsi="Times New Roman" w:cs="Times New Roman"/>
          <w:sz w:val="24"/>
          <w:szCs w:val="24"/>
        </w:rPr>
        <w:t>Clarewood University will hold an annual student homecoming event to link graduates with present students and in so doing track the progress of graduates.</w:t>
      </w:r>
    </w:p>
    <w:p w:rsidR="00BD367C" w:rsidRPr="00062A44" w:rsidRDefault="00BD367C" w:rsidP="00062A44">
      <w:pPr>
        <w:pStyle w:val="ListParagraph"/>
        <w:spacing w:after="0" w:line="240" w:lineRule="auto"/>
        <w:jc w:val="both"/>
        <w:rPr>
          <w:rFonts w:ascii="Times New Roman" w:hAnsi="Times New Roman" w:cs="Times New Roman"/>
          <w:sz w:val="24"/>
          <w:szCs w:val="24"/>
        </w:rPr>
      </w:pPr>
    </w:p>
    <w:p w:rsidR="00BD367C" w:rsidRDefault="00BD367C" w:rsidP="00BD367C">
      <w:pPr>
        <w:pStyle w:val="ListParagraph"/>
        <w:numPr>
          <w:ilvl w:val="0"/>
          <w:numId w:val="16"/>
        </w:numPr>
        <w:spacing w:after="0" w:line="240" w:lineRule="auto"/>
        <w:jc w:val="both"/>
        <w:rPr>
          <w:rFonts w:ascii="Times New Roman" w:eastAsia="Times New Roman" w:hAnsi="Times New Roman" w:cs="Times New Roman"/>
          <w:sz w:val="24"/>
          <w:szCs w:val="24"/>
        </w:rPr>
      </w:pPr>
      <w:bookmarkStart w:id="152" w:name="_Hlk525642095"/>
      <w:r w:rsidRPr="00062A44">
        <w:rPr>
          <w:rFonts w:ascii="Times New Roman" w:eastAsia="Times New Roman" w:hAnsi="Times New Roman" w:cs="Times New Roman"/>
          <w:sz w:val="24"/>
          <w:szCs w:val="24"/>
        </w:rPr>
        <w:t>Clarewood University will develop student internship opportunities through its graduates and other connections. This program will assist with communication regarding career performance. It will offer an opportunity for new graduates to secure direct career opportunities.</w:t>
      </w:r>
      <w:bookmarkEnd w:id="152"/>
    </w:p>
    <w:p w:rsidR="00B55950" w:rsidRDefault="00B55950" w:rsidP="00B55950">
      <w:pPr>
        <w:pStyle w:val="ListParagraph"/>
        <w:spacing w:after="0" w:line="240" w:lineRule="auto"/>
        <w:jc w:val="both"/>
        <w:rPr>
          <w:rFonts w:ascii="Times New Roman" w:eastAsia="Times New Roman" w:hAnsi="Times New Roman" w:cs="Times New Roman"/>
          <w:sz w:val="24"/>
          <w:szCs w:val="24"/>
        </w:rPr>
      </w:pPr>
    </w:p>
    <w:p w:rsidR="00062A44" w:rsidRDefault="00BD367C" w:rsidP="00062A44">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Please note that while trying our best to assist students in finding jobs after graduation, Clarewood University makes no warrant with respect to future income or employment.</w:t>
      </w:r>
    </w:p>
    <w:p w:rsidR="00062A44" w:rsidRDefault="00062A44" w:rsidP="00B55950">
      <w:pPr>
        <w:pStyle w:val="Heading2"/>
        <w:jc w:val="left"/>
      </w:pPr>
    </w:p>
    <w:p w:rsidR="00E960CD" w:rsidRDefault="00592F46" w:rsidP="00B55950">
      <w:pPr>
        <w:pStyle w:val="Heading2"/>
      </w:pPr>
      <w:bookmarkStart w:id="153" w:name="_Toc527043486"/>
      <w:r w:rsidRPr="007D55C8">
        <w:t>Library and Learning Resources</w:t>
      </w:r>
      <w:bookmarkEnd w:id="153"/>
    </w:p>
    <w:p w:rsidR="00BD367C" w:rsidRPr="00BD367C" w:rsidRDefault="00BD367C" w:rsidP="00BD367C"/>
    <w:p w:rsidR="00B17F64" w:rsidRDefault="00592F46" w:rsidP="004127D1">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Library’s mission is to support and enhance teaching and learning related to the </w:t>
      </w:r>
      <w:r>
        <w:rPr>
          <w:rFonts w:ascii="Times New Roman" w:eastAsia="Calibri" w:hAnsi="Times New Roman" w:cs="Times New Roman"/>
          <w:sz w:val="24"/>
          <w:szCs w:val="24"/>
        </w:rPr>
        <w:t>U</w:t>
      </w:r>
      <w:r w:rsidRPr="007D55C8">
        <w:rPr>
          <w:rFonts w:ascii="Times New Roman" w:eastAsia="Calibri" w:hAnsi="Times New Roman" w:cs="Times New Roman"/>
          <w:sz w:val="24"/>
          <w:szCs w:val="24"/>
        </w:rPr>
        <w:t xml:space="preserve">niversity’s curriculum by providing a variety of electronic resources including e-books, e-journals, and databases to its faculty, staff, and students. Through the Internet, authorized library users can access a wide-range of information resources online 24/7. To ensure students are familiar with library resources and capable </w:t>
      </w:r>
      <w:r>
        <w:rPr>
          <w:rFonts w:ascii="Times New Roman" w:eastAsia="Calibri" w:hAnsi="Times New Roman" w:cs="Times New Roman"/>
          <w:sz w:val="24"/>
          <w:szCs w:val="24"/>
        </w:rPr>
        <w:t>of effectively using</w:t>
      </w:r>
      <w:r w:rsidRPr="007D55C8">
        <w:rPr>
          <w:rFonts w:ascii="Times New Roman" w:eastAsia="Calibri" w:hAnsi="Times New Roman" w:cs="Times New Roman"/>
          <w:sz w:val="24"/>
          <w:szCs w:val="24"/>
        </w:rPr>
        <w:t xml:space="preserve"> that information to complete their coursework, the Library offers instruction throughout the academic year to assist students in developing research skills. Faculty may request librarian assistance and research instruction for their courses.</w:t>
      </w:r>
    </w:p>
    <w:p w:rsidR="004127D1" w:rsidRPr="004127D1" w:rsidRDefault="004127D1" w:rsidP="004127D1">
      <w:pPr>
        <w:spacing w:after="0" w:line="240" w:lineRule="auto"/>
        <w:jc w:val="both"/>
        <w:rPr>
          <w:rFonts w:ascii="Times New Roman" w:eastAsia="Calibri" w:hAnsi="Times New Roman" w:cs="Times New Roman"/>
          <w:sz w:val="24"/>
          <w:szCs w:val="24"/>
        </w:rPr>
      </w:pPr>
    </w:p>
    <w:p w:rsidR="0041736A" w:rsidRDefault="0041736A" w:rsidP="00B55950">
      <w:pPr>
        <w:pStyle w:val="Heading2"/>
      </w:pPr>
      <w:bookmarkStart w:id="154" w:name="_Toc527043487"/>
      <w:r w:rsidRPr="008E0386">
        <w:t>Learning Environment</w:t>
      </w:r>
      <w:bookmarkEnd w:id="154"/>
    </w:p>
    <w:p w:rsidR="009D043C" w:rsidRPr="009D043C" w:rsidRDefault="009D043C" w:rsidP="009D043C"/>
    <w:p w:rsidR="00CD7320" w:rsidRPr="001753CB" w:rsidRDefault="00CD7320" w:rsidP="00CD7320">
      <w:pPr>
        <w:widowControl w:val="0"/>
        <w:spacing w:before="100" w:beforeAutospacing="1" w:after="100" w:afterAutospacing="1" w:line="240" w:lineRule="auto"/>
        <w:jc w:val="both"/>
        <w:rPr>
          <w:rFonts w:ascii="Times New Roman" w:hAnsi="Times New Roman" w:cs="Times New Roman"/>
          <w:kern w:val="2"/>
          <w:sz w:val="24"/>
          <w:szCs w:val="24"/>
        </w:rPr>
      </w:pPr>
      <w:r w:rsidRPr="001753CB">
        <w:rPr>
          <w:rFonts w:ascii="Times New Roman" w:hAnsi="Times New Roman" w:cs="Times New Roman"/>
          <w:kern w:val="2"/>
          <w:sz w:val="24"/>
          <w:szCs w:val="24"/>
        </w:rPr>
        <w:t xml:space="preserve">At Clarewood University, the interaction between professors and students is a strong factor in the student’s success. In such an atmosphere, where questions are answered, and ideas are valued, students learn not only technical skills, but also respect for </w:t>
      </w:r>
      <w:r>
        <w:rPr>
          <w:rFonts w:ascii="Times New Roman" w:hAnsi="Times New Roman" w:cs="Times New Roman"/>
          <w:kern w:val="2"/>
          <w:sz w:val="24"/>
          <w:szCs w:val="24"/>
        </w:rPr>
        <w:t xml:space="preserve">individuals and their </w:t>
      </w:r>
      <w:r w:rsidRPr="001753CB">
        <w:rPr>
          <w:rFonts w:ascii="Times New Roman" w:hAnsi="Times New Roman" w:cs="Times New Roman"/>
          <w:kern w:val="2"/>
          <w:sz w:val="24"/>
          <w:szCs w:val="24"/>
        </w:rPr>
        <w:t>ideas</w:t>
      </w:r>
      <w:r>
        <w:rPr>
          <w:rFonts w:ascii="Times New Roman" w:hAnsi="Times New Roman" w:cs="Times New Roman"/>
          <w:kern w:val="2"/>
          <w:sz w:val="24"/>
          <w:szCs w:val="24"/>
        </w:rPr>
        <w:t>.</w:t>
      </w:r>
      <w:r w:rsidRPr="001753CB">
        <w:rPr>
          <w:rFonts w:ascii="Times New Roman" w:hAnsi="Times New Roman" w:cs="Times New Roman"/>
          <w:kern w:val="2"/>
          <w:sz w:val="24"/>
          <w:szCs w:val="24"/>
        </w:rPr>
        <w:t xml:space="preserve">  Clarewood University stresses that learning is a life-long skill.</w:t>
      </w:r>
    </w:p>
    <w:p w:rsidR="00CD7320" w:rsidRDefault="00CD7320" w:rsidP="00CD7320">
      <w:pPr>
        <w:widowControl w:val="0"/>
        <w:spacing w:before="100" w:beforeAutospacing="1" w:after="100" w:afterAutospacing="1" w:line="240" w:lineRule="auto"/>
        <w:jc w:val="both"/>
        <w:rPr>
          <w:rFonts w:ascii="Times New Roman" w:hAnsi="Times New Roman" w:cs="Times New Roman"/>
          <w:kern w:val="2"/>
          <w:sz w:val="24"/>
          <w:szCs w:val="24"/>
        </w:rPr>
      </w:pPr>
      <w:bookmarkStart w:id="155" w:name="_Hlk522633684"/>
      <w:r w:rsidRPr="001753CB">
        <w:rPr>
          <w:rFonts w:ascii="Times New Roman" w:hAnsi="Times New Roman" w:cs="Times New Roman"/>
          <w:kern w:val="2"/>
          <w:sz w:val="24"/>
          <w:szCs w:val="24"/>
        </w:rPr>
        <w:t xml:space="preserve">Students are invited to share knowledge and experience gained </w:t>
      </w:r>
      <w:r>
        <w:rPr>
          <w:rFonts w:ascii="Times New Roman" w:hAnsi="Times New Roman" w:cs="Times New Roman"/>
          <w:kern w:val="2"/>
          <w:sz w:val="24"/>
          <w:szCs w:val="24"/>
        </w:rPr>
        <w:t>in and outside of the classroom</w:t>
      </w:r>
      <w:r w:rsidRPr="001753CB">
        <w:rPr>
          <w:rFonts w:ascii="Times New Roman" w:hAnsi="Times New Roman" w:cs="Times New Roman"/>
          <w:kern w:val="2"/>
          <w:sz w:val="24"/>
          <w:szCs w:val="24"/>
        </w:rPr>
        <w:t xml:space="preserve"> with their classmates. </w:t>
      </w:r>
      <w:bookmarkEnd w:id="155"/>
      <w:r w:rsidRPr="001753CB">
        <w:rPr>
          <w:rFonts w:ascii="Times New Roman" w:hAnsi="Times New Roman" w:cs="Times New Roman"/>
          <w:kern w:val="2"/>
          <w:sz w:val="24"/>
          <w:szCs w:val="24"/>
        </w:rPr>
        <w:t>Clarewood University students are urged to explore various fields of knowledge and expand their educational horizons.</w:t>
      </w:r>
    </w:p>
    <w:p w:rsidR="002B225D" w:rsidRDefault="002B225D" w:rsidP="00CD7320">
      <w:pPr>
        <w:widowControl w:val="0"/>
        <w:spacing w:before="100" w:beforeAutospacing="1" w:after="100" w:afterAutospacing="1" w:line="240" w:lineRule="auto"/>
        <w:jc w:val="both"/>
        <w:rPr>
          <w:rFonts w:ascii="Times New Roman" w:hAnsi="Times New Roman" w:cs="Times New Roman"/>
          <w:kern w:val="2"/>
          <w:sz w:val="24"/>
          <w:szCs w:val="24"/>
        </w:rPr>
      </w:pPr>
    </w:p>
    <w:p w:rsidR="002B225D" w:rsidRDefault="002B225D" w:rsidP="00CD7320">
      <w:pPr>
        <w:widowControl w:val="0"/>
        <w:spacing w:before="100" w:beforeAutospacing="1" w:after="100" w:afterAutospacing="1" w:line="240" w:lineRule="auto"/>
        <w:jc w:val="both"/>
        <w:rPr>
          <w:rFonts w:ascii="Times New Roman" w:hAnsi="Times New Roman" w:cs="Times New Roman"/>
          <w:kern w:val="2"/>
          <w:sz w:val="24"/>
          <w:szCs w:val="24"/>
        </w:rPr>
      </w:pPr>
    </w:p>
    <w:p w:rsidR="0041736A" w:rsidRDefault="0041736A" w:rsidP="00B55950">
      <w:pPr>
        <w:pStyle w:val="Heading2"/>
      </w:pPr>
      <w:bookmarkStart w:id="156" w:name="_Toc527043488"/>
      <w:r w:rsidRPr="007D55C8">
        <w:lastRenderedPageBreak/>
        <w:t>Faculty-Student Interaction</w:t>
      </w:r>
      <w:bookmarkEnd w:id="156"/>
    </w:p>
    <w:p w:rsidR="009D043C" w:rsidRPr="009D043C" w:rsidRDefault="009D043C" w:rsidP="009D043C"/>
    <w:p w:rsidR="0041736A" w:rsidRPr="006E3D1C" w:rsidRDefault="0041736A" w:rsidP="0000387F">
      <w:pPr>
        <w:spacing w:line="240" w:lineRule="auto"/>
        <w:jc w:val="both"/>
        <w:rPr>
          <w:rFonts w:ascii="Times New Roman" w:eastAsia="Calibri" w:hAnsi="Times New Roman" w:cs="Times New Roman"/>
          <w:sz w:val="24"/>
          <w:szCs w:val="24"/>
        </w:rPr>
      </w:pPr>
      <w:r w:rsidRPr="006E3D1C">
        <w:rPr>
          <w:rFonts w:ascii="Times New Roman" w:eastAsia="Calibri" w:hAnsi="Times New Roman" w:cs="Times New Roman"/>
          <w:sz w:val="24"/>
          <w:szCs w:val="24"/>
        </w:rPr>
        <w:t>Clarewood University believes students learn firsth</w:t>
      </w:r>
      <w:r>
        <w:rPr>
          <w:rFonts w:ascii="Times New Roman" w:eastAsia="Calibri" w:hAnsi="Times New Roman" w:cs="Times New Roman"/>
          <w:sz w:val="24"/>
          <w:szCs w:val="24"/>
        </w:rPr>
        <w:t>and</w:t>
      </w:r>
      <w:r w:rsidRPr="006E3D1C">
        <w:rPr>
          <w:rFonts w:ascii="Times New Roman" w:eastAsia="Calibri" w:hAnsi="Times New Roman" w:cs="Times New Roman"/>
          <w:sz w:val="24"/>
          <w:szCs w:val="24"/>
        </w:rPr>
        <w:t xml:space="preserve"> how experts identify, think about and solve practical problems by interacting with faculty members inside and outside the classroom. This means students are also allowed to work with an instructor on a project or serve with faculty members on a committee.  As a result, their </w:t>
      </w:r>
      <w:r>
        <w:rPr>
          <w:rFonts w:ascii="Times New Roman" w:eastAsia="Calibri" w:hAnsi="Times New Roman" w:cs="Times New Roman"/>
          <w:sz w:val="24"/>
          <w:szCs w:val="24"/>
        </w:rPr>
        <w:t>professors</w:t>
      </w:r>
      <w:r w:rsidRPr="006E3D1C">
        <w:rPr>
          <w:rFonts w:ascii="Times New Roman" w:eastAsia="Calibri" w:hAnsi="Times New Roman" w:cs="Times New Roman"/>
          <w:sz w:val="24"/>
          <w:szCs w:val="24"/>
        </w:rPr>
        <w:t xml:space="preserve"> become role models, mentors, and guides for continuous, lifelong learning.</w:t>
      </w:r>
    </w:p>
    <w:p w:rsidR="00BD367C" w:rsidRDefault="00A435F5" w:rsidP="0000387F">
      <w:pPr>
        <w:spacing w:line="240" w:lineRule="auto"/>
        <w:jc w:val="both"/>
        <w:rPr>
          <w:rFonts w:ascii="Times New Roman" w:eastAsia="Calibri" w:hAnsi="Times New Roman" w:cs="Times New Roman"/>
          <w:sz w:val="24"/>
          <w:szCs w:val="24"/>
        </w:rPr>
      </w:pPr>
      <w:r w:rsidRPr="006E3D1C">
        <w:rPr>
          <w:rFonts w:ascii="Times New Roman" w:eastAsia="Calibri" w:hAnsi="Times New Roman" w:cs="Times New Roman"/>
          <w:sz w:val="24"/>
          <w:szCs w:val="24"/>
        </w:rPr>
        <w:t>A major part of the Clarewood University mission</w:t>
      </w:r>
      <w:r w:rsidR="00B06291">
        <w:rPr>
          <w:rFonts w:ascii="Times New Roman" w:eastAsia="Calibri" w:hAnsi="Times New Roman" w:cs="Times New Roman"/>
          <w:sz w:val="24"/>
          <w:szCs w:val="24"/>
        </w:rPr>
        <w:t xml:space="preserve"> is it</w:t>
      </w:r>
      <w:r w:rsidRPr="006E3D1C">
        <w:rPr>
          <w:rFonts w:ascii="Times New Roman" w:eastAsia="Calibri" w:hAnsi="Times New Roman" w:cs="Times New Roman"/>
          <w:sz w:val="24"/>
          <w:szCs w:val="24"/>
        </w:rPr>
        <w:t xml:space="preserve"> </w:t>
      </w:r>
      <w:r w:rsidR="00315D57">
        <w:rPr>
          <w:rFonts w:ascii="Times New Roman" w:eastAsia="Calibri" w:hAnsi="Times New Roman" w:cs="Times New Roman"/>
          <w:sz w:val="24"/>
          <w:szCs w:val="24"/>
        </w:rPr>
        <w:t>foster</w:t>
      </w:r>
      <w:r w:rsidRPr="006E3D1C">
        <w:rPr>
          <w:rFonts w:ascii="Times New Roman" w:eastAsia="Calibri" w:hAnsi="Times New Roman" w:cs="Times New Roman"/>
          <w:sz w:val="24"/>
          <w:szCs w:val="24"/>
        </w:rPr>
        <w:t xml:space="preserve"> strong communication and </w:t>
      </w:r>
      <w:r w:rsidR="00315D57">
        <w:rPr>
          <w:rFonts w:ascii="Times New Roman" w:eastAsia="Calibri" w:hAnsi="Times New Roman" w:cs="Times New Roman"/>
          <w:sz w:val="24"/>
          <w:szCs w:val="24"/>
        </w:rPr>
        <w:t xml:space="preserve">a </w:t>
      </w:r>
      <w:r w:rsidRPr="006E3D1C">
        <w:rPr>
          <w:rFonts w:ascii="Times New Roman" w:eastAsia="Calibri" w:hAnsi="Times New Roman" w:cs="Times New Roman"/>
          <w:sz w:val="24"/>
          <w:szCs w:val="24"/>
        </w:rPr>
        <w:t>mentoring relationship between students and faculty members</w:t>
      </w:r>
      <w:r>
        <w:rPr>
          <w:rFonts w:ascii="Times New Roman" w:eastAsia="Calibri" w:hAnsi="Times New Roman" w:cs="Times New Roman"/>
          <w:sz w:val="24"/>
          <w:szCs w:val="24"/>
        </w:rPr>
        <w:t>. This is w</w:t>
      </w:r>
      <w:r w:rsidRPr="006E3D1C">
        <w:rPr>
          <w:rFonts w:ascii="Times New Roman" w:eastAsia="Calibri" w:hAnsi="Times New Roman" w:cs="Times New Roman"/>
          <w:sz w:val="24"/>
          <w:szCs w:val="24"/>
        </w:rPr>
        <w:t>hat makes Clarewood University unique</w:t>
      </w:r>
      <w:r w:rsidR="00315D57">
        <w:rPr>
          <w:rFonts w:ascii="Times New Roman" w:eastAsia="Calibri" w:hAnsi="Times New Roman" w:cs="Times New Roman"/>
          <w:sz w:val="24"/>
          <w:szCs w:val="24"/>
        </w:rPr>
        <w:t>. In class work</w:t>
      </w:r>
      <w:r w:rsidRPr="006E3D1C">
        <w:rPr>
          <w:rFonts w:ascii="Times New Roman" w:eastAsia="Calibri" w:hAnsi="Times New Roman" w:cs="Times New Roman"/>
          <w:sz w:val="24"/>
          <w:szCs w:val="24"/>
        </w:rPr>
        <w:t>,</w:t>
      </w:r>
      <w:r w:rsidR="00315D57">
        <w:rPr>
          <w:rFonts w:ascii="Times New Roman" w:eastAsia="Calibri" w:hAnsi="Times New Roman" w:cs="Times New Roman"/>
          <w:sz w:val="24"/>
          <w:szCs w:val="24"/>
        </w:rPr>
        <w:t xml:space="preserve"> independent research projects, and other the activities,</w:t>
      </w:r>
      <w:r w:rsidRPr="006E3D1C">
        <w:rPr>
          <w:rFonts w:ascii="Times New Roman" w:eastAsia="Calibri" w:hAnsi="Times New Roman" w:cs="Times New Roman"/>
          <w:sz w:val="24"/>
          <w:szCs w:val="24"/>
        </w:rPr>
        <w:t xml:space="preserve"> faculty members at Clarewood University strive to know their students on both a professional and personal level. Knowing the students' needs and goals allows Clarewood University faculty members to guide them in their academic pursuits and career paths</w:t>
      </w:r>
      <w:r w:rsidR="00511524">
        <w:rPr>
          <w:rFonts w:ascii="Times New Roman" w:eastAsia="Calibri" w:hAnsi="Times New Roman" w:cs="Times New Roman"/>
          <w:sz w:val="24"/>
          <w:szCs w:val="24"/>
        </w:rPr>
        <w:t>.</w:t>
      </w:r>
    </w:p>
    <w:p w:rsidR="00BD367C" w:rsidRPr="006E3D1C" w:rsidRDefault="00BD367C" w:rsidP="0000387F">
      <w:pPr>
        <w:spacing w:line="240" w:lineRule="auto"/>
        <w:jc w:val="both"/>
        <w:rPr>
          <w:rFonts w:ascii="Times New Roman" w:eastAsia="Calibri" w:hAnsi="Times New Roman" w:cs="Times New Roman"/>
          <w:sz w:val="24"/>
          <w:szCs w:val="24"/>
        </w:rPr>
      </w:pPr>
    </w:p>
    <w:p w:rsidR="004127D1" w:rsidRDefault="0041736A" w:rsidP="00B55950">
      <w:pPr>
        <w:pStyle w:val="Heading2"/>
      </w:pPr>
      <w:bookmarkStart w:id="157" w:name="_Toc527043489"/>
      <w:r w:rsidRPr="007D55C8">
        <w:t>Faculty Values</w:t>
      </w:r>
      <w:r w:rsidR="00B3416B">
        <w:t xml:space="preserve"> and Selection</w:t>
      </w:r>
      <w:bookmarkEnd w:id="157"/>
    </w:p>
    <w:p w:rsidR="004A7C4E" w:rsidRPr="004A7C4E" w:rsidRDefault="004A7C4E" w:rsidP="004A7C4E"/>
    <w:p w:rsidR="00D0418A" w:rsidRPr="006E3D1C" w:rsidRDefault="00D0418A" w:rsidP="0000387F">
      <w:pPr>
        <w:spacing w:line="240" w:lineRule="auto"/>
        <w:jc w:val="both"/>
        <w:rPr>
          <w:rFonts w:ascii="Times New Roman" w:eastAsia="Calibri" w:hAnsi="Times New Roman" w:cs="Times New Roman"/>
          <w:sz w:val="24"/>
          <w:szCs w:val="24"/>
        </w:rPr>
      </w:pPr>
      <w:r w:rsidRPr="00D0418A">
        <w:rPr>
          <w:rFonts w:ascii="Times New Roman" w:eastAsia="Calibri" w:hAnsi="Times New Roman" w:cs="Times New Roman"/>
          <w:sz w:val="24"/>
          <w:szCs w:val="24"/>
        </w:rPr>
        <w:t>The criteria for faculty selection at C</w:t>
      </w:r>
      <w:r w:rsidR="00265BED">
        <w:rPr>
          <w:rFonts w:ascii="Times New Roman" w:eastAsia="Calibri" w:hAnsi="Times New Roman" w:cs="Times New Roman"/>
          <w:sz w:val="24"/>
          <w:szCs w:val="24"/>
        </w:rPr>
        <w:t>larewood University is rigorous</w:t>
      </w:r>
      <w:r w:rsidRPr="00D0418A">
        <w:rPr>
          <w:rFonts w:ascii="Times New Roman" w:eastAsia="Calibri" w:hAnsi="Times New Roman" w:cs="Times New Roman"/>
          <w:sz w:val="24"/>
          <w:szCs w:val="24"/>
        </w:rPr>
        <w:t xml:space="preserve"> and takes into account the following factors: academic credentials, professional competence in the areas of instruction offered by the University, proven ability and dedication as leader</w:t>
      </w:r>
      <w:r w:rsidR="00315D57">
        <w:rPr>
          <w:rFonts w:ascii="Times New Roman" w:eastAsia="Calibri" w:hAnsi="Times New Roman" w:cs="Times New Roman"/>
          <w:sz w:val="24"/>
          <w:szCs w:val="24"/>
        </w:rPr>
        <w:t>s</w:t>
      </w:r>
      <w:r w:rsidRPr="00D0418A">
        <w:rPr>
          <w:rFonts w:ascii="Times New Roman" w:eastAsia="Calibri" w:hAnsi="Times New Roman" w:cs="Times New Roman"/>
          <w:sz w:val="24"/>
          <w:szCs w:val="24"/>
        </w:rPr>
        <w:t xml:space="preserve"> and instructor</w:t>
      </w:r>
      <w:r w:rsidR="00315D57">
        <w:rPr>
          <w:rFonts w:ascii="Times New Roman" w:eastAsia="Calibri" w:hAnsi="Times New Roman" w:cs="Times New Roman"/>
          <w:sz w:val="24"/>
          <w:szCs w:val="24"/>
        </w:rPr>
        <w:t>s</w:t>
      </w:r>
      <w:r w:rsidRPr="00D0418A">
        <w:rPr>
          <w:rFonts w:ascii="Times New Roman" w:eastAsia="Calibri" w:hAnsi="Times New Roman" w:cs="Times New Roman"/>
          <w:sz w:val="24"/>
          <w:szCs w:val="24"/>
        </w:rPr>
        <w:t>, and commitment to the educational aspirations of a diversified academic and student body.</w:t>
      </w:r>
    </w:p>
    <w:p w:rsidR="000E6350" w:rsidRDefault="0041736A" w:rsidP="0000387F">
      <w:pPr>
        <w:spacing w:line="240" w:lineRule="auto"/>
        <w:jc w:val="both"/>
        <w:rPr>
          <w:rFonts w:ascii="Times New Roman" w:eastAsia="Calibri" w:hAnsi="Times New Roman" w:cs="Times New Roman"/>
          <w:sz w:val="24"/>
          <w:szCs w:val="24"/>
        </w:rPr>
      </w:pPr>
      <w:r w:rsidRPr="006E3D1C">
        <w:rPr>
          <w:rFonts w:ascii="Times New Roman" w:eastAsia="Calibri" w:hAnsi="Times New Roman" w:cs="Times New Roman"/>
          <w:sz w:val="24"/>
          <w:szCs w:val="24"/>
        </w:rPr>
        <w:t>Clarewood University faculty combine</w:t>
      </w:r>
      <w:r w:rsidR="00B06291">
        <w:rPr>
          <w:rFonts w:ascii="Times New Roman" w:eastAsia="Calibri" w:hAnsi="Times New Roman" w:cs="Times New Roman"/>
          <w:sz w:val="24"/>
          <w:szCs w:val="24"/>
        </w:rPr>
        <w:t>s</w:t>
      </w:r>
      <w:r w:rsidRPr="006E3D1C">
        <w:rPr>
          <w:rFonts w:ascii="Times New Roman" w:eastAsia="Calibri" w:hAnsi="Times New Roman" w:cs="Times New Roman"/>
          <w:sz w:val="24"/>
          <w:szCs w:val="24"/>
        </w:rPr>
        <w:t xml:space="preserve"> the best of two worlds—years of academic training with years of professional work experience. They are dedicated to the philosophy, goals and</w:t>
      </w:r>
      <w:r w:rsidR="00D34842">
        <w:rPr>
          <w:rFonts w:ascii="Times New Roman" w:eastAsia="Calibri" w:hAnsi="Times New Roman" w:cs="Times New Roman"/>
          <w:sz w:val="24"/>
          <w:szCs w:val="24"/>
        </w:rPr>
        <w:t xml:space="preserve"> </w:t>
      </w:r>
      <w:r w:rsidRPr="006E3D1C">
        <w:rPr>
          <w:rFonts w:ascii="Times New Roman" w:eastAsia="Calibri" w:hAnsi="Times New Roman" w:cs="Times New Roman"/>
          <w:sz w:val="24"/>
          <w:szCs w:val="24"/>
        </w:rPr>
        <w:t>objectives of Clarewood University, knowledgeable in various fields, and interested in the continu</w:t>
      </w:r>
      <w:r>
        <w:rPr>
          <w:rFonts w:ascii="Times New Roman" w:eastAsia="Calibri" w:hAnsi="Times New Roman" w:cs="Times New Roman"/>
          <w:sz w:val="24"/>
          <w:szCs w:val="24"/>
        </w:rPr>
        <w:t xml:space="preserve">al </w:t>
      </w:r>
      <w:r w:rsidRPr="006E3D1C">
        <w:rPr>
          <w:rFonts w:ascii="Times New Roman" w:eastAsia="Calibri" w:hAnsi="Times New Roman" w:cs="Times New Roman"/>
          <w:sz w:val="24"/>
          <w:szCs w:val="24"/>
        </w:rPr>
        <w:t xml:space="preserve">development of their professionalism </w:t>
      </w:r>
      <w:r w:rsidR="000D5239">
        <w:rPr>
          <w:rFonts w:ascii="Times New Roman" w:eastAsia="Calibri" w:hAnsi="Times New Roman" w:cs="Times New Roman"/>
          <w:sz w:val="24"/>
          <w:szCs w:val="24"/>
        </w:rPr>
        <w:t>as well as their students’ success</w:t>
      </w:r>
      <w:r w:rsidRPr="006E3D1C">
        <w:rPr>
          <w:rFonts w:ascii="Times New Roman" w:eastAsia="Calibri" w:hAnsi="Times New Roman" w:cs="Times New Roman"/>
          <w:sz w:val="24"/>
          <w:szCs w:val="24"/>
        </w:rPr>
        <w:t xml:space="preserve">.  </w:t>
      </w:r>
    </w:p>
    <w:p w:rsidR="006B570F" w:rsidRDefault="0041736A" w:rsidP="0000387F">
      <w:pPr>
        <w:spacing w:line="240" w:lineRule="auto"/>
        <w:jc w:val="both"/>
        <w:rPr>
          <w:rFonts w:ascii="Times New Roman" w:eastAsia="Calibri" w:hAnsi="Times New Roman" w:cs="Times New Roman"/>
          <w:sz w:val="24"/>
          <w:szCs w:val="24"/>
        </w:rPr>
      </w:pPr>
      <w:r w:rsidRPr="006E3D1C">
        <w:rPr>
          <w:rFonts w:ascii="Times New Roman" w:eastAsia="Calibri" w:hAnsi="Times New Roman" w:cs="Times New Roman"/>
          <w:sz w:val="24"/>
          <w:szCs w:val="24"/>
        </w:rPr>
        <w:t>Added to their professionalism and experience is one key factor: their willingness to assist each other and</w:t>
      </w:r>
      <w:r>
        <w:rPr>
          <w:rFonts w:ascii="Times New Roman" w:eastAsia="Calibri" w:hAnsi="Times New Roman" w:cs="Times New Roman"/>
          <w:sz w:val="24"/>
          <w:szCs w:val="24"/>
        </w:rPr>
        <w:t xml:space="preserve"> their</w:t>
      </w:r>
      <w:r w:rsidRPr="006E3D1C">
        <w:rPr>
          <w:rFonts w:ascii="Times New Roman" w:eastAsia="Calibri" w:hAnsi="Times New Roman" w:cs="Times New Roman"/>
          <w:sz w:val="24"/>
          <w:szCs w:val="24"/>
        </w:rPr>
        <w:t xml:space="preserve"> students in attaining individual goals. </w:t>
      </w:r>
      <w:r w:rsidRPr="00EA13C3">
        <w:rPr>
          <w:rFonts w:ascii="Times New Roman" w:eastAsia="Calibri" w:hAnsi="Times New Roman" w:cs="Times New Roman"/>
          <w:sz w:val="24"/>
          <w:szCs w:val="24"/>
        </w:rPr>
        <w:t>Clarewood faculty teach courses in their major or minor fields of specialization and competence.</w:t>
      </w:r>
      <w:r w:rsidRPr="006E3D1C">
        <w:rPr>
          <w:rFonts w:ascii="Times New Roman" w:eastAsia="Calibri" w:hAnsi="Times New Roman" w:cs="Times New Roman"/>
          <w:sz w:val="24"/>
          <w:szCs w:val="24"/>
        </w:rPr>
        <w:t xml:space="preserve"> Quarterly student evaluations of instructors assist Clarewood University in maintaining a </w:t>
      </w:r>
      <w:r>
        <w:rPr>
          <w:rFonts w:ascii="Times New Roman" w:eastAsia="Calibri" w:hAnsi="Times New Roman" w:cs="Times New Roman"/>
          <w:sz w:val="24"/>
          <w:szCs w:val="24"/>
        </w:rPr>
        <w:t>high-</w:t>
      </w:r>
      <w:r w:rsidRPr="006E3D1C">
        <w:rPr>
          <w:rFonts w:ascii="Times New Roman" w:eastAsia="Calibri" w:hAnsi="Times New Roman" w:cs="Times New Roman"/>
          <w:sz w:val="24"/>
          <w:szCs w:val="24"/>
        </w:rPr>
        <w:t>quality faculty</w:t>
      </w:r>
      <w:r>
        <w:rPr>
          <w:rFonts w:ascii="Times New Roman" w:eastAsia="Calibri" w:hAnsi="Times New Roman" w:cs="Times New Roman"/>
          <w:sz w:val="24"/>
          <w:szCs w:val="24"/>
        </w:rPr>
        <w:t xml:space="preserve">, </w:t>
      </w:r>
      <w:r w:rsidRPr="006E3D1C">
        <w:rPr>
          <w:rFonts w:ascii="Times New Roman" w:eastAsia="Calibri" w:hAnsi="Times New Roman" w:cs="Times New Roman"/>
          <w:sz w:val="24"/>
          <w:szCs w:val="24"/>
        </w:rPr>
        <w:t>as does the University’s emphasis on continued professional development.</w:t>
      </w:r>
    </w:p>
    <w:p w:rsidR="00BD367C" w:rsidRPr="00456D8F" w:rsidRDefault="00BD367C" w:rsidP="0000387F">
      <w:pPr>
        <w:spacing w:line="240" w:lineRule="auto"/>
        <w:jc w:val="both"/>
        <w:rPr>
          <w:rFonts w:ascii="Times New Roman" w:eastAsia="Calibri" w:hAnsi="Times New Roman" w:cs="Times New Roman"/>
          <w:sz w:val="24"/>
          <w:szCs w:val="24"/>
        </w:rPr>
      </w:pPr>
    </w:p>
    <w:p w:rsidR="004A7C4E" w:rsidRDefault="00937BA8" w:rsidP="00B55950">
      <w:pPr>
        <w:pStyle w:val="Heading2"/>
      </w:pPr>
      <w:bookmarkStart w:id="158" w:name="_Toc527043490"/>
      <w:bookmarkStart w:id="159" w:name="_Hlk522886674"/>
      <w:r w:rsidRPr="007D55C8">
        <w:t>Student Body Diversity</w:t>
      </w:r>
      <w:bookmarkEnd w:id="158"/>
    </w:p>
    <w:p w:rsidR="004A7C4E" w:rsidRPr="004A7C4E" w:rsidRDefault="004A7C4E" w:rsidP="004A7C4E"/>
    <w:p w:rsidR="00511524" w:rsidRPr="00F134EB" w:rsidRDefault="00937BA8" w:rsidP="00F134EB">
      <w:pPr>
        <w:spacing w:line="240" w:lineRule="auto"/>
        <w:jc w:val="both"/>
        <w:rPr>
          <w:rFonts w:ascii="Times New Roman" w:eastAsia="Calibri" w:hAnsi="Times New Roman" w:cs="Times New Roman"/>
          <w:sz w:val="24"/>
          <w:szCs w:val="24"/>
        </w:rPr>
      </w:pPr>
      <w:r w:rsidRPr="006E3D1C">
        <w:rPr>
          <w:rFonts w:ascii="Times New Roman" w:eastAsia="Calibri" w:hAnsi="Times New Roman" w:cs="Times New Roman"/>
          <w:sz w:val="24"/>
          <w:szCs w:val="24"/>
        </w:rPr>
        <w:t>The student body at Clarewood University reflects the international cultural diversity of the Washington, D</w:t>
      </w:r>
      <w:r>
        <w:rPr>
          <w:rFonts w:ascii="Times New Roman" w:eastAsia="Calibri" w:hAnsi="Times New Roman" w:cs="Times New Roman"/>
          <w:sz w:val="24"/>
          <w:szCs w:val="24"/>
        </w:rPr>
        <w:t>.</w:t>
      </w:r>
      <w:r w:rsidRPr="006E3D1C">
        <w:rPr>
          <w:rFonts w:ascii="Times New Roman" w:eastAsia="Calibri" w:hAnsi="Times New Roman" w:cs="Times New Roman"/>
          <w:sz w:val="24"/>
          <w:szCs w:val="24"/>
        </w:rPr>
        <w:t>C</w:t>
      </w:r>
      <w:r>
        <w:rPr>
          <w:rFonts w:ascii="Times New Roman" w:eastAsia="Calibri" w:hAnsi="Times New Roman" w:cs="Times New Roman"/>
          <w:sz w:val="24"/>
          <w:szCs w:val="24"/>
        </w:rPr>
        <w:t>.</w:t>
      </w:r>
      <w:r w:rsidRPr="006E3D1C">
        <w:rPr>
          <w:rFonts w:ascii="Times New Roman" w:eastAsia="Calibri" w:hAnsi="Times New Roman" w:cs="Times New Roman"/>
          <w:sz w:val="24"/>
          <w:szCs w:val="24"/>
        </w:rPr>
        <w:t xml:space="preserve"> metropolitan area</w:t>
      </w:r>
      <w:r>
        <w:rPr>
          <w:rFonts w:ascii="Times New Roman" w:eastAsia="Calibri" w:hAnsi="Times New Roman" w:cs="Times New Roman"/>
          <w:sz w:val="24"/>
          <w:szCs w:val="24"/>
        </w:rPr>
        <w:t>, where</w:t>
      </w:r>
      <w:r w:rsidRPr="006E3D1C">
        <w:rPr>
          <w:rFonts w:ascii="Times New Roman" w:eastAsia="Calibri" w:hAnsi="Times New Roman" w:cs="Times New Roman"/>
          <w:sz w:val="24"/>
          <w:szCs w:val="24"/>
        </w:rPr>
        <w:t xml:space="preserve"> students from all 50 states and worldwide</w:t>
      </w:r>
      <w:r>
        <w:rPr>
          <w:rFonts w:ascii="Times New Roman" w:eastAsia="Calibri" w:hAnsi="Times New Roman" w:cs="Times New Roman"/>
          <w:sz w:val="24"/>
          <w:szCs w:val="24"/>
        </w:rPr>
        <w:t xml:space="preserve"> reside.</w:t>
      </w:r>
      <w:r w:rsidRPr="006E3D1C">
        <w:rPr>
          <w:rFonts w:ascii="Times New Roman" w:eastAsia="Calibri" w:hAnsi="Times New Roman" w:cs="Times New Roman"/>
          <w:sz w:val="24"/>
          <w:szCs w:val="24"/>
        </w:rPr>
        <w:t xml:space="preserve"> In addition, the strength of the University</w:t>
      </w:r>
      <w:r>
        <w:rPr>
          <w:rFonts w:ascii="Times New Roman" w:eastAsia="Calibri" w:hAnsi="Times New Roman" w:cs="Times New Roman"/>
          <w:sz w:val="24"/>
          <w:szCs w:val="24"/>
        </w:rPr>
        <w:t>’s</w:t>
      </w:r>
      <w:r w:rsidRPr="006E3D1C">
        <w:rPr>
          <w:rFonts w:ascii="Times New Roman" w:eastAsia="Calibri" w:hAnsi="Times New Roman" w:cs="Times New Roman"/>
          <w:sz w:val="24"/>
          <w:szCs w:val="24"/>
        </w:rPr>
        <w:t xml:space="preserve"> information technology and business-oriented curricula attracts a student population of various ages, </w:t>
      </w:r>
      <w:r w:rsidR="000D5239">
        <w:rPr>
          <w:rFonts w:ascii="Times New Roman" w:eastAsia="Calibri" w:hAnsi="Times New Roman" w:cs="Times New Roman"/>
          <w:sz w:val="24"/>
          <w:szCs w:val="24"/>
        </w:rPr>
        <w:t>nationalities, ethnic groups, and cultural backgrounds.</w:t>
      </w:r>
    </w:p>
    <w:bookmarkEnd w:id="159"/>
    <w:p w:rsidR="00BD367C" w:rsidRDefault="00BD367C" w:rsidP="00B55950">
      <w:pPr>
        <w:pStyle w:val="Heading2"/>
      </w:pPr>
    </w:p>
    <w:p w:rsidR="00997782" w:rsidRDefault="00997782" w:rsidP="00B55950">
      <w:pPr>
        <w:pStyle w:val="Heading2"/>
      </w:pPr>
      <w:bookmarkStart w:id="160" w:name="_Toc527043491"/>
      <w:r w:rsidRPr="00997782">
        <w:t>ID Card Policy</w:t>
      </w:r>
      <w:bookmarkEnd w:id="160"/>
    </w:p>
    <w:p w:rsidR="009D043C" w:rsidRPr="009D043C" w:rsidRDefault="009D043C" w:rsidP="009D043C"/>
    <w:p w:rsidR="00997782" w:rsidRPr="00997782" w:rsidRDefault="00997782" w:rsidP="0000387F">
      <w:pPr>
        <w:spacing w:after="0" w:line="240" w:lineRule="auto"/>
        <w:jc w:val="both"/>
        <w:rPr>
          <w:rFonts w:ascii="Times New Roman" w:hAnsi="Times New Roman" w:cs="Times New Roman"/>
          <w:sz w:val="28"/>
          <w:szCs w:val="28"/>
        </w:rPr>
      </w:pPr>
      <w:r>
        <w:rPr>
          <w:rFonts w:ascii="Times New Roman" w:eastAsia="Calibri" w:hAnsi="Times New Roman" w:cs="Times New Roman"/>
          <w:sz w:val="24"/>
          <w:szCs w:val="24"/>
        </w:rPr>
        <w:t>Student</w:t>
      </w:r>
      <w:r w:rsidRPr="007D55C8">
        <w:rPr>
          <w:rFonts w:ascii="Times New Roman" w:eastAsia="Calibri" w:hAnsi="Times New Roman" w:cs="Times New Roman"/>
          <w:sz w:val="24"/>
          <w:szCs w:val="24"/>
        </w:rPr>
        <w:t xml:space="preserve"> photo identification cards (ID cards) are required of all registered students, and students must carry their ID card at all times when they are on University property. </w:t>
      </w:r>
      <w:r w:rsidR="000D5239">
        <w:rPr>
          <w:rFonts w:ascii="Times New Roman" w:eastAsia="Calibri" w:hAnsi="Times New Roman" w:cs="Times New Roman"/>
          <w:sz w:val="24"/>
          <w:szCs w:val="24"/>
        </w:rPr>
        <w:t>S</w:t>
      </w:r>
      <w:r w:rsidRPr="007D55C8">
        <w:rPr>
          <w:rFonts w:ascii="Times New Roman" w:eastAsia="Calibri" w:hAnsi="Times New Roman" w:cs="Times New Roman"/>
          <w:sz w:val="24"/>
          <w:szCs w:val="24"/>
        </w:rPr>
        <w:t>tudent</w:t>
      </w:r>
      <w:r w:rsidR="000D5239">
        <w:rPr>
          <w:rFonts w:ascii="Times New Roman" w:eastAsia="Calibri" w:hAnsi="Times New Roman" w:cs="Times New Roman"/>
          <w:sz w:val="24"/>
          <w:szCs w:val="24"/>
        </w:rPr>
        <w:t>s who are</w:t>
      </w:r>
      <w:r w:rsidRPr="007D55C8">
        <w:rPr>
          <w:rFonts w:ascii="Times New Roman" w:eastAsia="Calibri" w:hAnsi="Times New Roman" w:cs="Times New Roman"/>
          <w:sz w:val="24"/>
          <w:szCs w:val="24"/>
        </w:rPr>
        <w:t xml:space="preserve"> unable to present their Clarewood University ID card</w:t>
      </w:r>
      <w:r w:rsidR="000D5239">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may be asked </w:t>
      </w:r>
      <w:r w:rsidRPr="007D55C8">
        <w:rPr>
          <w:rFonts w:ascii="Times New Roman" w:eastAsia="Calibri" w:hAnsi="Times New Roman" w:cs="Times New Roman"/>
          <w:sz w:val="24"/>
          <w:szCs w:val="24"/>
        </w:rPr>
        <w:t xml:space="preserve">to leave </w:t>
      </w:r>
      <w:r>
        <w:rPr>
          <w:rFonts w:ascii="Times New Roman" w:eastAsia="Calibri" w:hAnsi="Times New Roman" w:cs="Times New Roman"/>
          <w:sz w:val="24"/>
          <w:szCs w:val="24"/>
        </w:rPr>
        <w:t>U</w:t>
      </w:r>
      <w:r w:rsidRPr="007D55C8">
        <w:rPr>
          <w:rFonts w:ascii="Times New Roman" w:eastAsia="Calibri" w:hAnsi="Times New Roman" w:cs="Times New Roman"/>
          <w:sz w:val="24"/>
          <w:szCs w:val="24"/>
        </w:rPr>
        <w:t xml:space="preserve">niversity property.  </w:t>
      </w:r>
    </w:p>
    <w:p w:rsidR="00997782" w:rsidRPr="007D55C8" w:rsidRDefault="00997782" w:rsidP="0000387F">
      <w:pPr>
        <w:spacing w:after="0" w:line="240" w:lineRule="auto"/>
        <w:jc w:val="both"/>
        <w:rPr>
          <w:rFonts w:ascii="Times New Roman" w:eastAsia="Calibri" w:hAnsi="Times New Roman" w:cs="Times New Roman"/>
          <w:sz w:val="24"/>
          <w:szCs w:val="24"/>
        </w:rPr>
      </w:pPr>
    </w:p>
    <w:p w:rsidR="00BD367C" w:rsidRDefault="00EB7D12" w:rsidP="00BD367C">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ID card is required for borrowing privileges of Learning Resources and may be required for entry into the Learning Resources areas. The ID card </w:t>
      </w:r>
      <w:r w:rsidRPr="00EB7D12">
        <w:rPr>
          <w:rFonts w:ascii="Times New Roman" w:eastAsia="Calibri" w:hAnsi="Times New Roman" w:cs="Times New Roman"/>
          <w:sz w:val="24"/>
          <w:szCs w:val="24"/>
        </w:rPr>
        <w:t>may also be required for entry into the computer lab or other facilities. ID cards may only be used by the registered student</w:t>
      </w:r>
      <w:r w:rsidR="000D5239">
        <w:rPr>
          <w:rFonts w:ascii="Times New Roman" w:eastAsia="Calibri" w:hAnsi="Times New Roman" w:cs="Times New Roman"/>
          <w:sz w:val="24"/>
          <w:szCs w:val="24"/>
        </w:rPr>
        <w:t>s</w:t>
      </w:r>
      <w:r w:rsidRPr="00EB7D12">
        <w:rPr>
          <w:rFonts w:ascii="Times New Roman" w:eastAsia="Calibri" w:hAnsi="Times New Roman" w:cs="Times New Roman"/>
          <w:sz w:val="24"/>
          <w:szCs w:val="24"/>
        </w:rPr>
        <w:t xml:space="preserve"> and may not be transferred to anyone else.  Misuse of the</w:t>
      </w:r>
      <w:r w:rsidR="00B06291">
        <w:rPr>
          <w:rFonts w:ascii="Times New Roman" w:eastAsia="Calibri" w:hAnsi="Times New Roman" w:cs="Times New Roman"/>
          <w:sz w:val="24"/>
          <w:szCs w:val="24"/>
        </w:rPr>
        <w:t xml:space="preserve"> ID</w:t>
      </w:r>
      <w:r w:rsidRPr="00EB7D12">
        <w:rPr>
          <w:rFonts w:ascii="Times New Roman" w:eastAsia="Calibri" w:hAnsi="Times New Roman" w:cs="Times New Roman"/>
          <w:sz w:val="24"/>
          <w:szCs w:val="24"/>
        </w:rPr>
        <w:t xml:space="preserve"> card may result in disciplinary action. Proof of registration is required to obtain an ID card.</w:t>
      </w:r>
    </w:p>
    <w:p w:rsidR="00BD367C" w:rsidRDefault="00BD367C" w:rsidP="00BD367C">
      <w:pPr>
        <w:spacing w:after="0" w:line="240" w:lineRule="auto"/>
        <w:jc w:val="both"/>
        <w:rPr>
          <w:rFonts w:ascii="Times New Roman" w:eastAsia="Calibri" w:hAnsi="Times New Roman" w:cs="Times New Roman"/>
          <w:sz w:val="24"/>
          <w:szCs w:val="24"/>
        </w:rPr>
      </w:pPr>
    </w:p>
    <w:p w:rsidR="00BD367C" w:rsidRPr="00BD367C" w:rsidRDefault="00BD367C" w:rsidP="00BD367C">
      <w:pPr>
        <w:spacing w:after="0" w:line="240" w:lineRule="auto"/>
        <w:jc w:val="both"/>
        <w:rPr>
          <w:rFonts w:ascii="Times New Roman" w:eastAsia="Calibri" w:hAnsi="Times New Roman" w:cs="Times New Roman"/>
          <w:sz w:val="24"/>
          <w:szCs w:val="24"/>
        </w:rPr>
      </w:pPr>
    </w:p>
    <w:p w:rsidR="00F134EB" w:rsidRDefault="008A4B56" w:rsidP="00B55950">
      <w:pPr>
        <w:pStyle w:val="Heading2"/>
      </w:pPr>
      <w:bookmarkStart w:id="161" w:name="_Toc527043492"/>
      <w:r w:rsidRPr="008A4B56">
        <w:t>Student Off-Campus Housing</w:t>
      </w:r>
      <w:bookmarkEnd w:id="161"/>
    </w:p>
    <w:p w:rsidR="008C2C98" w:rsidRPr="008C2C98" w:rsidRDefault="008C2C98" w:rsidP="008C2C98"/>
    <w:p w:rsidR="008A4B56" w:rsidRPr="007D55C8" w:rsidRDefault="008A4B5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offers to assist and advise students regarding their off-campus housing </w:t>
      </w:r>
    </w:p>
    <w:p w:rsidR="002F0ED9" w:rsidRDefault="008A4B5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requirements. With respect to the convenience of housing facilities located within reasonable distances to the University, </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tudent </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ervices</w:t>
      </w:r>
      <w:r w:rsidR="000D5239">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 xml:space="preserve">assists with information regarding off campus living, campus area and local maps, bus and train route schedules, and consumer information to assist in making housing decisions. </w:t>
      </w:r>
    </w:p>
    <w:p w:rsidR="002F0ED9" w:rsidRDefault="002F0ED9" w:rsidP="0000387F">
      <w:pPr>
        <w:spacing w:after="0" w:line="240" w:lineRule="auto"/>
        <w:jc w:val="both"/>
        <w:rPr>
          <w:rFonts w:ascii="Times New Roman" w:eastAsia="Calibri" w:hAnsi="Times New Roman" w:cs="Times New Roman"/>
          <w:sz w:val="24"/>
          <w:szCs w:val="24"/>
        </w:rPr>
      </w:pPr>
    </w:p>
    <w:p w:rsidR="008A4B56" w:rsidRDefault="008A4B56"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Suggestions regarding off-campus housing are provided to assist student</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faculty and staff. Clarewood University does not endorse any off-campus housing option and has no official affiliation with local vendors. </w:t>
      </w:r>
    </w:p>
    <w:p w:rsidR="008A4B56" w:rsidRDefault="008A4B56" w:rsidP="0000387F">
      <w:pPr>
        <w:spacing w:after="0" w:line="240" w:lineRule="auto"/>
        <w:jc w:val="both"/>
        <w:rPr>
          <w:rFonts w:ascii="Times New Roman" w:eastAsia="Calibri" w:hAnsi="Times New Roman" w:cs="Times New Roman"/>
          <w:sz w:val="24"/>
          <w:szCs w:val="24"/>
        </w:rPr>
      </w:pPr>
    </w:p>
    <w:p w:rsidR="00F134EB" w:rsidRPr="00686CB4" w:rsidRDefault="008A4B56" w:rsidP="00F134EB">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Students are reminded to always be responsible neighbor</w:t>
      </w:r>
      <w:r>
        <w:rPr>
          <w:rFonts w:ascii="Times New Roman" w:eastAsia="Calibri" w:hAnsi="Times New Roman" w:cs="Times New Roman"/>
          <w:sz w:val="24"/>
          <w:szCs w:val="24"/>
        </w:rPr>
        <w:t>s</w:t>
      </w:r>
      <w:r w:rsidRPr="007D55C8">
        <w:rPr>
          <w:rFonts w:ascii="Times New Roman" w:eastAsia="Calibri" w:hAnsi="Times New Roman" w:cs="Times New Roman"/>
          <w:sz w:val="24"/>
          <w:szCs w:val="24"/>
        </w:rPr>
        <w:t xml:space="preserve"> within their communities and to remember the expectations of Clarewood University student</w:t>
      </w:r>
      <w:r w:rsidR="000D5239">
        <w:rPr>
          <w:rFonts w:ascii="Times New Roman" w:eastAsia="Calibri" w:hAnsi="Times New Roman" w:cs="Times New Roman"/>
          <w:sz w:val="24"/>
          <w:szCs w:val="24"/>
        </w:rPr>
        <w:t>s</w:t>
      </w:r>
      <w:r>
        <w:rPr>
          <w:rFonts w:ascii="Times New Roman" w:eastAsia="Calibri" w:hAnsi="Times New Roman" w:cs="Times New Roman"/>
          <w:sz w:val="24"/>
          <w:szCs w:val="24"/>
        </w:rPr>
        <w:t>. Students should remember to</w:t>
      </w:r>
      <w:r w:rsidRPr="007D55C8">
        <w:rPr>
          <w:rFonts w:ascii="Times New Roman" w:eastAsia="Calibri" w:hAnsi="Times New Roman" w:cs="Times New Roman"/>
          <w:sz w:val="24"/>
          <w:szCs w:val="24"/>
        </w:rPr>
        <w:t xml:space="preserve"> provide </w:t>
      </w:r>
      <w:r>
        <w:rPr>
          <w:rFonts w:ascii="Times New Roman" w:eastAsia="Calibri" w:hAnsi="Times New Roman" w:cs="Times New Roman"/>
          <w:sz w:val="24"/>
          <w:szCs w:val="24"/>
        </w:rPr>
        <w:t>their</w:t>
      </w:r>
      <w:r w:rsidRPr="007D55C8">
        <w:rPr>
          <w:rFonts w:ascii="Times New Roman" w:eastAsia="Calibri" w:hAnsi="Times New Roman" w:cs="Times New Roman"/>
          <w:sz w:val="24"/>
          <w:szCs w:val="24"/>
        </w:rPr>
        <w:t xml:space="preserve"> local address to the University.</w:t>
      </w:r>
    </w:p>
    <w:p w:rsidR="00BD367C" w:rsidRDefault="00BD367C" w:rsidP="00F134EB">
      <w:pPr>
        <w:spacing w:after="0" w:line="240" w:lineRule="auto"/>
        <w:jc w:val="both"/>
        <w:rPr>
          <w:rFonts w:ascii="Times New Roman" w:hAnsi="Times New Roman" w:cs="Times New Roman"/>
          <w:sz w:val="24"/>
          <w:szCs w:val="24"/>
        </w:rPr>
      </w:pPr>
    </w:p>
    <w:p w:rsidR="00BD367C" w:rsidRPr="00F134EB" w:rsidRDefault="00BD367C" w:rsidP="00F134EB">
      <w:pPr>
        <w:spacing w:after="0" w:line="240" w:lineRule="auto"/>
        <w:jc w:val="both"/>
        <w:rPr>
          <w:rFonts w:ascii="Times New Roman" w:hAnsi="Times New Roman" w:cs="Times New Roman"/>
          <w:sz w:val="24"/>
          <w:szCs w:val="24"/>
        </w:rPr>
      </w:pPr>
    </w:p>
    <w:p w:rsidR="00402A88" w:rsidRPr="008949E2" w:rsidRDefault="00402A88" w:rsidP="00B55950">
      <w:pPr>
        <w:pStyle w:val="Heading2"/>
      </w:pPr>
      <w:bookmarkStart w:id="162" w:name="_Toc527043493"/>
      <w:bookmarkStart w:id="163" w:name="_Hlk522891485"/>
      <w:r w:rsidRPr="008949E2">
        <w:t>New Student Orientation</w:t>
      </w:r>
      <w:bookmarkEnd w:id="162"/>
    </w:p>
    <w:p w:rsidR="00402A88" w:rsidRPr="007D55C8" w:rsidRDefault="00402A88" w:rsidP="0000387F">
      <w:pPr>
        <w:spacing w:after="0" w:line="240" w:lineRule="auto"/>
        <w:jc w:val="both"/>
        <w:rPr>
          <w:rFonts w:ascii="Times New Roman" w:hAnsi="Times New Roman" w:cs="Times New Roman"/>
          <w:sz w:val="24"/>
          <w:szCs w:val="24"/>
        </w:rPr>
      </w:pPr>
    </w:p>
    <w:p w:rsidR="00402A88" w:rsidRPr="007D55C8" w:rsidRDefault="00402A88" w:rsidP="0000387F">
      <w:pPr>
        <w:spacing w:after="0" w:line="240" w:lineRule="auto"/>
        <w:jc w:val="both"/>
        <w:rPr>
          <w:rFonts w:ascii="Times New Roman" w:hAnsi="Times New Roman" w:cs="Times New Roman"/>
          <w:sz w:val="24"/>
          <w:szCs w:val="24"/>
        </w:rPr>
      </w:pPr>
      <w:r w:rsidRPr="007D55C8">
        <w:rPr>
          <w:rFonts w:ascii="Times New Roman" w:hAnsi="Times New Roman" w:cs="Times New Roman"/>
          <w:sz w:val="24"/>
          <w:szCs w:val="24"/>
        </w:rPr>
        <w:t xml:space="preserve">New students are required to attend and receive a scheduled New Student Orientation. This event is intended as a great way for </w:t>
      </w:r>
      <w:r>
        <w:rPr>
          <w:rFonts w:ascii="Times New Roman" w:hAnsi="Times New Roman" w:cs="Times New Roman"/>
          <w:sz w:val="24"/>
          <w:szCs w:val="24"/>
        </w:rPr>
        <w:t>students</w:t>
      </w:r>
      <w:r w:rsidRPr="007D55C8">
        <w:rPr>
          <w:rFonts w:ascii="Times New Roman" w:hAnsi="Times New Roman" w:cs="Times New Roman"/>
          <w:sz w:val="24"/>
          <w:szCs w:val="24"/>
        </w:rPr>
        <w:t xml:space="preserve"> to learn more about Clarewood Unive</w:t>
      </w:r>
      <w:r>
        <w:rPr>
          <w:rFonts w:ascii="Times New Roman" w:hAnsi="Times New Roman" w:cs="Times New Roman"/>
          <w:sz w:val="24"/>
          <w:szCs w:val="24"/>
        </w:rPr>
        <w:t>rsity and meet</w:t>
      </w:r>
      <w:r w:rsidRPr="007D55C8">
        <w:rPr>
          <w:rFonts w:ascii="Times New Roman" w:hAnsi="Times New Roman" w:cs="Times New Roman"/>
          <w:sz w:val="24"/>
          <w:szCs w:val="24"/>
        </w:rPr>
        <w:t xml:space="preserve"> faculty, staff, and fellow students. </w:t>
      </w:r>
      <w:r>
        <w:rPr>
          <w:rFonts w:ascii="Times New Roman" w:hAnsi="Times New Roman" w:cs="Times New Roman"/>
          <w:sz w:val="24"/>
          <w:szCs w:val="24"/>
        </w:rPr>
        <w:t>Students will receive a t</w:t>
      </w:r>
      <w:r w:rsidRPr="007D55C8">
        <w:rPr>
          <w:rFonts w:ascii="Times New Roman" w:hAnsi="Times New Roman" w:cs="Times New Roman"/>
          <w:sz w:val="24"/>
          <w:szCs w:val="24"/>
        </w:rPr>
        <w:t>our</w:t>
      </w:r>
      <w:r>
        <w:rPr>
          <w:rFonts w:ascii="Times New Roman" w:hAnsi="Times New Roman" w:cs="Times New Roman"/>
          <w:sz w:val="24"/>
          <w:szCs w:val="24"/>
        </w:rPr>
        <w:t xml:space="preserve"> of the</w:t>
      </w:r>
      <w:r w:rsidRPr="007D55C8">
        <w:rPr>
          <w:rFonts w:ascii="Times New Roman" w:hAnsi="Times New Roman" w:cs="Times New Roman"/>
          <w:sz w:val="24"/>
          <w:szCs w:val="24"/>
        </w:rPr>
        <w:t xml:space="preserve"> facilities, learn more directly about Clarewo</w:t>
      </w:r>
      <w:r>
        <w:rPr>
          <w:rFonts w:ascii="Times New Roman" w:hAnsi="Times New Roman" w:cs="Times New Roman"/>
          <w:sz w:val="24"/>
          <w:szCs w:val="24"/>
        </w:rPr>
        <w:t>od University policies</w:t>
      </w:r>
      <w:r w:rsidR="000D5239">
        <w:rPr>
          <w:rFonts w:ascii="Times New Roman" w:hAnsi="Times New Roman" w:cs="Times New Roman"/>
          <w:sz w:val="24"/>
          <w:szCs w:val="24"/>
        </w:rPr>
        <w:t>,</w:t>
      </w:r>
      <w:r>
        <w:rPr>
          <w:rFonts w:ascii="Times New Roman" w:hAnsi="Times New Roman" w:cs="Times New Roman"/>
          <w:sz w:val="24"/>
          <w:szCs w:val="24"/>
        </w:rPr>
        <w:t xml:space="preserve"> get their</w:t>
      </w:r>
      <w:r w:rsidRPr="007D55C8">
        <w:rPr>
          <w:rFonts w:ascii="Times New Roman" w:hAnsi="Times New Roman" w:cs="Times New Roman"/>
          <w:sz w:val="24"/>
          <w:szCs w:val="24"/>
        </w:rPr>
        <w:t xml:space="preserve"> student ID card</w:t>
      </w:r>
      <w:r w:rsidR="000D5239">
        <w:rPr>
          <w:rFonts w:ascii="Times New Roman" w:hAnsi="Times New Roman" w:cs="Times New Roman"/>
          <w:sz w:val="24"/>
          <w:szCs w:val="24"/>
        </w:rPr>
        <w:t>s</w:t>
      </w:r>
      <w:r w:rsidRPr="007D55C8">
        <w:rPr>
          <w:rFonts w:ascii="Times New Roman" w:hAnsi="Times New Roman" w:cs="Times New Roman"/>
          <w:sz w:val="24"/>
          <w:szCs w:val="24"/>
        </w:rPr>
        <w:t xml:space="preserve">, and discover more </w:t>
      </w:r>
      <w:r>
        <w:rPr>
          <w:rFonts w:ascii="Times New Roman" w:hAnsi="Times New Roman" w:cs="Times New Roman"/>
          <w:sz w:val="24"/>
          <w:szCs w:val="24"/>
        </w:rPr>
        <w:t xml:space="preserve">information </w:t>
      </w:r>
      <w:r w:rsidRPr="007D55C8">
        <w:rPr>
          <w:rFonts w:ascii="Times New Roman" w:hAnsi="Times New Roman" w:cs="Times New Roman"/>
          <w:sz w:val="24"/>
          <w:szCs w:val="24"/>
        </w:rPr>
        <w:t xml:space="preserve">about </w:t>
      </w:r>
      <w:r>
        <w:rPr>
          <w:rFonts w:ascii="Times New Roman" w:hAnsi="Times New Roman" w:cs="Times New Roman"/>
          <w:sz w:val="24"/>
          <w:szCs w:val="24"/>
        </w:rPr>
        <w:t>their</w:t>
      </w:r>
      <w:r w:rsidRPr="007D55C8">
        <w:rPr>
          <w:rFonts w:ascii="Times New Roman" w:hAnsi="Times New Roman" w:cs="Times New Roman"/>
          <w:sz w:val="24"/>
          <w:szCs w:val="24"/>
        </w:rPr>
        <w:t xml:space="preserve"> chosen degree program. </w:t>
      </w:r>
    </w:p>
    <w:bookmarkEnd w:id="163"/>
    <w:p w:rsidR="002E4880" w:rsidRDefault="002E4880" w:rsidP="0000387F">
      <w:pPr>
        <w:spacing w:line="240" w:lineRule="auto"/>
        <w:rPr>
          <w:noProof/>
        </w:rPr>
      </w:pPr>
    </w:p>
    <w:p w:rsidR="00FB65FF" w:rsidRDefault="00FB65FF" w:rsidP="0000387F">
      <w:pPr>
        <w:spacing w:line="240" w:lineRule="auto"/>
        <w:rPr>
          <w:noProof/>
        </w:rPr>
      </w:pPr>
    </w:p>
    <w:p w:rsidR="00BD367C" w:rsidRDefault="00BD367C" w:rsidP="0000387F">
      <w:pPr>
        <w:spacing w:line="240" w:lineRule="auto"/>
        <w:rPr>
          <w:noProof/>
        </w:rPr>
      </w:pPr>
    </w:p>
    <w:p w:rsidR="00BD367C" w:rsidRDefault="00BD367C" w:rsidP="0000387F">
      <w:pPr>
        <w:spacing w:line="240" w:lineRule="auto"/>
        <w:rPr>
          <w:noProof/>
        </w:rPr>
      </w:pPr>
    </w:p>
    <w:p w:rsidR="002E4880" w:rsidRDefault="002E4880" w:rsidP="0000387F">
      <w:pPr>
        <w:spacing w:line="240" w:lineRule="auto"/>
        <w:jc w:val="center"/>
        <w:rPr>
          <w:rFonts w:ascii="Times New Roman" w:hAnsi="Times New Roman" w:cs="Times New Roman"/>
        </w:rPr>
      </w:pPr>
      <w:r>
        <w:rPr>
          <w:noProof/>
          <w:lang w:eastAsia="en-US"/>
        </w:rPr>
        <w:drawing>
          <wp:inline distT="0" distB="0" distL="0" distR="0" wp14:anchorId="1EAFACEC" wp14:editId="54899E25">
            <wp:extent cx="1485900" cy="1485900"/>
            <wp:effectExtent l="0" t="0" r="0" b="0"/>
            <wp:docPr id="10" name="Picture 10"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596533" w:rsidRPr="00576EFD" w:rsidRDefault="002E4880" w:rsidP="00576EFD">
      <w:pPr>
        <w:pStyle w:val="Heading1"/>
      </w:pPr>
      <w:bookmarkStart w:id="164" w:name="_Toc527043494"/>
      <w:r w:rsidRPr="00F71EA6">
        <w:t>UNIVERSITY POLICIES</w:t>
      </w:r>
      <w:bookmarkStart w:id="165" w:name="_Hlk492549321"/>
      <w:bookmarkEnd w:id="164"/>
    </w:p>
    <w:p w:rsidR="005E1632" w:rsidRDefault="005E1632" w:rsidP="00B55950">
      <w:pPr>
        <w:pStyle w:val="Heading2"/>
      </w:pPr>
    </w:p>
    <w:p w:rsidR="009864AE" w:rsidRPr="009864AE" w:rsidRDefault="00CC723D" w:rsidP="00B55950">
      <w:pPr>
        <w:pStyle w:val="Heading2"/>
      </w:pPr>
      <w:bookmarkStart w:id="166" w:name="_Toc527043495"/>
      <w:r>
        <w:t xml:space="preserve">Non-Discrimination </w:t>
      </w:r>
      <w:r w:rsidR="009864AE" w:rsidRPr="009864AE">
        <w:t>Policy</w:t>
      </w:r>
      <w:bookmarkEnd w:id="166"/>
    </w:p>
    <w:p w:rsidR="00F134EB" w:rsidRDefault="00F134EB" w:rsidP="0000387F">
      <w:pPr>
        <w:spacing w:after="0" w:line="240" w:lineRule="auto"/>
        <w:jc w:val="both"/>
        <w:rPr>
          <w:rFonts w:ascii="Times New Roman" w:eastAsia="Calibri" w:hAnsi="Times New Roman" w:cs="Times New Roman"/>
          <w:sz w:val="24"/>
          <w:szCs w:val="24"/>
        </w:rPr>
      </w:pPr>
    </w:p>
    <w:p w:rsidR="009864AE" w:rsidRPr="007D55C8" w:rsidRDefault="009864AE"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Clarewood University is an equal opportunity educational institution and is committed to a</w:t>
      </w:r>
      <w:r>
        <w:rPr>
          <w:rFonts w:ascii="Times New Roman" w:eastAsia="Calibri" w:hAnsi="Times New Roman" w:cs="Times New Roman"/>
          <w:sz w:val="24"/>
          <w:szCs w:val="24"/>
        </w:rPr>
        <w:t xml:space="preserve"> policy of equal opportunity with regards to</w:t>
      </w:r>
      <w:r w:rsidRPr="007D55C8">
        <w:rPr>
          <w:rFonts w:ascii="Times New Roman" w:eastAsia="Calibri" w:hAnsi="Times New Roman" w:cs="Times New Roman"/>
          <w:sz w:val="24"/>
          <w:szCs w:val="24"/>
        </w:rPr>
        <w:t xml:space="preserve"> the provision of educational programs, activities and benefits to students, as well as equal opportunity in all aspects of employment. Specifically, Clarewood University does not discriminate on the basis of age, sex, color, race, religion, disability, sexual orientation, marital status, veteran status, national or ethnic origin, pregnancy or any other legally protected basis by federal, state or local laws and regulations and does not tolerate such discrimination by its students, staff and faculty.</w:t>
      </w:r>
    </w:p>
    <w:p w:rsidR="009864AE" w:rsidRPr="007D55C8" w:rsidRDefault="009864AE" w:rsidP="0000387F">
      <w:pPr>
        <w:spacing w:line="240" w:lineRule="auto"/>
        <w:jc w:val="both"/>
        <w:rPr>
          <w:rFonts w:ascii="Times New Roman" w:eastAsia="Calibri" w:hAnsi="Times New Roman" w:cs="Times New Roman"/>
          <w:sz w:val="24"/>
          <w:szCs w:val="24"/>
        </w:rPr>
      </w:pPr>
    </w:p>
    <w:p w:rsidR="00A670A0" w:rsidRPr="007D55C8" w:rsidRDefault="009864AE" w:rsidP="0000387F">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Equally important, every academically qualified student shares the equal right </w:t>
      </w:r>
      <w:r>
        <w:rPr>
          <w:rFonts w:ascii="Times New Roman" w:eastAsia="Calibri" w:hAnsi="Times New Roman" w:cs="Times New Roman"/>
          <w:sz w:val="24"/>
          <w:szCs w:val="24"/>
        </w:rPr>
        <w:t>to</w:t>
      </w:r>
      <w:r w:rsidRPr="007D55C8">
        <w:rPr>
          <w:rFonts w:ascii="Times New Roman" w:eastAsia="Calibri" w:hAnsi="Times New Roman" w:cs="Times New Roman"/>
          <w:sz w:val="24"/>
          <w:szCs w:val="24"/>
        </w:rPr>
        <w:t xml:space="preserve"> admission </w:t>
      </w:r>
      <w:r>
        <w:rPr>
          <w:rFonts w:ascii="Times New Roman" w:eastAsia="Calibri" w:hAnsi="Times New Roman" w:cs="Times New Roman"/>
          <w:sz w:val="24"/>
          <w:szCs w:val="24"/>
        </w:rPr>
        <w:t>to</w:t>
      </w:r>
      <w:r w:rsidRPr="007D55C8">
        <w:rPr>
          <w:rFonts w:ascii="Times New Roman" w:eastAsia="Calibri" w:hAnsi="Times New Roman" w:cs="Times New Roman"/>
          <w:sz w:val="24"/>
          <w:szCs w:val="24"/>
        </w:rPr>
        <w:t xml:space="preserve"> Clarewood University and h</w:t>
      </w:r>
      <w:r>
        <w:rPr>
          <w:rFonts w:ascii="Times New Roman" w:eastAsia="Calibri" w:hAnsi="Times New Roman" w:cs="Times New Roman"/>
          <w:sz w:val="24"/>
          <w:szCs w:val="24"/>
        </w:rPr>
        <w:t>olds</w:t>
      </w:r>
      <w:r w:rsidRPr="007D55C8">
        <w:rPr>
          <w:rFonts w:ascii="Times New Roman" w:eastAsia="Calibri" w:hAnsi="Times New Roman" w:cs="Times New Roman"/>
          <w:sz w:val="24"/>
          <w:szCs w:val="24"/>
        </w:rPr>
        <w:t xml:space="preserve"> equal acc</w:t>
      </w:r>
      <w:r>
        <w:rPr>
          <w:rFonts w:ascii="Times New Roman" w:eastAsia="Calibri" w:hAnsi="Times New Roman" w:cs="Times New Roman"/>
          <w:sz w:val="24"/>
          <w:szCs w:val="24"/>
        </w:rPr>
        <w:t>ess to any educational programs and</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7D55C8">
        <w:rPr>
          <w:rFonts w:ascii="Times New Roman" w:eastAsia="Calibri" w:hAnsi="Times New Roman" w:cs="Times New Roman"/>
          <w:sz w:val="24"/>
          <w:szCs w:val="24"/>
        </w:rPr>
        <w:t>niversity-sponsored services and activities. All applicable federal, state and local laws related to non</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discrimination will be the </w:t>
      </w:r>
      <w:r>
        <w:rPr>
          <w:rFonts w:ascii="Times New Roman" w:eastAsia="Calibri" w:hAnsi="Times New Roman" w:cs="Times New Roman"/>
          <w:sz w:val="24"/>
          <w:szCs w:val="24"/>
        </w:rPr>
        <w:t>main guidelines for our school policy.</w:t>
      </w:r>
    </w:p>
    <w:p w:rsidR="00236047" w:rsidRDefault="00236047" w:rsidP="00B55950">
      <w:pPr>
        <w:pStyle w:val="Heading2"/>
      </w:pPr>
      <w:bookmarkStart w:id="167" w:name="_Toc527043496"/>
      <w:r w:rsidRPr="007D55C8">
        <w:t>Student Code of Conduct</w:t>
      </w:r>
      <w:bookmarkEnd w:id="167"/>
    </w:p>
    <w:bookmarkEnd w:id="165"/>
    <w:p w:rsidR="00F134EB" w:rsidRDefault="00F134EB" w:rsidP="0000387F">
      <w:pPr>
        <w:spacing w:after="0" w:line="240" w:lineRule="auto"/>
        <w:jc w:val="both"/>
      </w:pPr>
    </w:p>
    <w:p w:rsidR="00236047" w:rsidRPr="007D55C8" w:rsidRDefault="00236047"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Clarewood University expects its students to conduct themselves as business professionals, and to display maturity in their conduct as they progress toward their goals of academic and career success. Students are expected to follow common courtesy, including allowing Clarewood University personnel appropriate time to respond to an initial request and grouping questions into as few inquiries as possible. Students should only contact faculty members and administrative staff on their </w:t>
      </w:r>
      <w:r w:rsidR="00901C0F">
        <w:rPr>
          <w:rFonts w:ascii="Times New Roman" w:eastAsia="Calibri" w:hAnsi="Times New Roman" w:cs="Times New Roman"/>
          <w:sz w:val="24"/>
          <w:szCs w:val="24"/>
        </w:rPr>
        <w:t>designated</w:t>
      </w:r>
      <w:r w:rsidRPr="007D55C8">
        <w:rPr>
          <w:rFonts w:ascii="Times New Roman" w:eastAsia="Calibri" w:hAnsi="Times New Roman" w:cs="Times New Roman"/>
          <w:sz w:val="24"/>
          <w:szCs w:val="24"/>
        </w:rPr>
        <w:t xml:space="preserve"> phone numbers.</w:t>
      </w:r>
    </w:p>
    <w:p w:rsidR="00236047" w:rsidRPr="007D55C8" w:rsidRDefault="00236047" w:rsidP="0000387F">
      <w:pPr>
        <w:spacing w:after="0" w:line="240" w:lineRule="auto"/>
        <w:jc w:val="both"/>
        <w:rPr>
          <w:rFonts w:ascii="Times New Roman" w:eastAsia="Calibri" w:hAnsi="Times New Roman" w:cs="Times New Roman"/>
          <w:sz w:val="24"/>
          <w:szCs w:val="24"/>
        </w:rPr>
      </w:pPr>
    </w:p>
    <w:p w:rsidR="00236047" w:rsidRPr="007D55C8" w:rsidRDefault="00236047" w:rsidP="0000387F">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Types of conduct subject to disciplinary action include, but are not limited </w:t>
      </w:r>
      <w:r w:rsidR="00901C0F">
        <w:rPr>
          <w:rFonts w:ascii="Times New Roman" w:eastAsia="Calibri" w:hAnsi="Times New Roman" w:cs="Times New Roman"/>
          <w:sz w:val="24"/>
          <w:szCs w:val="24"/>
        </w:rPr>
        <w:t>to,</w:t>
      </w:r>
      <w:r w:rsidRPr="007D55C8">
        <w:rPr>
          <w:rFonts w:ascii="Times New Roman" w:eastAsia="Calibri" w:hAnsi="Times New Roman" w:cs="Times New Roman"/>
          <w:sz w:val="24"/>
          <w:szCs w:val="24"/>
        </w:rPr>
        <w:t xml:space="preserve"> dishonesty, unprofessional conduct, misuse of University property, alcohol and drug violations, criminal activity, violent/dangerous behavior</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or</w:t>
      </w:r>
      <w:r w:rsidRPr="007D55C8">
        <w:rPr>
          <w:rFonts w:ascii="Times New Roman" w:eastAsia="Calibri" w:hAnsi="Times New Roman" w:cs="Times New Roman"/>
          <w:sz w:val="24"/>
          <w:szCs w:val="24"/>
        </w:rPr>
        <w:t xml:space="preserve"> other violations of the Student Code of Conduct or Academic Integrity Policy. Clarewood University does not condone </w:t>
      </w:r>
      <w:r>
        <w:rPr>
          <w:rFonts w:ascii="Times New Roman" w:eastAsia="Calibri" w:hAnsi="Times New Roman" w:cs="Times New Roman"/>
          <w:sz w:val="24"/>
          <w:szCs w:val="24"/>
        </w:rPr>
        <w:t xml:space="preserve">any </w:t>
      </w:r>
      <w:r w:rsidRPr="007D55C8">
        <w:rPr>
          <w:rFonts w:ascii="Times New Roman" w:eastAsia="Calibri" w:hAnsi="Times New Roman" w:cs="Times New Roman"/>
          <w:sz w:val="24"/>
          <w:szCs w:val="24"/>
        </w:rPr>
        <w:t xml:space="preserve">threatening, harassing, or violent behavior </w:t>
      </w:r>
      <w:r>
        <w:rPr>
          <w:rFonts w:ascii="Times New Roman" w:eastAsia="Calibri" w:hAnsi="Times New Roman" w:cs="Times New Roman"/>
          <w:sz w:val="24"/>
          <w:szCs w:val="24"/>
        </w:rPr>
        <w:t>by</w:t>
      </w:r>
      <w:r w:rsidRPr="007D55C8">
        <w:rPr>
          <w:rFonts w:ascii="Times New Roman" w:eastAsia="Calibri" w:hAnsi="Times New Roman" w:cs="Times New Roman"/>
          <w:sz w:val="24"/>
          <w:szCs w:val="24"/>
        </w:rPr>
        <w:t xml:space="preserve"> its students, faculty, or staff.</w:t>
      </w:r>
    </w:p>
    <w:p w:rsidR="00236047" w:rsidRPr="007D55C8" w:rsidRDefault="00236047" w:rsidP="0000387F">
      <w:pPr>
        <w:spacing w:after="0" w:line="240" w:lineRule="auto"/>
        <w:jc w:val="both"/>
        <w:rPr>
          <w:rFonts w:ascii="Times New Roman" w:eastAsia="Calibri" w:hAnsi="Times New Roman" w:cs="Times New Roman"/>
          <w:sz w:val="24"/>
          <w:szCs w:val="24"/>
        </w:rPr>
      </w:pPr>
    </w:p>
    <w:p w:rsidR="00A670A0" w:rsidRDefault="00236047" w:rsidP="00BC31CE">
      <w:pPr>
        <w:spacing w:after="0"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Sanctions for violations of the Student Code of Conduct include oral and/or written admonition, disciplinary probation, restitution, interim suspension, suspension, dismissal, and revocation of degree. The Clarewood University Academic Dean</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upon satisfactory proof of violation of this policy</w:t>
      </w:r>
      <w:r>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may immediately order an interim suspension or dismissal of</w:t>
      </w:r>
      <w:r>
        <w:rPr>
          <w:rFonts w:ascii="Times New Roman" w:eastAsia="Calibri" w:hAnsi="Times New Roman" w:cs="Times New Roman"/>
          <w:sz w:val="24"/>
          <w:szCs w:val="24"/>
        </w:rPr>
        <w:t xml:space="preserve"> a</w:t>
      </w:r>
      <w:r w:rsidRPr="007D55C8">
        <w:rPr>
          <w:rFonts w:ascii="Times New Roman" w:eastAsia="Calibri" w:hAnsi="Times New Roman" w:cs="Times New Roman"/>
          <w:sz w:val="24"/>
          <w:szCs w:val="24"/>
        </w:rPr>
        <w:t xml:space="preserve"> student, and will give the student written notice of his/her violation of the policy as set forth</w:t>
      </w:r>
      <w:bookmarkStart w:id="168" w:name="_Hlk492549328"/>
      <w:r w:rsidR="00A670A0">
        <w:rPr>
          <w:rFonts w:ascii="Times New Roman" w:eastAsia="Calibri" w:hAnsi="Times New Roman" w:cs="Times New Roman"/>
          <w:sz w:val="24"/>
          <w:szCs w:val="24"/>
        </w:rPr>
        <w:t>.</w:t>
      </w:r>
    </w:p>
    <w:p w:rsidR="00BC31CE" w:rsidRPr="00BC31CE" w:rsidRDefault="00BC31CE" w:rsidP="00BC31CE">
      <w:pPr>
        <w:spacing w:after="0" w:line="240" w:lineRule="auto"/>
        <w:jc w:val="both"/>
        <w:rPr>
          <w:rFonts w:ascii="Times New Roman" w:eastAsia="Calibri" w:hAnsi="Times New Roman" w:cs="Times New Roman"/>
          <w:sz w:val="24"/>
          <w:szCs w:val="24"/>
        </w:rPr>
      </w:pPr>
    </w:p>
    <w:p w:rsidR="00236047" w:rsidRDefault="00236047" w:rsidP="00B55950">
      <w:pPr>
        <w:pStyle w:val="Heading2"/>
      </w:pPr>
      <w:bookmarkStart w:id="169" w:name="_Toc527043497"/>
      <w:r w:rsidRPr="007D55C8">
        <w:t>Intellectual Misconduct</w:t>
      </w:r>
      <w:bookmarkEnd w:id="169"/>
    </w:p>
    <w:bookmarkEnd w:id="168"/>
    <w:p w:rsidR="00F134EB" w:rsidRDefault="00F134EB" w:rsidP="000C103A">
      <w:pPr>
        <w:spacing w:line="240" w:lineRule="auto"/>
        <w:jc w:val="both"/>
      </w:pPr>
    </w:p>
    <w:p w:rsidR="003D3D3D" w:rsidRDefault="00236047" w:rsidP="000C103A">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The University is a place for students to learn and prepare for future professions. Intellectual </w:t>
      </w:r>
      <w:r>
        <w:rPr>
          <w:rFonts w:ascii="Times New Roman" w:eastAsia="Calibri" w:hAnsi="Times New Roman" w:cs="Times New Roman"/>
          <w:sz w:val="24"/>
          <w:szCs w:val="24"/>
        </w:rPr>
        <w:t>m</w:t>
      </w:r>
      <w:r w:rsidRPr="007D55C8">
        <w:rPr>
          <w:rFonts w:ascii="Times New Roman" w:eastAsia="Calibri" w:hAnsi="Times New Roman" w:cs="Times New Roman"/>
          <w:sz w:val="24"/>
          <w:szCs w:val="24"/>
        </w:rPr>
        <w:t xml:space="preserve">isconduct is inconsistent with the aim of education and is not permitted. Students should be clear about the standards of academic integrity and </w:t>
      </w:r>
      <w:r>
        <w:rPr>
          <w:rFonts w:ascii="Times New Roman" w:eastAsia="Calibri" w:hAnsi="Times New Roman" w:cs="Times New Roman"/>
          <w:sz w:val="24"/>
          <w:szCs w:val="24"/>
        </w:rPr>
        <w:t>strive to maintain them</w:t>
      </w:r>
      <w:r w:rsidRPr="007D55C8">
        <w:rPr>
          <w:rFonts w:ascii="Times New Roman" w:eastAsia="Calibri" w:hAnsi="Times New Roman" w:cs="Times New Roman"/>
          <w:sz w:val="24"/>
          <w:szCs w:val="24"/>
        </w:rPr>
        <w:t xml:space="preserve">. Examples of </w:t>
      </w:r>
    </w:p>
    <w:p w:rsidR="000C103A" w:rsidRDefault="00236047" w:rsidP="000C103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7D55C8">
        <w:rPr>
          <w:rFonts w:ascii="Times New Roman" w:eastAsia="Calibri" w:hAnsi="Times New Roman" w:cs="Times New Roman"/>
          <w:sz w:val="24"/>
          <w:szCs w:val="24"/>
        </w:rPr>
        <w:t xml:space="preserve">ntellectual </w:t>
      </w:r>
      <w:r>
        <w:rPr>
          <w:rFonts w:ascii="Times New Roman" w:eastAsia="Calibri" w:hAnsi="Times New Roman" w:cs="Times New Roman"/>
          <w:sz w:val="24"/>
          <w:szCs w:val="24"/>
        </w:rPr>
        <w:t>m</w:t>
      </w:r>
      <w:r w:rsidRPr="007D55C8">
        <w:rPr>
          <w:rFonts w:ascii="Times New Roman" w:eastAsia="Calibri" w:hAnsi="Times New Roman" w:cs="Times New Roman"/>
          <w:sz w:val="24"/>
          <w:szCs w:val="24"/>
        </w:rPr>
        <w:t xml:space="preserve">isconduct </w:t>
      </w:r>
      <w:proofErr w:type="gramStart"/>
      <w:r w:rsidRPr="007D55C8">
        <w:rPr>
          <w:rFonts w:ascii="Times New Roman" w:eastAsia="Calibri" w:hAnsi="Times New Roman" w:cs="Times New Roman"/>
          <w:sz w:val="24"/>
          <w:szCs w:val="24"/>
        </w:rPr>
        <w:t>include</w:t>
      </w:r>
      <w:proofErr w:type="gramEnd"/>
      <w:r w:rsidRPr="007D55C8">
        <w:rPr>
          <w:rFonts w:ascii="Times New Roman" w:eastAsia="Calibri" w:hAnsi="Times New Roman" w:cs="Times New Roman"/>
          <w:sz w:val="24"/>
          <w:szCs w:val="24"/>
        </w:rPr>
        <w:t>, but are not limited to</w:t>
      </w:r>
      <w:r w:rsidR="00901C0F">
        <w:rPr>
          <w:rFonts w:ascii="Times New Roman" w:eastAsia="Calibri" w:hAnsi="Times New Roman" w:cs="Times New Roman"/>
          <w:sz w:val="24"/>
          <w:szCs w:val="24"/>
        </w:rPr>
        <w:t>,</w:t>
      </w:r>
      <w:r w:rsidRPr="007D55C8">
        <w:rPr>
          <w:rFonts w:ascii="Times New Roman" w:eastAsia="Calibri" w:hAnsi="Times New Roman" w:cs="Times New Roman"/>
          <w:sz w:val="24"/>
          <w:szCs w:val="24"/>
        </w:rPr>
        <w:t xml:space="preserve"> cheating; plagiarism; giving or receiving unauthorized information concerning examinations; submitting the work of another person, etc. When misconduct occurs, the instructor will counsel the student, and report the matter in writing to the </w:t>
      </w:r>
      <w:r w:rsidRPr="00A520FD">
        <w:rPr>
          <w:rFonts w:ascii="Times New Roman" w:eastAsia="Calibri" w:hAnsi="Times New Roman" w:cs="Times New Roman"/>
          <w:sz w:val="24"/>
          <w:szCs w:val="24"/>
        </w:rPr>
        <w:t xml:space="preserve">Dean. </w:t>
      </w:r>
      <w:r w:rsidR="00901C0F">
        <w:rPr>
          <w:rFonts w:ascii="Times New Roman" w:eastAsia="Calibri" w:hAnsi="Times New Roman" w:cs="Times New Roman"/>
          <w:sz w:val="24"/>
          <w:szCs w:val="24"/>
        </w:rPr>
        <w:t>Such behavior may result in course failure</w:t>
      </w:r>
      <w:r w:rsidRPr="00A520FD">
        <w:rPr>
          <w:rFonts w:ascii="Times New Roman" w:eastAsia="Calibri" w:hAnsi="Times New Roman" w:cs="Times New Roman"/>
          <w:sz w:val="24"/>
          <w:szCs w:val="24"/>
        </w:rPr>
        <w:t>.</w:t>
      </w:r>
      <w:bookmarkStart w:id="170" w:name="_Hlk492549333"/>
    </w:p>
    <w:p w:rsidR="005E1632" w:rsidRPr="000C103A" w:rsidRDefault="005E1632" w:rsidP="000C103A">
      <w:pPr>
        <w:spacing w:line="240" w:lineRule="auto"/>
        <w:jc w:val="both"/>
        <w:rPr>
          <w:rFonts w:ascii="Times New Roman" w:eastAsia="Calibri" w:hAnsi="Times New Roman" w:cs="Times New Roman"/>
          <w:sz w:val="24"/>
          <w:szCs w:val="24"/>
        </w:rPr>
      </w:pPr>
    </w:p>
    <w:p w:rsidR="00236047" w:rsidRDefault="00236047" w:rsidP="00B55950">
      <w:pPr>
        <w:pStyle w:val="Heading2"/>
      </w:pPr>
      <w:bookmarkStart w:id="171" w:name="_Toc527043498"/>
      <w:r w:rsidRPr="007D55C8">
        <w:t>Misconduct Policy</w:t>
      </w:r>
      <w:bookmarkEnd w:id="171"/>
    </w:p>
    <w:p w:rsidR="009D043C" w:rsidRPr="009D043C" w:rsidRDefault="009D043C" w:rsidP="009D043C"/>
    <w:bookmarkEnd w:id="170"/>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The following behaviors are considered unacceptable and will be dealt with on a case-by-case basis</w:t>
      </w:r>
      <w:r>
        <w:rPr>
          <w:rFonts w:ascii="Times New Roman" w:eastAsia="Calibri" w:hAnsi="Times New Roman" w:cs="Times New Roman"/>
          <w:sz w:val="24"/>
          <w:szCs w:val="24"/>
        </w:rPr>
        <w:t>:</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1. Disruption or obstruction of teaching, learning, or administrative activities.</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2. Physical abuse, verbal abuse, threats, intimidation, harassment, fighting, coercion, </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or conduct that threatens or endangers the health or safety of any person. </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3. Theft or damage of university property.</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4. Possession, use, distribution, or attempting to use or distribute alcoholic beverages, </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illegal drugs, or controlled substances.</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5. Possession or use of explosives, fireworks, firearms, dangerous chemicals, or other weapons.</w:t>
      </w:r>
    </w:p>
    <w:p w:rsidR="00236047" w:rsidRPr="007D55C8"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6. Gambling.</w:t>
      </w:r>
    </w:p>
    <w:p w:rsidR="00236047" w:rsidRDefault="00236047" w:rsidP="0000387F">
      <w:pPr>
        <w:spacing w:line="240" w:lineRule="auto"/>
        <w:contextualSpacing/>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7. Other illegal activities or actions that violate federal, state, or local laws</w:t>
      </w:r>
      <w:r w:rsidR="004A7C4E">
        <w:rPr>
          <w:rFonts w:ascii="Times New Roman" w:eastAsia="Calibri" w:hAnsi="Times New Roman" w:cs="Times New Roman"/>
          <w:sz w:val="24"/>
          <w:szCs w:val="24"/>
        </w:rPr>
        <w:t>.</w:t>
      </w:r>
    </w:p>
    <w:p w:rsidR="005E1632" w:rsidRPr="007D55C8" w:rsidRDefault="005E1632" w:rsidP="0000387F">
      <w:pPr>
        <w:spacing w:line="240" w:lineRule="auto"/>
        <w:contextualSpacing/>
        <w:jc w:val="both"/>
        <w:rPr>
          <w:rFonts w:ascii="Times New Roman" w:eastAsia="Calibri" w:hAnsi="Times New Roman" w:cs="Times New Roman"/>
          <w:sz w:val="24"/>
          <w:szCs w:val="24"/>
        </w:rPr>
      </w:pPr>
    </w:p>
    <w:p w:rsidR="00236047" w:rsidRDefault="00236047" w:rsidP="00B55950">
      <w:pPr>
        <w:pStyle w:val="Heading2"/>
      </w:pPr>
      <w:bookmarkStart w:id="172" w:name="_Toc527043499"/>
      <w:bookmarkStart w:id="173" w:name="_Hlk492549347"/>
      <w:r w:rsidRPr="00EA13C3">
        <w:t>Warning, Probation and Dismissal</w:t>
      </w:r>
      <w:bookmarkEnd w:id="172"/>
    </w:p>
    <w:p w:rsidR="009D043C" w:rsidRPr="009D043C" w:rsidRDefault="009D043C" w:rsidP="009D043C"/>
    <w:bookmarkEnd w:id="173"/>
    <w:p w:rsidR="00B26A8F" w:rsidRDefault="00236047" w:rsidP="004A7C4E">
      <w:pPr>
        <w:spacing w:line="240" w:lineRule="auto"/>
        <w:jc w:val="both"/>
        <w:rPr>
          <w:rFonts w:ascii="Times New Roman" w:eastAsia="Calibri" w:hAnsi="Times New Roman" w:cs="Times New Roman"/>
          <w:sz w:val="24"/>
          <w:szCs w:val="24"/>
        </w:rPr>
      </w:pPr>
      <w:r w:rsidRPr="00EA13C3">
        <w:rPr>
          <w:rFonts w:ascii="Times New Roman" w:eastAsia="Calibri" w:hAnsi="Times New Roman" w:cs="Times New Roman"/>
          <w:sz w:val="24"/>
          <w:szCs w:val="24"/>
        </w:rPr>
        <w:t xml:space="preserve">Faculty will issue a written warning to a student who has violated the code of conduct. A second violation will put the student on probation. The Administrative Dean and faculty will determine the length of the probation. A third violation will result in dismissal. The student has the right to appeal this decision if he or she is unsatisfied. All decisions will be recorded </w:t>
      </w:r>
      <w:bookmarkStart w:id="174" w:name="_Hlk492549355"/>
      <w:r w:rsidR="004A7C4E">
        <w:rPr>
          <w:rFonts w:ascii="Times New Roman" w:eastAsia="Calibri" w:hAnsi="Times New Roman" w:cs="Times New Roman"/>
          <w:sz w:val="24"/>
          <w:szCs w:val="24"/>
        </w:rPr>
        <w:t>and kept in the student’s file.</w:t>
      </w:r>
    </w:p>
    <w:p w:rsidR="00B26A8F" w:rsidRPr="000A12C5" w:rsidRDefault="00B26A8F" w:rsidP="00B26A8F">
      <w:pPr>
        <w:pStyle w:val="Heading2"/>
        <w:spacing w:before="100" w:beforeAutospacing="1" w:after="100" w:afterAutospacing="1"/>
        <w:rPr>
          <w:rFonts w:eastAsiaTheme="minorEastAsia" w:cs="Times New Roman"/>
          <w:szCs w:val="28"/>
        </w:rPr>
      </w:pPr>
      <w:bookmarkStart w:id="175" w:name="_Toc527043500"/>
      <w:r w:rsidRPr="000A12C5">
        <w:rPr>
          <w:rFonts w:eastAsiaTheme="minorEastAsia" w:cs="Times New Roman"/>
          <w:szCs w:val="28"/>
        </w:rPr>
        <w:lastRenderedPageBreak/>
        <w:t>Grounds for Warning, Suspension, or Dismissal</w:t>
      </w:r>
      <w:bookmarkEnd w:id="175"/>
    </w:p>
    <w:p w:rsidR="00B26A8F" w:rsidRPr="00E1134C" w:rsidRDefault="00B26A8F" w:rsidP="00B26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The following may be considered as cause for probation, suspension, or dismissal:</w:t>
      </w:r>
    </w:p>
    <w:p w:rsidR="00B26A8F" w:rsidRPr="00E1134C" w:rsidRDefault="00B26A8F" w:rsidP="00B26A8F">
      <w:pPr>
        <w:numPr>
          <w:ilvl w:val="0"/>
          <w:numId w:val="27"/>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Academic dishonesty of any kind</w:t>
      </w:r>
    </w:p>
    <w:p w:rsidR="00B26A8F" w:rsidRPr="00E1134C" w:rsidRDefault="00B26A8F" w:rsidP="00B26A8F">
      <w:pPr>
        <w:numPr>
          <w:ilvl w:val="0"/>
          <w:numId w:val="27"/>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Failure to maintain satisfactory academic progress</w:t>
      </w:r>
    </w:p>
    <w:p w:rsidR="00B26A8F" w:rsidRPr="00E1134C" w:rsidRDefault="00B26A8F" w:rsidP="00B26A8F">
      <w:pPr>
        <w:numPr>
          <w:ilvl w:val="0"/>
          <w:numId w:val="27"/>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Violation of institutional rules and regulations</w:t>
      </w:r>
    </w:p>
    <w:p w:rsidR="00B26A8F" w:rsidRDefault="00B26A8F" w:rsidP="00B26A8F">
      <w:pPr>
        <w:numPr>
          <w:ilvl w:val="0"/>
          <w:numId w:val="27"/>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Failure to maintain financial obligations</w:t>
      </w:r>
    </w:p>
    <w:p w:rsidR="00B26A8F" w:rsidRDefault="00B26A8F" w:rsidP="00B26A8F">
      <w:pPr>
        <w:tabs>
          <w:tab w:val="left" w:pos="6240"/>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76EFD" w:rsidRPr="00642852" w:rsidRDefault="00576EFD" w:rsidP="00576EFD">
      <w:pPr>
        <w:pStyle w:val="Heading2"/>
      </w:pPr>
      <w:bookmarkStart w:id="176" w:name="_Toc527043501"/>
      <w:r w:rsidRPr="009864AE">
        <w:t>Complaint and Grievance Procedure</w:t>
      </w:r>
      <w:bookmarkEnd w:id="176"/>
    </w:p>
    <w:p w:rsidR="00576EFD" w:rsidRDefault="00576EFD" w:rsidP="00576EFD">
      <w:pPr>
        <w:spacing w:line="240" w:lineRule="auto"/>
        <w:jc w:val="both"/>
        <w:rPr>
          <w:rFonts w:ascii="Times New Roman" w:eastAsia="Calibri" w:hAnsi="Times New Roman" w:cs="Times New Roman"/>
          <w:sz w:val="24"/>
          <w:szCs w:val="24"/>
        </w:rPr>
      </w:pP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Students may file a written complaint and submit it to the University asking for a written response. The complete grievance procedure is as follows: </w:t>
      </w: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1. Students with a grievance or complaint may request an individual conference with the instructor or staff member to discuss the matter. </w:t>
      </w: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2. If a satisfactory resolution to the problem is not reached, the aggrieved party should seek guidance from the Administrative Dean of the University.</w:t>
      </w: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3. If the </w:t>
      </w:r>
      <w:r>
        <w:rPr>
          <w:rFonts w:ascii="Times New Roman" w:eastAsia="Calibri" w:hAnsi="Times New Roman" w:cs="Times New Roman"/>
          <w:sz w:val="24"/>
          <w:szCs w:val="24"/>
        </w:rPr>
        <w:t>first two</w:t>
      </w:r>
      <w:r w:rsidRPr="007D55C8">
        <w:rPr>
          <w:rFonts w:ascii="Times New Roman" w:eastAsia="Calibri" w:hAnsi="Times New Roman" w:cs="Times New Roman"/>
          <w:sz w:val="24"/>
          <w:szCs w:val="24"/>
        </w:rPr>
        <w:t xml:space="preserve"> steps have not solved the grievance within 48 hours of the incident, the aggrieved party must present all facts of the grievance</w:t>
      </w:r>
      <w:r>
        <w:rPr>
          <w:rFonts w:ascii="Times New Roman" w:eastAsia="Calibri" w:hAnsi="Times New Roman" w:cs="Times New Roman"/>
          <w:sz w:val="24"/>
          <w:szCs w:val="24"/>
        </w:rPr>
        <w:t xml:space="preserve"> in writing to the University President</w:t>
      </w:r>
      <w:r w:rsidRPr="007D55C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D55C8">
        <w:rPr>
          <w:rFonts w:ascii="Times New Roman" w:eastAsia="Calibri" w:hAnsi="Times New Roman" w:cs="Times New Roman"/>
          <w:sz w:val="24"/>
          <w:szCs w:val="24"/>
        </w:rPr>
        <w:t>Within 72 hours, upon receipt of the written information, the President will schedule a Grievance Committee hearing. The time of the meeting will be communicated in writing to all parties. The Committee will consist of the President, the Executive Director, and two staff or f</w:t>
      </w:r>
      <w:r>
        <w:rPr>
          <w:rFonts w:ascii="Times New Roman" w:eastAsia="Calibri" w:hAnsi="Times New Roman" w:cs="Times New Roman"/>
          <w:sz w:val="24"/>
          <w:szCs w:val="24"/>
        </w:rPr>
        <w:t>aculty members not involved with</w:t>
      </w:r>
      <w:r w:rsidRPr="007D55C8">
        <w:rPr>
          <w:rFonts w:ascii="Times New Roman" w:eastAsia="Calibri" w:hAnsi="Times New Roman" w:cs="Times New Roman"/>
          <w:sz w:val="24"/>
          <w:szCs w:val="24"/>
        </w:rPr>
        <w:t xml:space="preserve"> the incident in question.</w:t>
      </w: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4. All persons or the</w:t>
      </w:r>
      <w:r>
        <w:rPr>
          <w:rFonts w:ascii="Times New Roman" w:eastAsia="Calibri" w:hAnsi="Times New Roman" w:cs="Times New Roman"/>
          <w:sz w:val="24"/>
          <w:szCs w:val="24"/>
        </w:rPr>
        <w:t>ir representatives involved in</w:t>
      </w:r>
      <w:r w:rsidRPr="007D55C8">
        <w:rPr>
          <w:rFonts w:ascii="Times New Roman" w:eastAsia="Calibri" w:hAnsi="Times New Roman" w:cs="Times New Roman"/>
          <w:sz w:val="24"/>
          <w:szCs w:val="24"/>
        </w:rPr>
        <w:t xml:space="preserve"> the incident must be present at the time of </w:t>
      </w:r>
      <w:r>
        <w:rPr>
          <w:rFonts w:ascii="Times New Roman" w:eastAsia="Calibri" w:hAnsi="Times New Roman" w:cs="Times New Roman"/>
          <w:sz w:val="24"/>
          <w:szCs w:val="24"/>
        </w:rPr>
        <w:t xml:space="preserve">the </w:t>
      </w:r>
      <w:r w:rsidRPr="007D55C8">
        <w:rPr>
          <w:rFonts w:ascii="Times New Roman" w:eastAsia="Calibri" w:hAnsi="Times New Roman" w:cs="Times New Roman"/>
          <w:sz w:val="24"/>
          <w:szCs w:val="24"/>
        </w:rPr>
        <w:t xml:space="preserve">hearing. All parties involved will be given the opportunity to discuss the grievance. </w:t>
      </w: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5. The Grievance Committee will excuse all parties involved in the grievance and immediately review and conclude the case. The decision of the Committee will be communicated to those involved in the incident within 48 hours. The committee decision will be final.</w:t>
      </w: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6</w:t>
      </w:r>
      <w:r>
        <w:rPr>
          <w:rFonts w:ascii="Times New Roman" w:eastAsia="Calibri" w:hAnsi="Times New Roman" w:cs="Times New Roman"/>
          <w:sz w:val="24"/>
          <w:szCs w:val="24"/>
        </w:rPr>
        <w:t>. Students will not be subject to adverse actions</w:t>
      </w:r>
      <w:r w:rsidRPr="007D55C8">
        <w:rPr>
          <w:rFonts w:ascii="Times New Roman" w:eastAsia="Calibri" w:hAnsi="Times New Roman" w:cs="Times New Roman"/>
          <w:sz w:val="24"/>
          <w:szCs w:val="24"/>
        </w:rPr>
        <w:t xml:space="preserve"> by any school officials as a result of initiating a complaint.</w:t>
      </w:r>
    </w:p>
    <w:p w:rsidR="00576EFD" w:rsidRPr="007D55C8" w:rsidRDefault="00576EFD" w:rsidP="00576EFD">
      <w:pPr>
        <w:spacing w:line="240" w:lineRule="auto"/>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 xml:space="preserve">7. Should a satisfactory </w:t>
      </w:r>
      <w:r>
        <w:rPr>
          <w:rFonts w:ascii="Times New Roman" w:eastAsia="Calibri" w:hAnsi="Times New Roman" w:cs="Times New Roman"/>
          <w:sz w:val="24"/>
          <w:szCs w:val="24"/>
        </w:rPr>
        <w:t>solution to the problem not be found,</w:t>
      </w:r>
      <w:r w:rsidRPr="007D55C8">
        <w:rPr>
          <w:rFonts w:ascii="Times New Roman" w:eastAsia="Calibri" w:hAnsi="Times New Roman" w:cs="Times New Roman"/>
          <w:sz w:val="24"/>
          <w:szCs w:val="24"/>
        </w:rPr>
        <w:t xml:space="preserve"> the student may contact SCHEV at:</w:t>
      </w:r>
    </w:p>
    <w:p w:rsidR="00576EFD" w:rsidRPr="007D55C8" w:rsidRDefault="00576EFD" w:rsidP="00576EFD">
      <w:pPr>
        <w:spacing w:after="0" w:line="240" w:lineRule="auto"/>
        <w:ind w:left="720"/>
        <w:jc w:val="both"/>
        <w:rPr>
          <w:rFonts w:ascii="Times New Roman" w:eastAsia="Calibri" w:hAnsi="Times New Roman" w:cs="Times New Roman"/>
          <w:b/>
          <w:sz w:val="24"/>
          <w:szCs w:val="24"/>
        </w:rPr>
      </w:pPr>
      <w:r w:rsidRPr="007D55C8">
        <w:rPr>
          <w:rFonts w:ascii="Times New Roman" w:eastAsia="Calibri" w:hAnsi="Times New Roman" w:cs="Times New Roman"/>
          <w:b/>
          <w:sz w:val="24"/>
          <w:szCs w:val="24"/>
        </w:rPr>
        <w:t>State Council of Higher Education for Virginia (SCHEV)</w:t>
      </w:r>
    </w:p>
    <w:p w:rsidR="00576EFD" w:rsidRPr="007D55C8" w:rsidRDefault="00576EFD" w:rsidP="00576EFD">
      <w:pPr>
        <w:spacing w:after="0" w:line="240" w:lineRule="auto"/>
        <w:ind w:left="720"/>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James Monroe Building, 9th Floor</w:t>
      </w:r>
    </w:p>
    <w:p w:rsidR="00576EFD" w:rsidRPr="007D55C8" w:rsidRDefault="00576EFD" w:rsidP="00576EFD">
      <w:pPr>
        <w:spacing w:after="0" w:line="240" w:lineRule="auto"/>
        <w:ind w:left="720"/>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101 North 14th Street</w:t>
      </w:r>
    </w:p>
    <w:p w:rsidR="00576EFD" w:rsidRPr="007D55C8" w:rsidRDefault="00576EFD" w:rsidP="00576EFD">
      <w:pPr>
        <w:spacing w:after="0" w:line="240" w:lineRule="auto"/>
        <w:ind w:left="720"/>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Richmond, VA 23219</w:t>
      </w:r>
      <w:r w:rsidRPr="007D55C8">
        <w:rPr>
          <w:rFonts w:ascii="Times New Roman" w:eastAsia="Calibri" w:hAnsi="Times New Roman" w:cs="Times New Roman"/>
          <w:sz w:val="24"/>
          <w:szCs w:val="24"/>
        </w:rPr>
        <w:tab/>
      </w:r>
    </w:p>
    <w:p w:rsidR="00576EFD" w:rsidRPr="007D55C8" w:rsidRDefault="00576EFD" w:rsidP="00576EFD">
      <w:pPr>
        <w:spacing w:after="0" w:line="240" w:lineRule="auto"/>
        <w:ind w:left="720"/>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Phone: (804) 371-2285</w:t>
      </w:r>
    </w:p>
    <w:p w:rsidR="00576EFD" w:rsidRPr="007D55C8" w:rsidRDefault="00576EFD" w:rsidP="00576EFD">
      <w:pPr>
        <w:spacing w:after="0" w:line="240" w:lineRule="auto"/>
        <w:ind w:left="720"/>
        <w:jc w:val="both"/>
        <w:rPr>
          <w:rFonts w:ascii="Times New Roman" w:eastAsia="Calibri" w:hAnsi="Times New Roman" w:cs="Times New Roman"/>
          <w:sz w:val="24"/>
          <w:szCs w:val="24"/>
        </w:rPr>
      </w:pPr>
      <w:r w:rsidRPr="007D55C8">
        <w:rPr>
          <w:rFonts w:ascii="Times New Roman" w:eastAsia="Calibri" w:hAnsi="Times New Roman" w:cs="Times New Roman"/>
          <w:sz w:val="24"/>
          <w:szCs w:val="24"/>
        </w:rPr>
        <w:t>Fax: (804) 225-2604</w:t>
      </w:r>
    </w:p>
    <w:p w:rsidR="00576EFD" w:rsidRPr="007D55C8" w:rsidRDefault="00576EFD" w:rsidP="00576EFD">
      <w:pPr>
        <w:spacing w:after="0" w:line="240" w:lineRule="auto"/>
        <w:jc w:val="both"/>
        <w:rPr>
          <w:rFonts w:ascii="Times New Roman" w:eastAsia="Calibri" w:hAnsi="Times New Roman" w:cs="Times New Roman"/>
          <w:sz w:val="24"/>
          <w:szCs w:val="24"/>
        </w:rPr>
      </w:pPr>
    </w:p>
    <w:p w:rsidR="00576EFD" w:rsidRPr="007D55C8" w:rsidRDefault="00576EFD" w:rsidP="00576E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student</w:t>
      </w:r>
      <w:r w:rsidRPr="007D55C8">
        <w:rPr>
          <w:rFonts w:ascii="Times New Roman" w:eastAsia="Calibri" w:hAnsi="Times New Roman" w:cs="Times New Roman"/>
          <w:sz w:val="24"/>
          <w:szCs w:val="24"/>
        </w:rPr>
        <w:t xml:space="preserve"> may</w:t>
      </w:r>
      <w:r>
        <w:rPr>
          <w:rFonts w:ascii="Times New Roman" w:eastAsia="Calibri" w:hAnsi="Times New Roman" w:cs="Times New Roman"/>
          <w:sz w:val="24"/>
          <w:szCs w:val="24"/>
        </w:rPr>
        <w:t xml:space="preserve"> also</w:t>
      </w:r>
      <w:r w:rsidRPr="007D55C8">
        <w:rPr>
          <w:rFonts w:ascii="Times New Roman" w:eastAsia="Calibri" w:hAnsi="Times New Roman" w:cs="Times New Roman"/>
          <w:sz w:val="24"/>
          <w:szCs w:val="24"/>
        </w:rPr>
        <w:t xml:space="preserve"> file a complaint online at: www.schev.edu. The University ensures tha</w:t>
      </w:r>
      <w:r>
        <w:rPr>
          <w:rFonts w:ascii="Times New Roman" w:eastAsia="Calibri" w:hAnsi="Times New Roman" w:cs="Times New Roman"/>
          <w:sz w:val="24"/>
          <w:szCs w:val="24"/>
        </w:rPr>
        <w:t>t</w:t>
      </w:r>
      <w:r w:rsidRPr="007D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student will not be subject</w:t>
      </w:r>
      <w:r w:rsidRPr="007D55C8">
        <w:rPr>
          <w:rFonts w:ascii="Times New Roman" w:eastAsia="Calibri" w:hAnsi="Times New Roman" w:cs="Times New Roman"/>
          <w:sz w:val="24"/>
          <w:szCs w:val="24"/>
        </w:rPr>
        <w:t xml:space="preserve"> to unfair action as a result of initiating a complaint proceeding.</w:t>
      </w:r>
    </w:p>
    <w:p w:rsidR="00576EFD" w:rsidRDefault="00576EFD" w:rsidP="00576E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Clarewood faculty follows</w:t>
      </w:r>
      <w:r w:rsidRPr="007D55C8">
        <w:rPr>
          <w:rFonts w:ascii="Times New Roman" w:eastAsia="Calibri" w:hAnsi="Times New Roman" w:cs="Times New Roman"/>
          <w:sz w:val="24"/>
          <w:szCs w:val="24"/>
        </w:rPr>
        <w:t xml:space="preserve"> the same complaint and grievance procedure outlined above. The Dean’s office and other administrative departments maintain an open-door policy. Students and faculty </w:t>
      </w:r>
      <w:r>
        <w:rPr>
          <w:rFonts w:ascii="Times New Roman" w:eastAsia="Calibri" w:hAnsi="Times New Roman" w:cs="Times New Roman"/>
          <w:sz w:val="24"/>
          <w:szCs w:val="24"/>
        </w:rPr>
        <w:t xml:space="preserve">are encouraged to </w:t>
      </w:r>
      <w:r w:rsidRPr="007D55C8">
        <w:rPr>
          <w:rFonts w:ascii="Times New Roman" w:eastAsia="Calibri" w:hAnsi="Times New Roman" w:cs="Times New Roman"/>
          <w:sz w:val="24"/>
          <w:szCs w:val="24"/>
        </w:rPr>
        <w:t>express their concerns and complaints. Cl</w:t>
      </w:r>
      <w:r>
        <w:rPr>
          <w:rFonts w:ascii="Times New Roman" w:eastAsia="Calibri" w:hAnsi="Times New Roman" w:cs="Times New Roman"/>
          <w:sz w:val="24"/>
          <w:szCs w:val="24"/>
        </w:rPr>
        <w:t xml:space="preserve">arewood University ensures that </w:t>
      </w:r>
      <w:r w:rsidRPr="007D55C8">
        <w:rPr>
          <w:rFonts w:ascii="Times New Roman" w:eastAsia="Calibri" w:hAnsi="Times New Roman" w:cs="Times New Roman"/>
          <w:sz w:val="24"/>
          <w:szCs w:val="24"/>
        </w:rPr>
        <w:t>students and faculty will not be subject to unfair action as a result of initiating a complaint proceeding.</w:t>
      </w:r>
    </w:p>
    <w:p w:rsidR="00B26A8F" w:rsidRDefault="00B26A8F" w:rsidP="00B26A8F">
      <w:pPr>
        <w:tabs>
          <w:tab w:val="left" w:pos="6240"/>
        </w:tabs>
        <w:spacing w:line="240" w:lineRule="auto"/>
        <w:jc w:val="both"/>
        <w:rPr>
          <w:rFonts w:ascii="Times New Roman" w:eastAsia="Calibri" w:hAnsi="Times New Roman" w:cs="Times New Roman"/>
          <w:sz w:val="24"/>
          <w:szCs w:val="24"/>
        </w:rPr>
      </w:pPr>
    </w:p>
    <w:p w:rsidR="009D043C" w:rsidRDefault="00236047" w:rsidP="00B55950">
      <w:pPr>
        <w:pStyle w:val="Heading2"/>
      </w:pPr>
      <w:bookmarkStart w:id="177" w:name="_Toc527043502"/>
      <w:r w:rsidRPr="007D55C8">
        <w:t>Appeal Procedure</w:t>
      </w:r>
      <w:bookmarkEnd w:id="177"/>
    </w:p>
    <w:p w:rsidR="008C2C98" w:rsidRPr="008C2C98" w:rsidRDefault="008C2C98" w:rsidP="008C2C98"/>
    <w:bookmarkEnd w:id="174"/>
    <w:p w:rsidR="00310C0E" w:rsidRPr="00310C0E" w:rsidRDefault="00310C0E" w:rsidP="0000387F">
      <w:pPr>
        <w:spacing w:line="240" w:lineRule="auto"/>
        <w:jc w:val="both"/>
        <w:rPr>
          <w:rFonts w:ascii="Times New Roman" w:eastAsia="Calibri" w:hAnsi="Times New Roman" w:cs="Times New Roman"/>
          <w:sz w:val="24"/>
          <w:szCs w:val="24"/>
        </w:rPr>
      </w:pPr>
      <w:r w:rsidRPr="00310C0E">
        <w:rPr>
          <w:rFonts w:ascii="Times New Roman" w:eastAsia="Calibri" w:hAnsi="Times New Roman" w:cs="Times New Roman"/>
          <w:sz w:val="24"/>
          <w:szCs w:val="24"/>
        </w:rPr>
        <w:t>If students disagree with the application of these standards and rules, they must first discuss the problem with the appropriate instructors. If still dissatisfied, students may then appeal to the Administrative Dean.</w:t>
      </w:r>
    </w:p>
    <w:p w:rsidR="00802685" w:rsidRPr="007D55C8" w:rsidRDefault="00310C0E" w:rsidP="0000387F">
      <w:pPr>
        <w:spacing w:line="240" w:lineRule="auto"/>
        <w:jc w:val="both"/>
        <w:rPr>
          <w:rFonts w:ascii="Times New Roman" w:eastAsia="Calibri" w:hAnsi="Times New Roman" w:cs="Times New Roman"/>
          <w:sz w:val="24"/>
          <w:szCs w:val="24"/>
        </w:rPr>
      </w:pPr>
      <w:bookmarkStart w:id="178" w:name="_Hlk521589546"/>
      <w:r w:rsidRPr="00310C0E">
        <w:rPr>
          <w:rFonts w:ascii="Times New Roman" w:eastAsia="Calibri" w:hAnsi="Times New Roman" w:cs="Times New Roman"/>
          <w:sz w:val="24"/>
          <w:szCs w:val="24"/>
        </w:rPr>
        <w:t>A student, who is dismissed from the University because of academic dishonesty or misconduct can submit a written appeal to the Registrar. The Dean will then organize a committee to review the appeal. At least one faculty member and an administrator will constitute this committee. The student can bring witnesses to the appeal. After the meeting, a written decision will be issued to the student in a timely manner. This decision will be final.</w:t>
      </w:r>
    </w:p>
    <w:bookmarkEnd w:id="178"/>
    <w:p w:rsidR="00B26A8F" w:rsidRDefault="00B26A8F" w:rsidP="00B55950">
      <w:pPr>
        <w:pStyle w:val="Heading2"/>
      </w:pPr>
    </w:p>
    <w:p w:rsidR="00236047" w:rsidRDefault="00236047" w:rsidP="00B55950">
      <w:pPr>
        <w:pStyle w:val="Heading2"/>
      </w:pPr>
      <w:bookmarkStart w:id="179" w:name="_Toc527043503"/>
      <w:r w:rsidRPr="007D55C8">
        <w:t>Campus Safety</w:t>
      </w:r>
      <w:bookmarkEnd w:id="179"/>
    </w:p>
    <w:p w:rsidR="00F134EB" w:rsidRDefault="00F134EB" w:rsidP="0000387F">
      <w:pPr>
        <w:spacing w:line="240" w:lineRule="auto"/>
        <w:jc w:val="both"/>
      </w:pPr>
    </w:p>
    <w:p w:rsidR="00D2333E" w:rsidRPr="004A24D6" w:rsidRDefault="00D2333E" w:rsidP="004A24D6">
      <w:pPr>
        <w:spacing w:line="240" w:lineRule="auto"/>
        <w:rPr>
          <w:rFonts w:ascii="Times New Roman" w:eastAsia="Calibri" w:hAnsi="Times New Roman" w:cs="Times New Roman"/>
          <w:sz w:val="24"/>
          <w:szCs w:val="24"/>
        </w:rPr>
      </w:pPr>
      <w:r w:rsidRPr="00D2333E">
        <w:rPr>
          <w:rFonts w:ascii="Times New Roman" w:eastAsia="Calibri" w:hAnsi="Times New Roman" w:cs="Times New Roman"/>
          <w:sz w:val="24"/>
          <w:szCs w:val="24"/>
        </w:rPr>
        <w:t>It is the responsibility of every staff, faculty member and student of Clarewood University to maintain campus safety. Each person should be responsible for his or her own safety and belongings and should report anything suspicious or dangerous that could affect the safety of others.</w:t>
      </w:r>
    </w:p>
    <w:p w:rsidR="00802685" w:rsidRDefault="00ED2E24" w:rsidP="00B55950">
      <w:pPr>
        <w:pStyle w:val="Heading2"/>
      </w:pPr>
      <w:bookmarkStart w:id="180" w:name="_Toc527043504"/>
      <w:r w:rsidRPr="00ED2E24">
        <w:t xml:space="preserve">Sexual </w:t>
      </w:r>
      <w:r w:rsidR="00901C0F">
        <w:t>H</w:t>
      </w:r>
      <w:r w:rsidRPr="00ED2E24">
        <w:t>arassment</w:t>
      </w:r>
      <w:bookmarkEnd w:id="180"/>
    </w:p>
    <w:p w:rsidR="009D043C" w:rsidRPr="009D043C" w:rsidRDefault="009D043C" w:rsidP="009D043C"/>
    <w:p w:rsidR="006A7E3A" w:rsidRPr="005F7D2A" w:rsidRDefault="00ED2E24" w:rsidP="0000387F">
      <w:pPr>
        <w:spacing w:line="240" w:lineRule="auto"/>
        <w:rPr>
          <w:rFonts w:ascii="Times New Roman" w:hAnsi="Times New Roman" w:cs="Times New Roman"/>
          <w:b/>
          <w:sz w:val="28"/>
          <w:szCs w:val="28"/>
        </w:rPr>
      </w:pPr>
      <w:r w:rsidRPr="007D55C8">
        <w:rPr>
          <w:rFonts w:ascii="Times New Roman" w:eastAsia="Calibri" w:hAnsi="Times New Roman" w:cs="Times New Roman"/>
          <w:sz w:val="24"/>
          <w:szCs w:val="24"/>
        </w:rPr>
        <w:t xml:space="preserve">Sexual harassment is defined as unwelcome sexual advances, requests for sexual favors, </w:t>
      </w:r>
      <w:r w:rsidR="00A46FBF">
        <w:rPr>
          <w:rFonts w:ascii="Times New Roman" w:eastAsia="Calibri" w:hAnsi="Times New Roman" w:cs="Times New Roman"/>
          <w:sz w:val="24"/>
          <w:szCs w:val="24"/>
        </w:rPr>
        <w:t>or</w:t>
      </w:r>
      <w:r w:rsidRPr="007D55C8">
        <w:rPr>
          <w:rFonts w:ascii="Times New Roman" w:eastAsia="Calibri" w:hAnsi="Times New Roman" w:cs="Times New Roman"/>
          <w:sz w:val="24"/>
          <w:szCs w:val="24"/>
        </w:rPr>
        <w:t xml:space="preserve"> other verbal or physical harassment of a sexual nature. Clarewood University</w:t>
      </w:r>
      <w:r w:rsidR="008E4D3E">
        <w:rPr>
          <w:rFonts w:ascii="Times New Roman" w:eastAsia="Calibri" w:hAnsi="Times New Roman" w:cs="Times New Roman"/>
          <w:sz w:val="24"/>
          <w:szCs w:val="24"/>
        </w:rPr>
        <w:t xml:space="preserve"> strictly</w:t>
      </w:r>
      <w:r w:rsidRPr="007D55C8">
        <w:rPr>
          <w:rFonts w:ascii="Times New Roman" w:eastAsia="Calibri" w:hAnsi="Times New Roman" w:cs="Times New Roman"/>
          <w:sz w:val="24"/>
          <w:szCs w:val="24"/>
        </w:rPr>
        <w:t xml:space="preserve"> prohibits such misconduct in order to maintain a positive and open environment at the </w:t>
      </w:r>
      <w:r>
        <w:rPr>
          <w:rFonts w:ascii="Times New Roman" w:eastAsia="Calibri" w:hAnsi="Times New Roman" w:cs="Times New Roman"/>
          <w:sz w:val="24"/>
          <w:szCs w:val="24"/>
        </w:rPr>
        <w:t>U</w:t>
      </w:r>
      <w:r w:rsidRPr="007D55C8">
        <w:rPr>
          <w:rFonts w:ascii="Times New Roman" w:eastAsia="Calibri" w:hAnsi="Times New Roman" w:cs="Times New Roman"/>
          <w:sz w:val="24"/>
          <w:szCs w:val="24"/>
        </w:rPr>
        <w:t>niversity.</w:t>
      </w:r>
    </w:p>
    <w:p w:rsidR="0076514C" w:rsidRDefault="0076514C" w:rsidP="00B55950">
      <w:pPr>
        <w:pStyle w:val="Heading2"/>
      </w:pPr>
      <w:bookmarkStart w:id="181" w:name="_Toc527043505"/>
      <w:r w:rsidRPr="007D55C8">
        <w:t>Smoking</w:t>
      </w:r>
      <w:bookmarkEnd w:id="181"/>
    </w:p>
    <w:p w:rsidR="009D043C" w:rsidRPr="009D043C" w:rsidRDefault="009D043C" w:rsidP="009D043C"/>
    <w:p w:rsidR="00674990" w:rsidRDefault="006B4996" w:rsidP="0000387F">
      <w:pPr>
        <w:spacing w:line="240" w:lineRule="auto"/>
        <w:rPr>
          <w:rFonts w:ascii="Times New Roman" w:hAnsi="Times New Roman" w:cs="Times New Roman"/>
        </w:rPr>
      </w:pPr>
      <w:r w:rsidRPr="00FD365A">
        <w:rPr>
          <w:rFonts w:ascii="Times New Roman" w:eastAsia="Times New Roman" w:hAnsi="Times New Roman" w:cs="Times New Roman"/>
          <w:sz w:val="24"/>
          <w:szCs w:val="24"/>
        </w:rPr>
        <w:t>Smoking is not permitted within facilities owned or leased by the University</w:t>
      </w:r>
      <w:r>
        <w:rPr>
          <w:rFonts w:ascii="Times New Roman" w:eastAsia="Times New Roman" w:hAnsi="Times New Roman" w:cs="Times New Roman"/>
          <w:sz w:val="24"/>
          <w:szCs w:val="24"/>
        </w:rPr>
        <w:t>.</w:t>
      </w:r>
    </w:p>
    <w:p w:rsidR="00931757" w:rsidRDefault="00931757" w:rsidP="0000387F">
      <w:pPr>
        <w:spacing w:line="240" w:lineRule="auto"/>
        <w:jc w:val="center"/>
        <w:rPr>
          <w:rFonts w:ascii="Times New Roman" w:hAnsi="Times New Roman" w:cs="Times New Roman"/>
          <w:sz w:val="32"/>
          <w:szCs w:val="32"/>
        </w:rPr>
      </w:pPr>
    </w:p>
    <w:p w:rsidR="00E14CB5" w:rsidRDefault="00E14CB5" w:rsidP="00F5241B">
      <w:pPr>
        <w:spacing w:line="240" w:lineRule="auto"/>
        <w:rPr>
          <w:rFonts w:ascii="Times New Roman" w:hAnsi="Times New Roman" w:cs="Times New Roman"/>
          <w:sz w:val="32"/>
          <w:szCs w:val="32"/>
        </w:rPr>
      </w:pPr>
    </w:p>
    <w:p w:rsidR="00E14CB5" w:rsidRPr="008D35E2" w:rsidRDefault="00E14CB5" w:rsidP="00E14CB5">
      <w:pPr>
        <w:spacing w:line="240" w:lineRule="auto"/>
        <w:jc w:val="center"/>
        <w:rPr>
          <w:rFonts w:ascii="Times New Roman" w:hAnsi="Times New Roman" w:cs="Times New Roman"/>
          <w:sz w:val="32"/>
          <w:szCs w:val="32"/>
        </w:rPr>
      </w:pPr>
      <w:r>
        <w:rPr>
          <w:noProof/>
          <w:lang w:eastAsia="en-US"/>
        </w:rPr>
        <w:drawing>
          <wp:inline distT="0" distB="0" distL="0" distR="0" wp14:anchorId="75EEE164" wp14:editId="6849B5AB">
            <wp:extent cx="1485900" cy="1485900"/>
            <wp:effectExtent l="0" t="0" r="0" b="0"/>
            <wp:docPr id="1" name="Picture 1"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576EFD" w:rsidRPr="00576EFD" w:rsidRDefault="00E14CB5" w:rsidP="00576EFD">
      <w:pPr>
        <w:pStyle w:val="Heading1"/>
      </w:pPr>
      <w:bookmarkStart w:id="182" w:name="_Toc527043506"/>
      <w:r>
        <w:t>STUDENT RIGHTS AND RESPONSIBILITIES</w:t>
      </w:r>
      <w:bookmarkEnd w:id="182"/>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Students at </w:t>
      </w:r>
      <w:r>
        <w:rPr>
          <w:rFonts w:ascii="Times New Roman" w:hAnsi="Times New Roman" w:cs="Times New Roman"/>
          <w:sz w:val="24"/>
          <w:szCs w:val="24"/>
        </w:rPr>
        <w:t>Clarewood University</w:t>
      </w:r>
      <w:r w:rsidRPr="00E1134C">
        <w:rPr>
          <w:rFonts w:ascii="Times New Roman" w:hAnsi="Times New Roman" w:cs="Times New Roman"/>
          <w:sz w:val="24"/>
          <w:szCs w:val="24"/>
        </w:rPr>
        <w:t xml:space="preserve"> enjoy certain rights while at the same time, have certain responsibilities. The submission of an application for admission to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represents a voluntary decision on the student’s part to participate in the programs offered by the institution pursuant to the policies, rules, and regulations of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The </w:t>
      </w:r>
      <w:r>
        <w:rPr>
          <w:rFonts w:ascii="Times New Roman" w:hAnsi="Times New Roman" w:cs="Times New Roman"/>
          <w:sz w:val="24"/>
          <w:szCs w:val="24"/>
        </w:rPr>
        <w:t>University’s</w:t>
      </w:r>
      <w:r w:rsidRPr="00E1134C">
        <w:rPr>
          <w:rFonts w:ascii="Times New Roman" w:hAnsi="Times New Roman" w:cs="Times New Roman"/>
          <w:sz w:val="24"/>
          <w:szCs w:val="24"/>
        </w:rPr>
        <w:t xml:space="preserve"> approval of </w:t>
      </w:r>
      <w:r>
        <w:rPr>
          <w:rFonts w:ascii="Times New Roman" w:hAnsi="Times New Roman" w:cs="Times New Roman"/>
          <w:sz w:val="24"/>
          <w:szCs w:val="24"/>
        </w:rPr>
        <w:t xml:space="preserve">the student’s </w:t>
      </w:r>
      <w:r w:rsidRPr="00E1134C">
        <w:rPr>
          <w:rFonts w:ascii="Times New Roman" w:hAnsi="Times New Roman" w:cs="Times New Roman"/>
          <w:sz w:val="24"/>
          <w:szCs w:val="24"/>
        </w:rPr>
        <w:t xml:space="preserve">application, in turn, represents the extension of a privilege to join </w:t>
      </w:r>
      <w:r>
        <w:rPr>
          <w:rFonts w:ascii="Times New Roman" w:hAnsi="Times New Roman" w:cs="Times New Roman"/>
          <w:sz w:val="24"/>
          <w:szCs w:val="24"/>
        </w:rPr>
        <w:t>the University</w:t>
      </w:r>
      <w:r w:rsidRPr="00E1134C">
        <w:rPr>
          <w:rFonts w:ascii="Times New Roman" w:hAnsi="Times New Roman" w:cs="Times New Roman"/>
          <w:sz w:val="24"/>
          <w:szCs w:val="24"/>
        </w:rPr>
        <w:t xml:space="preserve"> and remain a part of it so long as the student meets the required academic and social standards.</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Clarewood</w:t>
      </w:r>
      <w:r w:rsidRPr="00E1134C">
        <w:rPr>
          <w:rFonts w:ascii="Times New Roman" w:hAnsi="Times New Roman" w:cs="Times New Roman"/>
          <w:sz w:val="24"/>
          <w:szCs w:val="24"/>
        </w:rPr>
        <w:t xml:space="preserve"> </w:t>
      </w:r>
      <w:r>
        <w:rPr>
          <w:rFonts w:ascii="Times New Roman" w:hAnsi="Times New Roman" w:cs="Times New Roman"/>
          <w:sz w:val="24"/>
          <w:szCs w:val="24"/>
        </w:rPr>
        <w:t>University</w:t>
      </w:r>
      <w:r w:rsidRPr="00E1134C">
        <w:rPr>
          <w:rFonts w:ascii="Times New Roman" w:hAnsi="Times New Roman" w:cs="Times New Roman"/>
          <w:sz w:val="24"/>
          <w:szCs w:val="24"/>
        </w:rPr>
        <w:t xml:space="preserve"> is a learning community with specific expectations concerning the conduct of its students.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strongly believes that students </w:t>
      </w:r>
      <w:r>
        <w:rPr>
          <w:rFonts w:ascii="Times New Roman" w:hAnsi="Times New Roman" w:cs="Times New Roman"/>
          <w:sz w:val="24"/>
          <w:szCs w:val="24"/>
        </w:rPr>
        <w:t>must</w:t>
      </w:r>
      <w:r w:rsidRPr="00E1134C">
        <w:rPr>
          <w:rFonts w:ascii="Times New Roman" w:hAnsi="Times New Roman" w:cs="Times New Roman"/>
          <w:sz w:val="24"/>
          <w:szCs w:val="24"/>
        </w:rPr>
        <w:t xml:space="preserve"> take personal responsibility for their own conduct.</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Acceptance into any of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’s programs means that the student has the following rights and responsibilities: </w:t>
      </w:r>
    </w:p>
    <w:p w:rsidR="00D12C0C" w:rsidRPr="00E1134C" w:rsidRDefault="00D12C0C" w:rsidP="00D12C0C">
      <w:pPr>
        <w:numPr>
          <w:ilvl w:val="0"/>
          <w:numId w:val="20"/>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To pursue the student’s educational goals through the resources and the opportunities made available to him or her by the </w:t>
      </w:r>
      <w:r>
        <w:rPr>
          <w:rFonts w:ascii="Times New Roman" w:hAnsi="Times New Roman" w:cs="Times New Roman"/>
          <w:sz w:val="24"/>
          <w:szCs w:val="24"/>
        </w:rPr>
        <w:t>University</w:t>
      </w:r>
      <w:r w:rsidRPr="00E1134C">
        <w:rPr>
          <w:rFonts w:ascii="Times New Roman" w:hAnsi="Times New Roman" w:cs="Times New Roman"/>
          <w:sz w:val="24"/>
          <w:szCs w:val="24"/>
        </w:rPr>
        <w:t>.</w:t>
      </w:r>
    </w:p>
    <w:p w:rsidR="00D12C0C" w:rsidRPr="00E1134C" w:rsidRDefault="00D12C0C" w:rsidP="00D12C0C">
      <w:pPr>
        <w:numPr>
          <w:ilvl w:val="0"/>
          <w:numId w:val="20"/>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To challenge any </w:t>
      </w:r>
      <w:r>
        <w:rPr>
          <w:rFonts w:ascii="Times New Roman" w:hAnsi="Times New Roman" w:cs="Times New Roman"/>
          <w:sz w:val="24"/>
          <w:szCs w:val="24"/>
        </w:rPr>
        <w:t>University</w:t>
      </w:r>
      <w:r w:rsidRPr="00E1134C">
        <w:rPr>
          <w:rFonts w:ascii="Times New Roman" w:hAnsi="Times New Roman" w:cs="Times New Roman"/>
          <w:sz w:val="24"/>
          <w:szCs w:val="24"/>
        </w:rPr>
        <w:t xml:space="preserve"> ruling or other sanction by appealing to due process</w:t>
      </w:r>
      <w:r>
        <w:rPr>
          <w:rFonts w:ascii="Times New Roman" w:hAnsi="Times New Roman" w:cs="Times New Roman"/>
          <w:sz w:val="24"/>
          <w:szCs w:val="24"/>
        </w:rPr>
        <w:t>.</w:t>
      </w:r>
    </w:p>
    <w:p w:rsidR="00D12C0C" w:rsidRPr="00E1134C" w:rsidRDefault="00D12C0C" w:rsidP="00D12C0C">
      <w:pPr>
        <w:numPr>
          <w:ilvl w:val="0"/>
          <w:numId w:val="20"/>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To inquire, express views, and assemble with others as long as the student does not interfere with the rights of others or the </w:t>
      </w:r>
      <w:r>
        <w:rPr>
          <w:rFonts w:ascii="Times New Roman" w:hAnsi="Times New Roman" w:cs="Times New Roman"/>
          <w:sz w:val="24"/>
          <w:szCs w:val="24"/>
        </w:rPr>
        <w:t>University</w:t>
      </w:r>
      <w:r w:rsidRPr="00E1134C">
        <w:rPr>
          <w:rFonts w:ascii="Times New Roman" w:hAnsi="Times New Roman" w:cs="Times New Roman"/>
          <w:sz w:val="24"/>
          <w:szCs w:val="24"/>
        </w:rPr>
        <w:t>’s effective operation.</w:t>
      </w:r>
    </w:p>
    <w:p w:rsidR="00D12C0C" w:rsidRPr="00E1134C" w:rsidRDefault="00D12C0C" w:rsidP="00D12C0C">
      <w:pPr>
        <w:numPr>
          <w:ilvl w:val="0"/>
          <w:numId w:val="20"/>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To receive a professional and non-biased review of the student’s academic ability and performance.</w:t>
      </w:r>
    </w:p>
    <w:p w:rsidR="00D12C0C" w:rsidRPr="00E1134C" w:rsidRDefault="00D12C0C" w:rsidP="00D12C0C">
      <w:pPr>
        <w:numPr>
          <w:ilvl w:val="0"/>
          <w:numId w:val="20"/>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To </w:t>
      </w:r>
      <w:r>
        <w:rPr>
          <w:rFonts w:ascii="Times New Roman" w:hAnsi="Times New Roman" w:cs="Times New Roman"/>
          <w:sz w:val="24"/>
          <w:szCs w:val="24"/>
        </w:rPr>
        <w:t>feel safe and protected within the learning environment</w:t>
      </w:r>
      <w:r w:rsidRPr="00E1134C">
        <w:rPr>
          <w:rFonts w:ascii="Times New Roman" w:hAnsi="Times New Roman" w:cs="Times New Roman"/>
          <w:sz w:val="24"/>
          <w:szCs w:val="24"/>
        </w:rPr>
        <w:t>.</w:t>
      </w:r>
    </w:p>
    <w:p w:rsidR="00D12C0C" w:rsidRDefault="00D12C0C" w:rsidP="00011AA1">
      <w:pPr>
        <w:numPr>
          <w:ilvl w:val="0"/>
          <w:numId w:val="20"/>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To help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maintain good relations with its neighbors and the surrounding community by</w:t>
      </w:r>
      <w:r>
        <w:rPr>
          <w:rFonts w:ascii="Times New Roman" w:hAnsi="Times New Roman" w:cs="Times New Roman"/>
          <w:sz w:val="24"/>
          <w:szCs w:val="24"/>
        </w:rPr>
        <w:t xml:space="preserve"> acting as a respectful, law abiding citizen. </w:t>
      </w:r>
      <w:bookmarkStart w:id="183" w:name="_Toc160351122"/>
      <w:bookmarkStart w:id="184" w:name="_Toc268097722"/>
      <w:bookmarkStart w:id="185" w:name="_Toc285745663"/>
      <w:bookmarkStart w:id="186" w:name="_Toc285745802"/>
      <w:bookmarkStart w:id="187" w:name="_Toc309032961"/>
      <w:bookmarkStart w:id="188" w:name="_Toc415479064"/>
    </w:p>
    <w:p w:rsidR="00011AA1" w:rsidRDefault="00011AA1" w:rsidP="00011AA1">
      <w:pPr>
        <w:spacing w:before="100" w:beforeAutospacing="1" w:after="100" w:afterAutospacing="1" w:line="240" w:lineRule="auto"/>
        <w:ind w:left="720"/>
        <w:rPr>
          <w:rFonts w:ascii="Times New Roman" w:hAnsi="Times New Roman" w:cs="Times New Roman"/>
          <w:sz w:val="24"/>
          <w:szCs w:val="24"/>
        </w:rPr>
      </w:pPr>
    </w:p>
    <w:p w:rsidR="00011AA1" w:rsidRDefault="00011AA1" w:rsidP="00011AA1">
      <w:pPr>
        <w:spacing w:before="100" w:beforeAutospacing="1" w:after="100" w:afterAutospacing="1" w:line="240" w:lineRule="auto"/>
        <w:ind w:left="720"/>
        <w:rPr>
          <w:rFonts w:ascii="Times New Roman" w:hAnsi="Times New Roman" w:cs="Times New Roman"/>
          <w:sz w:val="24"/>
          <w:szCs w:val="24"/>
        </w:rPr>
      </w:pPr>
    </w:p>
    <w:p w:rsidR="00011AA1" w:rsidRDefault="00011AA1" w:rsidP="00011AA1">
      <w:pPr>
        <w:spacing w:before="100" w:beforeAutospacing="1" w:after="100" w:afterAutospacing="1" w:line="240" w:lineRule="auto"/>
        <w:ind w:left="720"/>
        <w:rPr>
          <w:rFonts w:ascii="Times New Roman" w:hAnsi="Times New Roman" w:cs="Times New Roman"/>
          <w:sz w:val="24"/>
          <w:szCs w:val="24"/>
        </w:rPr>
      </w:pPr>
    </w:p>
    <w:p w:rsidR="00D12C0C" w:rsidRPr="0058150F" w:rsidRDefault="00D12C0C" w:rsidP="00D12C0C">
      <w:pPr>
        <w:pStyle w:val="Heading2"/>
        <w:spacing w:before="100" w:beforeAutospacing="1" w:after="100" w:afterAutospacing="1"/>
        <w:rPr>
          <w:rFonts w:eastAsiaTheme="minorEastAsia" w:cs="Times New Roman"/>
          <w:b w:val="0"/>
          <w:szCs w:val="28"/>
        </w:rPr>
      </w:pPr>
      <w:bookmarkStart w:id="189" w:name="_Toc160351123"/>
      <w:bookmarkStart w:id="190" w:name="_Toc522895234"/>
      <w:bookmarkStart w:id="191" w:name="_Toc527043507"/>
      <w:bookmarkEnd w:id="183"/>
      <w:bookmarkEnd w:id="184"/>
      <w:bookmarkEnd w:id="185"/>
      <w:bookmarkEnd w:id="186"/>
      <w:bookmarkEnd w:id="187"/>
      <w:bookmarkEnd w:id="188"/>
      <w:r w:rsidRPr="0058150F">
        <w:rPr>
          <w:rFonts w:eastAsiaTheme="minorEastAsia" w:cs="Times New Roman"/>
          <w:szCs w:val="28"/>
        </w:rPr>
        <w:lastRenderedPageBreak/>
        <w:t>Academic Dishonesty Policy and Procedure</w:t>
      </w:r>
      <w:bookmarkEnd w:id="189"/>
      <w:r w:rsidRPr="0058150F">
        <w:rPr>
          <w:rFonts w:eastAsiaTheme="minorEastAsia" w:cs="Times New Roman"/>
          <w:szCs w:val="28"/>
        </w:rPr>
        <w:t>s</w:t>
      </w:r>
      <w:bookmarkEnd w:id="190"/>
      <w:bookmarkEnd w:id="191"/>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b/>
          <w:sz w:val="24"/>
          <w:szCs w:val="24"/>
        </w:rPr>
        <w:t xml:space="preserve"> </w:t>
      </w:r>
      <w:r w:rsidRPr="00E1134C">
        <w:rPr>
          <w:rFonts w:ascii="Times New Roman" w:hAnsi="Times New Roman" w:cs="Times New Roman"/>
          <w:sz w:val="24"/>
          <w:szCs w:val="24"/>
        </w:rPr>
        <w:t xml:space="preserve">Those students who engage in academic dishonesty are subject to possible disciplinary actions ranging from admonition to dismissal, along with any grade penalty the instructor might impose. Academic dishonesty, as a general rule, involves </w:t>
      </w:r>
      <w:r>
        <w:rPr>
          <w:rFonts w:ascii="Times New Roman" w:hAnsi="Times New Roman" w:cs="Times New Roman"/>
          <w:sz w:val="24"/>
          <w:szCs w:val="24"/>
        </w:rPr>
        <w:t>any</w:t>
      </w:r>
      <w:r w:rsidRPr="00E1134C">
        <w:rPr>
          <w:rFonts w:ascii="Times New Roman" w:hAnsi="Times New Roman" w:cs="Times New Roman"/>
          <w:sz w:val="24"/>
          <w:szCs w:val="24"/>
        </w:rPr>
        <w:t xml:space="preserve"> of the following acts:</w:t>
      </w:r>
    </w:p>
    <w:p w:rsidR="00D12C0C" w:rsidRPr="00E1134C" w:rsidRDefault="00D12C0C" w:rsidP="00D12C0C">
      <w:pPr>
        <w:numPr>
          <w:ilvl w:val="0"/>
          <w:numId w:val="19"/>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Cheating on an examination or quiz, including the giving, receiving, or soliciting of information </w:t>
      </w:r>
      <w:r>
        <w:rPr>
          <w:rFonts w:ascii="Times New Roman" w:hAnsi="Times New Roman" w:cs="Times New Roman"/>
          <w:sz w:val="24"/>
          <w:szCs w:val="24"/>
        </w:rPr>
        <w:t>or</w:t>
      </w:r>
      <w:r w:rsidRPr="00E1134C">
        <w:rPr>
          <w:rFonts w:ascii="Times New Roman" w:hAnsi="Times New Roman" w:cs="Times New Roman"/>
          <w:sz w:val="24"/>
          <w:szCs w:val="24"/>
        </w:rPr>
        <w:t xml:space="preserve"> the unauthorized use of notes or other materials during the examination or quiz.</w:t>
      </w:r>
    </w:p>
    <w:p w:rsidR="00D12C0C" w:rsidRPr="00E1134C" w:rsidRDefault="00D12C0C" w:rsidP="00D12C0C">
      <w:pPr>
        <w:numPr>
          <w:ilvl w:val="0"/>
          <w:numId w:val="19"/>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Buying, selling, stealing, or soliciting any material purported to be the unreleased contents of a forthcoming examination, or the use of such material.</w:t>
      </w:r>
    </w:p>
    <w:p w:rsidR="00D12C0C" w:rsidRPr="00E1134C" w:rsidRDefault="00D12C0C" w:rsidP="00D12C0C">
      <w:pPr>
        <w:numPr>
          <w:ilvl w:val="0"/>
          <w:numId w:val="19"/>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Substituting for another person during an examination or allowing such substitution for oneself.</w:t>
      </w:r>
    </w:p>
    <w:p w:rsidR="00D12C0C" w:rsidRPr="00E1134C" w:rsidRDefault="00D12C0C" w:rsidP="00D12C0C">
      <w:pPr>
        <w:numPr>
          <w:ilvl w:val="0"/>
          <w:numId w:val="19"/>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Plagiarizing: This is the act of appropriating passages from the work of another individual, either word for word or in substance, and representing them as one’s own work.</w:t>
      </w:r>
    </w:p>
    <w:p w:rsidR="00D12C0C" w:rsidRPr="00E1134C" w:rsidRDefault="00D12C0C" w:rsidP="00D12C0C">
      <w:pPr>
        <w:numPr>
          <w:ilvl w:val="0"/>
          <w:numId w:val="19"/>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Colluding with another person in the preparation or editing of assignments submitted for credit, unless such collaboration has been approved in advance by the instructor.</w:t>
      </w:r>
    </w:p>
    <w:p w:rsidR="00D12C0C" w:rsidRPr="00E1134C" w:rsidRDefault="00D12C0C" w:rsidP="00D12C0C">
      <w:pPr>
        <w:numPr>
          <w:ilvl w:val="0"/>
          <w:numId w:val="19"/>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Other forms of academic dishonesty include selling or purchasing examinations, papers or other assignments and submitting the same paper for two different classes without explicit authorization.</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When an instructor suspects cheating, plagiarism, and/or other forms of academic or non-academic dishonesty, the faculty member exercises </w:t>
      </w:r>
      <w:r>
        <w:rPr>
          <w:rFonts w:ascii="Times New Roman" w:hAnsi="Times New Roman" w:cs="Times New Roman"/>
          <w:sz w:val="24"/>
          <w:szCs w:val="24"/>
        </w:rPr>
        <w:t>his or her</w:t>
      </w:r>
      <w:r w:rsidRPr="00E1134C">
        <w:rPr>
          <w:rFonts w:ascii="Times New Roman" w:hAnsi="Times New Roman" w:cs="Times New Roman"/>
          <w:sz w:val="24"/>
          <w:szCs w:val="24"/>
        </w:rPr>
        <w:t xml:space="preserve"> academic judgment in light of the particular circumstances and the student’s academic history. Consultation with the </w:t>
      </w:r>
      <w:r>
        <w:rPr>
          <w:rFonts w:ascii="Times New Roman" w:hAnsi="Times New Roman" w:cs="Times New Roman"/>
          <w:sz w:val="24"/>
          <w:szCs w:val="24"/>
        </w:rPr>
        <w:t xml:space="preserve">Vice President </w:t>
      </w:r>
      <w:r w:rsidRPr="00E1134C">
        <w:rPr>
          <w:rFonts w:ascii="Times New Roman" w:hAnsi="Times New Roman" w:cs="Times New Roman"/>
          <w:sz w:val="24"/>
          <w:szCs w:val="24"/>
        </w:rPr>
        <w:t xml:space="preserve">throughout the process is encouraged. </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There are two levels of academic and non-academic misconduct: A) </w:t>
      </w:r>
      <w:r>
        <w:rPr>
          <w:rFonts w:ascii="Times New Roman" w:hAnsi="Times New Roman" w:cs="Times New Roman"/>
          <w:sz w:val="24"/>
          <w:szCs w:val="24"/>
        </w:rPr>
        <w:t>M</w:t>
      </w:r>
      <w:r w:rsidRPr="00E1134C">
        <w:rPr>
          <w:rFonts w:ascii="Times New Roman" w:hAnsi="Times New Roman" w:cs="Times New Roman"/>
          <w:sz w:val="24"/>
          <w:szCs w:val="24"/>
        </w:rPr>
        <w:t xml:space="preserve">isconduct resulting from an honest mistake and B) </w:t>
      </w:r>
      <w:r>
        <w:rPr>
          <w:rFonts w:ascii="Times New Roman" w:hAnsi="Times New Roman" w:cs="Times New Roman"/>
          <w:sz w:val="24"/>
          <w:szCs w:val="24"/>
        </w:rPr>
        <w:t>I</w:t>
      </w:r>
      <w:r w:rsidRPr="00E1134C">
        <w:rPr>
          <w:rFonts w:ascii="Times New Roman" w:hAnsi="Times New Roman" w:cs="Times New Roman"/>
          <w:sz w:val="24"/>
          <w:szCs w:val="24"/>
        </w:rPr>
        <w:t xml:space="preserve">ntentional breach of the rules. </w:t>
      </w:r>
    </w:p>
    <w:p w:rsidR="00D12C0C" w:rsidRPr="000A12C5" w:rsidRDefault="00D12C0C" w:rsidP="00D12C0C">
      <w:pPr>
        <w:pStyle w:val="Heading2"/>
        <w:spacing w:before="100" w:beforeAutospacing="1" w:after="100" w:afterAutospacing="1"/>
        <w:rPr>
          <w:rFonts w:eastAsiaTheme="minorEastAsia" w:cs="Times New Roman"/>
          <w:szCs w:val="28"/>
        </w:rPr>
      </w:pPr>
      <w:bookmarkStart w:id="192" w:name="_Toc522895235"/>
      <w:bookmarkStart w:id="193" w:name="_Toc527043508"/>
      <w:r w:rsidRPr="0058150F">
        <w:rPr>
          <w:rFonts w:eastAsiaTheme="minorEastAsia" w:cs="Times New Roman"/>
          <w:szCs w:val="28"/>
        </w:rPr>
        <w:t>Unintentional Breach of Dishonesty Policy</w:t>
      </w:r>
      <w:bookmarkEnd w:id="192"/>
      <w:bookmarkEnd w:id="193"/>
    </w:p>
    <w:p w:rsidR="00D12C0C" w:rsidRPr="00E1134C" w:rsidRDefault="00D12C0C" w:rsidP="00D12C0C">
      <w:pPr>
        <w:spacing w:before="100" w:beforeAutospacing="1" w:after="100" w:afterAutospacing="1"/>
        <w:rPr>
          <w:rFonts w:ascii="Times New Roman" w:hAnsi="Times New Roman" w:cs="Times New Roman"/>
          <w:sz w:val="24"/>
          <w:szCs w:val="24"/>
        </w:rPr>
      </w:pPr>
      <w:r w:rsidRPr="00E1134C">
        <w:rPr>
          <w:rFonts w:ascii="Times New Roman" w:hAnsi="Times New Roman" w:cs="Times New Roman"/>
          <w:sz w:val="24"/>
          <w:szCs w:val="24"/>
        </w:rPr>
        <w:t xml:space="preserve">When a faculty member determines that an instance of academic misconduct resulted from insufficient academic skills, the faculty member (in consultation and close cooperation with the </w:t>
      </w:r>
      <w:r>
        <w:rPr>
          <w:rFonts w:ascii="Times New Roman" w:hAnsi="Times New Roman" w:cs="Times New Roman"/>
          <w:sz w:val="24"/>
          <w:szCs w:val="24"/>
        </w:rPr>
        <w:t xml:space="preserve">Administrative </w:t>
      </w:r>
      <w:r w:rsidRPr="00E1134C">
        <w:rPr>
          <w:rFonts w:ascii="Times New Roman" w:hAnsi="Times New Roman" w:cs="Times New Roman"/>
          <w:sz w:val="24"/>
          <w:szCs w:val="24"/>
        </w:rPr>
        <w:t>Dean) uses his</w:t>
      </w:r>
      <w:r>
        <w:rPr>
          <w:rFonts w:ascii="Times New Roman" w:hAnsi="Times New Roman" w:cs="Times New Roman"/>
          <w:sz w:val="24"/>
          <w:szCs w:val="24"/>
        </w:rPr>
        <w:t xml:space="preserve"> or </w:t>
      </w:r>
      <w:r w:rsidRPr="00E1134C">
        <w:rPr>
          <w:rFonts w:ascii="Times New Roman" w:hAnsi="Times New Roman" w:cs="Times New Roman"/>
          <w:sz w:val="24"/>
          <w:szCs w:val="24"/>
        </w:rPr>
        <w:t xml:space="preserve">her discretion to determine appropriate action. Examples of possible disciplinary actions are listed below: </w:t>
      </w:r>
    </w:p>
    <w:p w:rsidR="00D12C0C" w:rsidRPr="00E1134C" w:rsidRDefault="00D12C0C" w:rsidP="00D12C0C">
      <w:pPr>
        <w:numPr>
          <w:ilvl w:val="0"/>
          <w:numId w:val="23"/>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The faculty member may advise the student on the nature of the student’s breach of academic expectations.</w:t>
      </w:r>
    </w:p>
    <w:p w:rsidR="00D12C0C" w:rsidRPr="00E1134C" w:rsidRDefault="00D12C0C" w:rsidP="00D12C0C">
      <w:pPr>
        <w:numPr>
          <w:ilvl w:val="0"/>
          <w:numId w:val="23"/>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faculty member may allow the student to redo the assignment. </w:t>
      </w:r>
    </w:p>
    <w:p w:rsidR="00D12C0C" w:rsidRPr="00E1134C" w:rsidRDefault="00D12C0C" w:rsidP="00D12C0C">
      <w:pPr>
        <w:numPr>
          <w:ilvl w:val="0"/>
          <w:numId w:val="23"/>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The faculty member may require that the student complete one or more additional assignments that meet the standards of academic honesty.</w:t>
      </w:r>
    </w:p>
    <w:p w:rsidR="00D12C0C" w:rsidRPr="00E1134C" w:rsidRDefault="00D12C0C" w:rsidP="00D12C0C">
      <w:pPr>
        <w:numPr>
          <w:ilvl w:val="0"/>
          <w:numId w:val="23"/>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The faculty member may lower the grade for the work in question.</w:t>
      </w:r>
    </w:p>
    <w:p w:rsidR="00D12C0C" w:rsidRPr="00E1134C" w:rsidRDefault="00D12C0C" w:rsidP="00D12C0C">
      <w:pPr>
        <w:numPr>
          <w:ilvl w:val="0"/>
          <w:numId w:val="23"/>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lastRenderedPageBreak/>
        <w:t>The faculty member may assign a failing grade for the work in question.</w:t>
      </w:r>
    </w:p>
    <w:p w:rsidR="00D12C0C" w:rsidRPr="00E1134C" w:rsidRDefault="00D12C0C" w:rsidP="00D12C0C">
      <w:pPr>
        <w:numPr>
          <w:ilvl w:val="0"/>
          <w:numId w:val="23"/>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faculty member may give the student a failing grade for the course. </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Once an action(</w:t>
      </w:r>
      <w:r>
        <w:rPr>
          <w:rFonts w:ascii="Times New Roman" w:hAnsi="Times New Roman" w:cs="Times New Roman"/>
          <w:sz w:val="24"/>
          <w:szCs w:val="24"/>
        </w:rPr>
        <w:t>s)</w:t>
      </w:r>
      <w:r w:rsidRPr="00E1134C">
        <w:rPr>
          <w:rFonts w:ascii="Times New Roman" w:hAnsi="Times New Roman" w:cs="Times New Roman"/>
          <w:sz w:val="24"/>
          <w:szCs w:val="24"/>
        </w:rPr>
        <w:t xml:space="preserve"> is taken, after close consultation with the </w:t>
      </w:r>
      <w:r>
        <w:rPr>
          <w:rFonts w:ascii="Times New Roman" w:hAnsi="Times New Roman" w:cs="Times New Roman"/>
          <w:sz w:val="24"/>
          <w:szCs w:val="24"/>
        </w:rPr>
        <w:t xml:space="preserve">Administrative </w:t>
      </w:r>
      <w:r w:rsidRPr="00E1134C">
        <w:rPr>
          <w:rFonts w:ascii="Times New Roman" w:hAnsi="Times New Roman" w:cs="Times New Roman"/>
          <w:sz w:val="24"/>
          <w:szCs w:val="24"/>
        </w:rPr>
        <w:t xml:space="preserve">Dean and the faculty member, the Dean will inform the student in writing about the decision and instruct the student regarding the next steps and a timeline of future tasks. </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1134C">
        <w:rPr>
          <w:rFonts w:ascii="Times New Roman" w:hAnsi="Times New Roman" w:cs="Times New Roman"/>
          <w:sz w:val="24"/>
          <w:szCs w:val="24"/>
        </w:rPr>
        <w:t>The student has the right to appeal the action taken at the departmental level. To do so, the student must appeal to the Dean in writing within five (5) working days and provide substantial evidence for his/her appeal. The final decision will be reached by the School (the instructor and the Dean).</w:t>
      </w:r>
    </w:p>
    <w:p w:rsidR="00D12C0C" w:rsidRDefault="00D12C0C" w:rsidP="00011AA1">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If the school decides to refer the student to </w:t>
      </w:r>
      <w:r>
        <w:rPr>
          <w:rFonts w:ascii="Times New Roman" w:hAnsi="Times New Roman" w:cs="Times New Roman"/>
          <w:sz w:val="24"/>
          <w:szCs w:val="24"/>
        </w:rPr>
        <w:t>AAC</w:t>
      </w:r>
      <w:r w:rsidRPr="00E1134C">
        <w:rPr>
          <w:rFonts w:ascii="Times New Roman" w:hAnsi="Times New Roman" w:cs="Times New Roman"/>
          <w:sz w:val="24"/>
          <w:szCs w:val="24"/>
        </w:rPr>
        <w:t>, then the misconduct will be treated as an intentional breach (see below).</w:t>
      </w:r>
    </w:p>
    <w:p w:rsidR="00011AA1" w:rsidRPr="00011AA1" w:rsidRDefault="00011AA1" w:rsidP="00011AA1">
      <w:pPr>
        <w:spacing w:before="100" w:beforeAutospacing="1" w:after="100" w:afterAutospacing="1" w:line="240" w:lineRule="auto"/>
        <w:rPr>
          <w:rFonts w:ascii="Times New Roman" w:hAnsi="Times New Roman" w:cs="Times New Roman"/>
          <w:sz w:val="24"/>
          <w:szCs w:val="24"/>
        </w:rPr>
      </w:pPr>
    </w:p>
    <w:p w:rsidR="00D12C0C" w:rsidRPr="000A12C5" w:rsidRDefault="00D12C0C" w:rsidP="00D12C0C">
      <w:pPr>
        <w:pStyle w:val="Heading2"/>
        <w:spacing w:before="100" w:beforeAutospacing="1" w:after="100" w:afterAutospacing="1"/>
        <w:rPr>
          <w:rFonts w:eastAsiaTheme="minorEastAsia" w:cs="Times New Roman"/>
          <w:szCs w:val="28"/>
        </w:rPr>
      </w:pPr>
      <w:bookmarkStart w:id="194" w:name="_Toc522895236"/>
      <w:bookmarkStart w:id="195" w:name="_Toc527043509"/>
      <w:r w:rsidRPr="000A12C5">
        <w:rPr>
          <w:rFonts w:eastAsiaTheme="minorEastAsia" w:cs="Times New Roman"/>
          <w:szCs w:val="28"/>
        </w:rPr>
        <w:t>Intentional Breach of Dishonesty Policy</w:t>
      </w:r>
      <w:bookmarkEnd w:id="194"/>
      <w:bookmarkEnd w:id="195"/>
      <w:r w:rsidRPr="000A12C5">
        <w:rPr>
          <w:rFonts w:eastAsiaTheme="minorEastAsia" w:cs="Times New Roman"/>
          <w:szCs w:val="28"/>
        </w:rPr>
        <w:t xml:space="preserve"> </w:t>
      </w:r>
    </w:p>
    <w:p w:rsidR="00D12C0C" w:rsidRPr="00453693" w:rsidRDefault="00D12C0C" w:rsidP="00D12C0C">
      <w:pPr>
        <w:spacing w:before="100" w:beforeAutospacing="1" w:after="100" w:afterAutospacing="1"/>
        <w:rPr>
          <w:rFonts w:ascii="Times New Roman" w:hAnsi="Times New Roman" w:cs="Times New Roman"/>
          <w:sz w:val="24"/>
          <w:szCs w:val="24"/>
        </w:rPr>
      </w:pPr>
      <w:r w:rsidRPr="00E1134C">
        <w:rPr>
          <w:rFonts w:ascii="Times New Roman" w:hAnsi="Times New Roman" w:cs="Times New Roman"/>
          <w:sz w:val="24"/>
          <w:szCs w:val="24"/>
        </w:rPr>
        <w:t xml:space="preserve">Having provided guidance to the student, the faculty member remains alert to the possibility of further breaches. If the faculty member discovers instances of problematic behavior, he/she determines whether the breach is an intentional/knowing act or if it resulted from a need for further skills development. If the faculty member concludes that these instances are intentional and/or knowing acts of dishonesty, he/she proceeds as follows: </w:t>
      </w:r>
    </w:p>
    <w:p w:rsidR="00D12C0C" w:rsidRPr="00E1134C" w:rsidRDefault="00D12C0C" w:rsidP="00D12C0C">
      <w:pPr>
        <w:numPr>
          <w:ilvl w:val="0"/>
          <w:numId w:val="24"/>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faculty member will meet with the student to present and discuss evidence for the particular violation, giving the student an opportunity to refute or deny the charge(s). </w:t>
      </w:r>
    </w:p>
    <w:p w:rsidR="00D12C0C" w:rsidRPr="00E1134C" w:rsidRDefault="00D12C0C" w:rsidP="00D12C0C">
      <w:pPr>
        <w:numPr>
          <w:ilvl w:val="0"/>
          <w:numId w:val="24"/>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instructor informs the Dean of the breach and may schedule an appointment with the student to discuss the matter further. </w:t>
      </w:r>
    </w:p>
    <w:p w:rsidR="00D12C0C" w:rsidRPr="00E1134C" w:rsidRDefault="00D12C0C" w:rsidP="00D12C0C">
      <w:pPr>
        <w:numPr>
          <w:ilvl w:val="0"/>
          <w:numId w:val="24"/>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If the faculty member and the Dean both confirm that the breach is fully intentional, then the student is referred to the </w:t>
      </w:r>
      <w:r>
        <w:rPr>
          <w:rFonts w:ascii="Times New Roman" w:hAnsi="Times New Roman" w:cs="Times New Roman"/>
          <w:sz w:val="24"/>
          <w:szCs w:val="24"/>
        </w:rPr>
        <w:t>AAC</w:t>
      </w:r>
      <w:r w:rsidRPr="00E1134C">
        <w:rPr>
          <w:rFonts w:ascii="Times New Roman" w:hAnsi="Times New Roman" w:cs="Times New Roman"/>
          <w:sz w:val="24"/>
          <w:szCs w:val="24"/>
        </w:rPr>
        <w:t>.</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w:t>
      </w:r>
      <w:r>
        <w:rPr>
          <w:rFonts w:ascii="Times New Roman" w:hAnsi="Times New Roman" w:cs="Times New Roman"/>
          <w:sz w:val="24"/>
          <w:szCs w:val="24"/>
        </w:rPr>
        <w:t>Academic Assessment</w:t>
      </w:r>
      <w:r w:rsidRPr="00E1134C">
        <w:rPr>
          <w:rFonts w:ascii="Times New Roman" w:hAnsi="Times New Roman" w:cs="Times New Roman"/>
          <w:sz w:val="24"/>
          <w:szCs w:val="24"/>
        </w:rPr>
        <w:t xml:space="preserve"> Committee (</w:t>
      </w:r>
      <w:r>
        <w:rPr>
          <w:rFonts w:ascii="Times New Roman" w:hAnsi="Times New Roman" w:cs="Times New Roman"/>
          <w:sz w:val="24"/>
          <w:szCs w:val="24"/>
        </w:rPr>
        <w:t>AA</w:t>
      </w:r>
      <w:r w:rsidRPr="00E1134C">
        <w:rPr>
          <w:rFonts w:ascii="Times New Roman" w:hAnsi="Times New Roman" w:cs="Times New Roman"/>
          <w:sz w:val="24"/>
          <w:szCs w:val="24"/>
        </w:rPr>
        <w:t xml:space="preserve">C) is composed of the following members: Deans, a senior faculty member, a Student Government Association member, the Registrar, and the Dean as the chair of the committee. The </w:t>
      </w:r>
      <w:r>
        <w:rPr>
          <w:rFonts w:ascii="Times New Roman" w:hAnsi="Times New Roman" w:cs="Times New Roman"/>
          <w:sz w:val="24"/>
          <w:szCs w:val="24"/>
        </w:rPr>
        <w:t>AAC</w:t>
      </w:r>
      <w:r w:rsidRPr="00E1134C">
        <w:rPr>
          <w:rFonts w:ascii="Times New Roman" w:hAnsi="Times New Roman" w:cs="Times New Roman"/>
          <w:sz w:val="24"/>
          <w:szCs w:val="24"/>
        </w:rPr>
        <w:t xml:space="preserve"> must meet at least once in a semester to review policies and procedures. However, it may meet more frequently when necessary.</w:t>
      </w:r>
    </w:p>
    <w:p w:rsidR="00D12C0C" w:rsidRPr="00E1134C" w:rsidRDefault="00D12C0C" w:rsidP="00D12C0C">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At a written request of an academic school, the Dean will call the </w:t>
      </w:r>
      <w:r>
        <w:rPr>
          <w:rFonts w:ascii="Times New Roman" w:hAnsi="Times New Roman" w:cs="Times New Roman"/>
          <w:sz w:val="24"/>
          <w:szCs w:val="24"/>
        </w:rPr>
        <w:t>AA</w:t>
      </w:r>
      <w:r w:rsidRPr="00E1134C">
        <w:rPr>
          <w:rFonts w:ascii="Times New Roman" w:hAnsi="Times New Roman" w:cs="Times New Roman"/>
          <w:sz w:val="24"/>
          <w:szCs w:val="24"/>
        </w:rPr>
        <w:t xml:space="preserve">C for a meeting within ten (10) working days. The committee will review all aspects of the case to ensure fair treatment. During the hearing process, which should not last more than five (5) working days, the student may be called for a short defense and presentation of his/her side of the story only if the majority of the committee members decide to do so. After a careful review and thorough discussion of the </w:t>
      </w:r>
      <w:r w:rsidRPr="00E1134C">
        <w:rPr>
          <w:rFonts w:ascii="Times New Roman" w:hAnsi="Times New Roman" w:cs="Times New Roman"/>
          <w:sz w:val="24"/>
          <w:szCs w:val="24"/>
        </w:rPr>
        <w:lastRenderedPageBreak/>
        <w:t xml:space="preserve">breach committed, the </w:t>
      </w:r>
      <w:r>
        <w:rPr>
          <w:rFonts w:ascii="Times New Roman" w:hAnsi="Times New Roman" w:cs="Times New Roman"/>
          <w:sz w:val="24"/>
          <w:szCs w:val="24"/>
        </w:rPr>
        <w:t>AAC</w:t>
      </w:r>
      <w:r w:rsidRPr="00E1134C">
        <w:rPr>
          <w:rFonts w:ascii="Times New Roman" w:hAnsi="Times New Roman" w:cs="Times New Roman"/>
          <w:sz w:val="24"/>
          <w:szCs w:val="24"/>
        </w:rPr>
        <w:t xml:space="preserve">C, with a simple single majority vote, may choose to impose one or more of the following possible penalties: </w:t>
      </w:r>
    </w:p>
    <w:p w:rsidR="00D12C0C" w:rsidRDefault="00D12C0C" w:rsidP="00D12C0C">
      <w:pPr>
        <w:numPr>
          <w:ilvl w:val="0"/>
          <w:numId w:val="28"/>
        </w:numPr>
        <w:spacing w:after="0" w:line="240" w:lineRule="auto"/>
        <w:rPr>
          <w:rFonts w:ascii="Times New Roman" w:hAnsi="Times New Roman" w:cs="Times New Roman"/>
          <w:sz w:val="24"/>
          <w:szCs w:val="24"/>
        </w:rPr>
      </w:pPr>
      <w:r w:rsidRPr="00E1134C">
        <w:rPr>
          <w:rFonts w:ascii="Times New Roman" w:hAnsi="Times New Roman" w:cs="Times New Roman"/>
          <w:b/>
          <w:sz w:val="24"/>
          <w:szCs w:val="24"/>
        </w:rPr>
        <w:t xml:space="preserve">Reprimand: </w:t>
      </w:r>
      <w:r w:rsidRPr="00E1134C">
        <w:rPr>
          <w:rFonts w:ascii="Times New Roman" w:hAnsi="Times New Roman" w:cs="Times New Roman"/>
          <w:sz w:val="24"/>
          <w:szCs w:val="24"/>
        </w:rPr>
        <w:t xml:space="preserve">A reprimand is a formal written notice from the Dean to the student expressing disapproval of the behavior. It describes the nature of the breach of academic honesty standards, expectations for future behavior, and any specific educational requirements. The letter of reprimand is not included in the student’s official </w:t>
      </w:r>
      <w:r>
        <w:rPr>
          <w:rFonts w:ascii="Times New Roman" w:hAnsi="Times New Roman" w:cs="Times New Roman"/>
          <w:sz w:val="24"/>
          <w:szCs w:val="24"/>
        </w:rPr>
        <w:t>University</w:t>
      </w:r>
      <w:r w:rsidRPr="00E1134C">
        <w:rPr>
          <w:rFonts w:ascii="Times New Roman" w:hAnsi="Times New Roman" w:cs="Times New Roman"/>
          <w:sz w:val="24"/>
          <w:szCs w:val="24"/>
        </w:rPr>
        <w:t xml:space="preserve"> record.</w:t>
      </w:r>
    </w:p>
    <w:p w:rsidR="00D12C0C" w:rsidRPr="00E1134C" w:rsidRDefault="00D12C0C" w:rsidP="00D12C0C">
      <w:pPr>
        <w:spacing w:after="0" w:line="240" w:lineRule="auto"/>
        <w:ind w:left="360"/>
        <w:rPr>
          <w:rFonts w:ascii="Times New Roman" w:hAnsi="Times New Roman" w:cs="Times New Roman"/>
          <w:sz w:val="24"/>
          <w:szCs w:val="24"/>
        </w:rPr>
      </w:pPr>
    </w:p>
    <w:p w:rsidR="00D12C0C" w:rsidRDefault="00D12C0C" w:rsidP="00D12C0C">
      <w:pPr>
        <w:numPr>
          <w:ilvl w:val="0"/>
          <w:numId w:val="28"/>
        </w:numPr>
        <w:spacing w:after="0" w:line="240" w:lineRule="auto"/>
        <w:rPr>
          <w:rFonts w:ascii="Times New Roman" w:hAnsi="Times New Roman" w:cs="Times New Roman"/>
          <w:sz w:val="24"/>
          <w:szCs w:val="24"/>
        </w:rPr>
      </w:pPr>
      <w:r w:rsidRPr="00E1134C">
        <w:rPr>
          <w:rFonts w:ascii="Times New Roman" w:hAnsi="Times New Roman" w:cs="Times New Roman"/>
          <w:b/>
          <w:sz w:val="24"/>
          <w:szCs w:val="24"/>
        </w:rPr>
        <w:t xml:space="preserve">Academic Warning: </w:t>
      </w:r>
      <w:r w:rsidRPr="00E1134C">
        <w:rPr>
          <w:rFonts w:ascii="Times New Roman" w:hAnsi="Times New Roman" w:cs="Times New Roman"/>
          <w:sz w:val="24"/>
          <w:szCs w:val="24"/>
        </w:rPr>
        <w:t xml:space="preserve">An academic warning for academic dishonesty is a formal written notice from the Dean to the student setting forth conditions for continued enrollment in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The academic warning for academic dishonesty is included in the student’s official </w:t>
      </w:r>
      <w:r>
        <w:rPr>
          <w:rFonts w:ascii="Times New Roman" w:hAnsi="Times New Roman" w:cs="Times New Roman"/>
          <w:sz w:val="24"/>
          <w:szCs w:val="24"/>
        </w:rPr>
        <w:t>University</w:t>
      </w:r>
      <w:r w:rsidRPr="00E1134C">
        <w:rPr>
          <w:rFonts w:ascii="Times New Roman" w:hAnsi="Times New Roman" w:cs="Times New Roman"/>
          <w:sz w:val="24"/>
          <w:szCs w:val="24"/>
        </w:rPr>
        <w:t xml:space="preserve"> record. A breach of academic honesty expectations after an academic warning for academic dishonesty normally leads to dismissal. An academic warning for academic dishonesty remains active on the student’s academic record until graduation. While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retains information about the academic warning after graduation for internal purposes,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clears the official record. If the student pursues additional study with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the information is available to </w:t>
      </w:r>
      <w:r>
        <w:rPr>
          <w:rFonts w:ascii="Times New Roman" w:hAnsi="Times New Roman" w:cs="Times New Roman"/>
          <w:sz w:val="24"/>
          <w:szCs w:val="24"/>
        </w:rPr>
        <w:t>University</w:t>
      </w:r>
      <w:r w:rsidRPr="00E1134C">
        <w:rPr>
          <w:rFonts w:ascii="Times New Roman" w:hAnsi="Times New Roman" w:cs="Times New Roman"/>
          <w:sz w:val="24"/>
          <w:szCs w:val="24"/>
        </w:rPr>
        <w:t xml:space="preserve"> personnel who may consider it if the student breaches academic honesty expectations again.</w:t>
      </w:r>
    </w:p>
    <w:p w:rsidR="00D12C0C" w:rsidRPr="00166763" w:rsidRDefault="00D12C0C" w:rsidP="00D12C0C">
      <w:pPr>
        <w:spacing w:after="0" w:line="240" w:lineRule="auto"/>
        <w:ind w:left="360"/>
        <w:rPr>
          <w:rFonts w:ascii="Times New Roman" w:hAnsi="Times New Roman" w:cs="Times New Roman"/>
          <w:sz w:val="24"/>
          <w:szCs w:val="24"/>
        </w:rPr>
      </w:pPr>
    </w:p>
    <w:p w:rsidR="00D12C0C" w:rsidRPr="00166763" w:rsidRDefault="00D12C0C" w:rsidP="00D12C0C">
      <w:pPr>
        <w:numPr>
          <w:ilvl w:val="0"/>
          <w:numId w:val="28"/>
        </w:numPr>
        <w:spacing w:after="0" w:line="240" w:lineRule="auto"/>
        <w:rPr>
          <w:rFonts w:ascii="Times New Roman" w:hAnsi="Times New Roman" w:cs="Times New Roman"/>
          <w:sz w:val="24"/>
          <w:szCs w:val="24"/>
        </w:rPr>
      </w:pPr>
      <w:r w:rsidRPr="00166763">
        <w:rPr>
          <w:rFonts w:ascii="Times New Roman" w:hAnsi="Times New Roman" w:cs="Times New Roman"/>
          <w:b/>
          <w:sz w:val="24"/>
          <w:szCs w:val="24"/>
        </w:rPr>
        <w:t xml:space="preserve">Academic Dismissal: </w:t>
      </w:r>
      <w:r w:rsidRPr="00166763">
        <w:rPr>
          <w:rFonts w:ascii="Times New Roman" w:hAnsi="Times New Roman" w:cs="Times New Roman"/>
          <w:sz w:val="24"/>
          <w:szCs w:val="24"/>
        </w:rPr>
        <w:t xml:space="preserve">An academic dismissal for academic dishonesty is an indefinite separation from the University. The formal written notice describes the nature of the breach of academic honesty expectations. The academic dismissal for academic dishonesty is included in the student’s official University record (transcript). </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student will be notified in writing about the committee’s decision within three days of the meeting. Copies of the notification letter will be placed in the student’s file and forwarded to the Dean and to the Registrar. The </w:t>
      </w:r>
      <w:r>
        <w:rPr>
          <w:rFonts w:ascii="Times New Roman" w:hAnsi="Times New Roman" w:cs="Times New Roman"/>
          <w:sz w:val="24"/>
          <w:szCs w:val="24"/>
        </w:rPr>
        <w:t>AAC</w:t>
      </w:r>
      <w:r w:rsidRPr="00E1134C">
        <w:rPr>
          <w:rFonts w:ascii="Times New Roman" w:hAnsi="Times New Roman" w:cs="Times New Roman"/>
          <w:sz w:val="24"/>
          <w:szCs w:val="24"/>
        </w:rPr>
        <w:t xml:space="preserve">’s decision is </w:t>
      </w:r>
      <w:r w:rsidRPr="004A0F0A">
        <w:rPr>
          <w:rFonts w:ascii="Times New Roman" w:hAnsi="Times New Roman" w:cs="Times New Roman"/>
          <w:sz w:val="24"/>
          <w:szCs w:val="24"/>
        </w:rPr>
        <w:t>final</w:t>
      </w:r>
      <w:r w:rsidRPr="0017201F">
        <w:rPr>
          <w:rFonts w:ascii="Times New Roman" w:hAnsi="Times New Roman" w:cs="Times New Roman"/>
          <w:sz w:val="24"/>
          <w:szCs w:val="24"/>
        </w:rPr>
        <w:t xml:space="preserve"> </w:t>
      </w:r>
      <w:r w:rsidRPr="00E1134C">
        <w:rPr>
          <w:rFonts w:ascii="Times New Roman" w:hAnsi="Times New Roman" w:cs="Times New Roman"/>
          <w:sz w:val="24"/>
          <w:szCs w:val="24"/>
        </w:rPr>
        <w:t>and may not be appealed unless compelling evidence is submitted to the committee.</w:t>
      </w:r>
    </w:p>
    <w:p w:rsidR="00D12C0C" w:rsidRPr="000A12C5" w:rsidRDefault="00D12C0C" w:rsidP="00D12C0C">
      <w:pPr>
        <w:pStyle w:val="Heading2"/>
        <w:spacing w:before="100" w:beforeAutospacing="1" w:after="100" w:afterAutospacing="1"/>
        <w:rPr>
          <w:rFonts w:eastAsiaTheme="minorEastAsia" w:cs="Times New Roman"/>
          <w:szCs w:val="28"/>
        </w:rPr>
      </w:pPr>
      <w:bookmarkStart w:id="196" w:name="_Toc160351124"/>
      <w:bookmarkStart w:id="197" w:name="_Toc522895237"/>
      <w:bookmarkStart w:id="198" w:name="_Toc527043510"/>
      <w:r w:rsidRPr="0058150F">
        <w:rPr>
          <w:rFonts w:eastAsiaTheme="minorEastAsia" w:cs="Times New Roman"/>
          <w:szCs w:val="28"/>
        </w:rPr>
        <w:t xml:space="preserve">Non-Academic </w:t>
      </w:r>
      <w:bookmarkEnd w:id="196"/>
      <w:bookmarkEnd w:id="197"/>
      <w:r w:rsidR="00011AA1">
        <w:rPr>
          <w:rFonts w:eastAsiaTheme="minorEastAsia" w:cs="Times New Roman"/>
          <w:szCs w:val="28"/>
        </w:rPr>
        <w:t>Misconduct and Dishonesty Policy</w:t>
      </w:r>
      <w:bookmarkEnd w:id="198"/>
    </w:p>
    <w:p w:rsidR="00D12C0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By enrolling in the </w:t>
      </w:r>
      <w:r>
        <w:rPr>
          <w:rFonts w:ascii="Times New Roman" w:hAnsi="Times New Roman" w:cs="Times New Roman"/>
          <w:sz w:val="24"/>
          <w:szCs w:val="24"/>
        </w:rPr>
        <w:t>University</w:t>
      </w:r>
      <w:r w:rsidRPr="00E1134C">
        <w:rPr>
          <w:rFonts w:ascii="Times New Roman" w:hAnsi="Times New Roman" w:cs="Times New Roman"/>
          <w:sz w:val="24"/>
          <w:szCs w:val="24"/>
        </w:rPr>
        <w:t>, student</w:t>
      </w:r>
      <w:r>
        <w:rPr>
          <w:rFonts w:ascii="Times New Roman" w:hAnsi="Times New Roman" w:cs="Times New Roman"/>
          <w:sz w:val="24"/>
          <w:szCs w:val="24"/>
        </w:rPr>
        <w:t>s</w:t>
      </w:r>
      <w:r w:rsidRPr="00E1134C">
        <w:rPr>
          <w:rFonts w:ascii="Times New Roman" w:hAnsi="Times New Roman" w:cs="Times New Roman"/>
          <w:sz w:val="24"/>
          <w:szCs w:val="24"/>
        </w:rPr>
        <w:t xml:space="preserve"> recognize that the following types of behavior</w:t>
      </w:r>
      <w:r>
        <w:rPr>
          <w:rFonts w:ascii="Times New Roman" w:hAnsi="Times New Roman" w:cs="Times New Roman"/>
          <w:sz w:val="24"/>
          <w:szCs w:val="24"/>
        </w:rPr>
        <w:t xml:space="preserve"> </w:t>
      </w:r>
      <w:r w:rsidRPr="00E1134C">
        <w:rPr>
          <w:rFonts w:ascii="Times New Roman" w:hAnsi="Times New Roman" w:cs="Times New Roman"/>
          <w:sz w:val="24"/>
          <w:szCs w:val="24"/>
        </w:rPr>
        <w:t xml:space="preserve">are prohibited and that being found guilty of engaging in </w:t>
      </w:r>
      <w:r>
        <w:rPr>
          <w:rFonts w:ascii="Times New Roman" w:hAnsi="Times New Roman" w:cs="Times New Roman"/>
          <w:sz w:val="24"/>
          <w:szCs w:val="24"/>
        </w:rPr>
        <w:t>such behavior</w:t>
      </w:r>
      <w:r w:rsidRPr="00E1134C">
        <w:rPr>
          <w:rFonts w:ascii="Times New Roman" w:hAnsi="Times New Roman" w:cs="Times New Roman"/>
          <w:sz w:val="24"/>
          <w:szCs w:val="24"/>
        </w:rPr>
        <w:t xml:space="preserve"> can serve as grounds for certain sanctions, including expulsion or involvement of the local police. </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Violation of any federal, state, </w:t>
      </w:r>
      <w:r>
        <w:rPr>
          <w:rFonts w:ascii="Times New Roman" w:hAnsi="Times New Roman" w:cs="Times New Roman"/>
          <w:sz w:val="24"/>
          <w:szCs w:val="24"/>
        </w:rPr>
        <w:t>or</w:t>
      </w:r>
      <w:r w:rsidRPr="00E1134C">
        <w:rPr>
          <w:rFonts w:ascii="Times New Roman" w:hAnsi="Times New Roman" w:cs="Times New Roman"/>
          <w:sz w:val="24"/>
          <w:szCs w:val="24"/>
        </w:rPr>
        <w:t xml:space="preserve"> local laws </w:t>
      </w:r>
      <w:r>
        <w:rPr>
          <w:rFonts w:ascii="Times New Roman" w:hAnsi="Times New Roman" w:cs="Times New Roman"/>
          <w:sz w:val="24"/>
          <w:szCs w:val="24"/>
        </w:rPr>
        <w:t>or</w:t>
      </w:r>
      <w:r w:rsidRPr="00E1134C">
        <w:rPr>
          <w:rFonts w:ascii="Times New Roman" w:hAnsi="Times New Roman" w:cs="Times New Roman"/>
          <w:sz w:val="24"/>
          <w:szCs w:val="24"/>
        </w:rPr>
        <w:t xml:space="preserve"> any </w:t>
      </w:r>
      <w:r>
        <w:rPr>
          <w:rFonts w:ascii="Times New Roman" w:hAnsi="Times New Roman" w:cs="Times New Roman"/>
          <w:sz w:val="24"/>
          <w:szCs w:val="24"/>
        </w:rPr>
        <w:t>University</w:t>
      </w:r>
      <w:r w:rsidRPr="00E1134C">
        <w:rPr>
          <w:rFonts w:ascii="Times New Roman" w:hAnsi="Times New Roman" w:cs="Times New Roman"/>
          <w:sz w:val="24"/>
          <w:szCs w:val="24"/>
        </w:rPr>
        <w:t xml:space="preserve"> policies will be reported to the proper authorities. </w:t>
      </w:r>
    </w:p>
    <w:p w:rsidR="00D12C0C" w:rsidRPr="00011AA1" w:rsidRDefault="00D12C0C" w:rsidP="00011AA1">
      <w:pPr>
        <w:numPr>
          <w:ilvl w:val="0"/>
          <w:numId w:val="18"/>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Copyright</w:t>
      </w:r>
      <w:r w:rsidR="00011AA1">
        <w:rPr>
          <w:rFonts w:ascii="Times New Roman" w:hAnsi="Times New Roman" w:cs="Times New Roman"/>
          <w:sz w:val="24"/>
          <w:szCs w:val="24"/>
        </w:rPr>
        <w:t xml:space="preserve"> &amp; Computer Usage</w:t>
      </w:r>
      <w:r w:rsidRPr="00E1134C">
        <w:rPr>
          <w:rFonts w:ascii="Times New Roman" w:hAnsi="Times New Roman" w:cs="Times New Roman"/>
          <w:sz w:val="24"/>
          <w:szCs w:val="24"/>
        </w:rPr>
        <w:t xml:space="preserve">: Most printed materials, photographs, motions pictures, sound recordings, and computer software are protected by copyright. </w:t>
      </w:r>
      <w:r w:rsidRPr="00011AA1">
        <w:rPr>
          <w:rFonts w:ascii="Times New Roman" w:hAnsi="Times New Roman" w:cs="Times New Roman"/>
          <w:sz w:val="24"/>
          <w:szCs w:val="24"/>
        </w:rPr>
        <w:t>Students may not copy the institution’s software without permission of the copyright holder. Additionally, students may not place personal software on the institution’s computers or damage or destroy either software or computers. For more information please see the Copyright &amp; Fair Use Policies for Software &amp; Other Materials section in this Handbook.</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lastRenderedPageBreak/>
        <w:t>The manufactur</w:t>
      </w:r>
      <w:r w:rsidR="00011AA1">
        <w:rPr>
          <w:rFonts w:ascii="Times New Roman" w:hAnsi="Times New Roman" w:cs="Times New Roman"/>
          <w:sz w:val="24"/>
          <w:szCs w:val="24"/>
        </w:rPr>
        <w:t>ing</w:t>
      </w:r>
      <w:r w:rsidRPr="00E1134C">
        <w:rPr>
          <w:rFonts w:ascii="Times New Roman" w:hAnsi="Times New Roman" w:cs="Times New Roman"/>
          <w:sz w:val="24"/>
          <w:szCs w:val="24"/>
        </w:rPr>
        <w:t xml:space="preserve">, sale, dispensation, possession, or use of any controlled substances or illegal drug paraphernalia on </w:t>
      </w:r>
      <w:r>
        <w:rPr>
          <w:rFonts w:ascii="Times New Roman" w:hAnsi="Times New Roman" w:cs="Times New Roman"/>
          <w:sz w:val="24"/>
          <w:szCs w:val="24"/>
        </w:rPr>
        <w:t>University</w:t>
      </w:r>
      <w:r w:rsidRPr="00E1134C">
        <w:rPr>
          <w:rFonts w:ascii="Times New Roman" w:hAnsi="Times New Roman" w:cs="Times New Roman"/>
          <w:sz w:val="24"/>
          <w:szCs w:val="24"/>
        </w:rPr>
        <w:t xml:space="preserve"> premises or at </w:t>
      </w:r>
      <w:r>
        <w:rPr>
          <w:rFonts w:ascii="Times New Roman" w:hAnsi="Times New Roman" w:cs="Times New Roman"/>
          <w:sz w:val="24"/>
          <w:szCs w:val="24"/>
        </w:rPr>
        <w:t>University</w:t>
      </w:r>
      <w:r w:rsidRPr="00E1134C">
        <w:rPr>
          <w:rFonts w:ascii="Times New Roman" w:hAnsi="Times New Roman" w:cs="Times New Roman"/>
          <w:sz w:val="24"/>
          <w:szCs w:val="24"/>
        </w:rPr>
        <w:t xml:space="preserve"> sponsored events is considered an illegal activity and is prohibited.</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Use, possession, or sale of any alcoholic beverage, regardless of its potency or lack thereof, is prohibited on </w:t>
      </w:r>
      <w:r>
        <w:rPr>
          <w:rFonts w:ascii="Times New Roman" w:hAnsi="Times New Roman" w:cs="Times New Roman"/>
          <w:sz w:val="24"/>
          <w:szCs w:val="24"/>
        </w:rPr>
        <w:t>University</w:t>
      </w:r>
      <w:r w:rsidRPr="00E1134C">
        <w:rPr>
          <w:rFonts w:ascii="Times New Roman" w:hAnsi="Times New Roman" w:cs="Times New Roman"/>
          <w:sz w:val="24"/>
          <w:szCs w:val="24"/>
        </w:rPr>
        <w:t xml:space="preserve"> property. </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Use, possession, or sale of firearms</w:t>
      </w:r>
      <w:r>
        <w:rPr>
          <w:rFonts w:ascii="Times New Roman" w:hAnsi="Times New Roman" w:cs="Times New Roman"/>
          <w:sz w:val="24"/>
          <w:szCs w:val="24"/>
        </w:rPr>
        <w:t xml:space="preserve">, explosives or any </w:t>
      </w:r>
      <w:r w:rsidRPr="00E1134C">
        <w:rPr>
          <w:rFonts w:ascii="Times New Roman" w:hAnsi="Times New Roman" w:cs="Times New Roman"/>
          <w:sz w:val="24"/>
          <w:szCs w:val="24"/>
        </w:rPr>
        <w:t xml:space="preserve">other weapons on </w:t>
      </w:r>
      <w:r>
        <w:rPr>
          <w:rFonts w:ascii="Times New Roman" w:hAnsi="Times New Roman" w:cs="Times New Roman"/>
          <w:sz w:val="24"/>
          <w:szCs w:val="24"/>
        </w:rPr>
        <w:t>University</w:t>
      </w:r>
      <w:r w:rsidRPr="00E1134C">
        <w:rPr>
          <w:rFonts w:ascii="Times New Roman" w:hAnsi="Times New Roman" w:cs="Times New Roman"/>
          <w:sz w:val="24"/>
          <w:szCs w:val="24"/>
        </w:rPr>
        <w:t xml:space="preserve"> property is strictly prohibited. </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Any form of physical and/or psychological abuse of another person</w:t>
      </w:r>
      <w:r>
        <w:rPr>
          <w:rFonts w:ascii="Times New Roman" w:hAnsi="Times New Roman" w:cs="Times New Roman"/>
          <w:sz w:val="24"/>
          <w:szCs w:val="24"/>
        </w:rPr>
        <w:t>, including</w:t>
      </w:r>
      <w:r w:rsidRPr="00E1134C">
        <w:rPr>
          <w:rFonts w:ascii="Times New Roman" w:hAnsi="Times New Roman" w:cs="Times New Roman"/>
          <w:sz w:val="24"/>
          <w:szCs w:val="24"/>
        </w:rPr>
        <w:t xml:space="preserve"> fighting on </w:t>
      </w:r>
      <w:r>
        <w:rPr>
          <w:rFonts w:ascii="Times New Roman" w:hAnsi="Times New Roman" w:cs="Times New Roman"/>
          <w:sz w:val="24"/>
          <w:szCs w:val="24"/>
        </w:rPr>
        <w:t>University</w:t>
      </w:r>
      <w:r w:rsidRPr="00E1134C">
        <w:rPr>
          <w:rFonts w:ascii="Times New Roman" w:hAnsi="Times New Roman" w:cs="Times New Roman"/>
          <w:sz w:val="24"/>
          <w:szCs w:val="24"/>
        </w:rPr>
        <w:t xml:space="preserve"> property</w:t>
      </w:r>
      <w:r>
        <w:rPr>
          <w:rFonts w:ascii="Times New Roman" w:hAnsi="Times New Roman" w:cs="Times New Roman"/>
          <w:sz w:val="24"/>
          <w:szCs w:val="24"/>
        </w:rPr>
        <w:t>,</w:t>
      </w:r>
      <w:r w:rsidRPr="00E1134C">
        <w:rPr>
          <w:rFonts w:ascii="Times New Roman" w:hAnsi="Times New Roman" w:cs="Times New Roman"/>
          <w:sz w:val="24"/>
          <w:szCs w:val="24"/>
        </w:rPr>
        <w:t xml:space="preserve"> will result in sanctions. If the abuse is judged severe enough, the local police department may be consulted.</w:t>
      </w:r>
    </w:p>
    <w:p w:rsidR="00D12C0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Littering, defacing, destroying, stealing, or damaging </w:t>
      </w:r>
      <w:r>
        <w:rPr>
          <w:rFonts w:ascii="Times New Roman" w:hAnsi="Times New Roman" w:cs="Times New Roman"/>
          <w:sz w:val="24"/>
          <w:szCs w:val="24"/>
        </w:rPr>
        <w:t>University</w:t>
      </w:r>
      <w:r w:rsidRPr="00E1134C">
        <w:rPr>
          <w:rFonts w:ascii="Times New Roman" w:hAnsi="Times New Roman" w:cs="Times New Roman"/>
          <w:sz w:val="24"/>
          <w:szCs w:val="24"/>
        </w:rPr>
        <w:t xml:space="preserve"> property (or attempting to do so)</w:t>
      </w:r>
      <w:r>
        <w:rPr>
          <w:rFonts w:ascii="Times New Roman" w:hAnsi="Times New Roman" w:cs="Times New Roman"/>
          <w:sz w:val="24"/>
          <w:szCs w:val="24"/>
        </w:rPr>
        <w:t xml:space="preserve"> is prohibited.</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 </w:t>
      </w:r>
      <w:r>
        <w:rPr>
          <w:rFonts w:ascii="Times New Roman" w:hAnsi="Times New Roman" w:cs="Times New Roman"/>
          <w:sz w:val="24"/>
          <w:szCs w:val="24"/>
        </w:rPr>
        <w:t>A</w:t>
      </w:r>
      <w:r w:rsidRPr="00E1134C">
        <w:rPr>
          <w:rFonts w:ascii="Times New Roman" w:hAnsi="Times New Roman" w:cs="Times New Roman"/>
          <w:sz w:val="24"/>
          <w:szCs w:val="24"/>
        </w:rPr>
        <w:t xml:space="preserve">ny false report or threat of fire, explosion, or other emergency under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’s jurisdiction, is prohibited. </w:t>
      </w:r>
    </w:p>
    <w:p w:rsidR="00D12C0C" w:rsidRPr="00E1134C" w:rsidRDefault="00D12C0C" w:rsidP="00D12C0C">
      <w:pPr>
        <w:numPr>
          <w:ilvl w:val="0"/>
          <w:numId w:val="18"/>
        </w:numPr>
        <w:tabs>
          <w:tab w:val="num" w:pos="36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Gambling or holding a raffle or lottery at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without proper approval is forbidden.</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Use of profanity and disorderly obscene conduct is strictly prohibited. </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Students are expected to familiarize themselves with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’s policies on the following activities: unauthorized entry or presence in any </w:t>
      </w:r>
      <w:r>
        <w:rPr>
          <w:rFonts w:ascii="Times New Roman" w:hAnsi="Times New Roman" w:cs="Times New Roman"/>
          <w:sz w:val="24"/>
          <w:szCs w:val="24"/>
        </w:rPr>
        <w:t>University</w:t>
      </w:r>
      <w:r w:rsidRPr="00E1134C">
        <w:rPr>
          <w:rFonts w:ascii="Times New Roman" w:hAnsi="Times New Roman" w:cs="Times New Roman"/>
          <w:sz w:val="24"/>
          <w:szCs w:val="24"/>
        </w:rPr>
        <w:t xml:space="preserve"> building or facility; solicitation and sales; smoking; sexual harassment; physical or psychological assault/abuse of others; and unauthorized or disorderly assemblies that hamper the effective functioning of the </w:t>
      </w:r>
      <w:r>
        <w:rPr>
          <w:rFonts w:ascii="Times New Roman" w:hAnsi="Times New Roman" w:cs="Times New Roman"/>
          <w:sz w:val="24"/>
          <w:szCs w:val="24"/>
        </w:rPr>
        <w:t>University</w:t>
      </w:r>
      <w:r w:rsidRPr="00E1134C">
        <w:rPr>
          <w:rFonts w:ascii="Times New Roman" w:hAnsi="Times New Roman" w:cs="Times New Roman"/>
          <w:sz w:val="24"/>
          <w:szCs w:val="24"/>
        </w:rPr>
        <w:t>, its students, staff, and visitors, and its daily routine operations.</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does not excuse any violation of its policies on the basis that the student was not aware of these policies and their subsequent penalties and sanctions. </w:t>
      </w:r>
    </w:p>
    <w:p w:rsidR="00D12C0C" w:rsidRPr="00E1134C" w:rsidRDefault="00D12C0C" w:rsidP="00D12C0C">
      <w:pPr>
        <w:numPr>
          <w:ilvl w:val="0"/>
          <w:numId w:val="18"/>
        </w:numPr>
        <w:tabs>
          <w:tab w:val="num" w:pos="0"/>
        </w:tabs>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reserves the right to expel any student for illegal activity and/or for any action outlined above.</w:t>
      </w:r>
    </w:p>
    <w:p w:rsidR="00D12C0C" w:rsidRPr="000A12C5" w:rsidRDefault="002B225D" w:rsidP="000A12C5">
      <w:pPr>
        <w:pStyle w:val="Heading2"/>
        <w:spacing w:before="100" w:beforeAutospacing="1" w:after="100" w:afterAutospacing="1"/>
        <w:rPr>
          <w:rFonts w:eastAsiaTheme="minorEastAsia" w:cs="Times New Roman"/>
          <w:szCs w:val="28"/>
        </w:rPr>
      </w:pPr>
      <w:r>
        <w:rPr>
          <w:rFonts w:eastAsiaTheme="minorEastAsia" w:cs="Times New Roman"/>
          <w:szCs w:val="28"/>
        </w:rPr>
        <w:t>Classroom Disruption</w:t>
      </w:r>
    </w:p>
    <w:p w:rsidR="00D12C0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In general, classroom management is the responsibility of the instructor. The learning environment of the entire class should not be jeopardized for the sake of a single student or group of students. Inappropriate classroom behavior may include, but is not limited to:</w:t>
      </w:r>
    </w:p>
    <w:p w:rsidR="00D12C0C" w:rsidRPr="00E1134C" w:rsidRDefault="00D12C0C" w:rsidP="00D12C0C">
      <w:pPr>
        <w:numPr>
          <w:ilvl w:val="0"/>
          <w:numId w:val="22"/>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Disruption of the classroom atmosphere;</w:t>
      </w:r>
    </w:p>
    <w:p w:rsidR="00D12C0C" w:rsidRPr="00E1134C" w:rsidRDefault="00D12C0C" w:rsidP="00D12C0C">
      <w:pPr>
        <w:numPr>
          <w:ilvl w:val="0"/>
          <w:numId w:val="22"/>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Engaging in non-class </w:t>
      </w:r>
      <w:r>
        <w:rPr>
          <w:rFonts w:ascii="Times New Roman" w:hAnsi="Times New Roman" w:cs="Times New Roman"/>
          <w:sz w:val="24"/>
          <w:szCs w:val="24"/>
        </w:rPr>
        <w:t xml:space="preserve">related </w:t>
      </w:r>
      <w:r w:rsidRPr="00E1134C">
        <w:rPr>
          <w:rFonts w:ascii="Times New Roman" w:hAnsi="Times New Roman" w:cs="Times New Roman"/>
          <w:sz w:val="24"/>
          <w:szCs w:val="24"/>
        </w:rPr>
        <w:t>activities, for instance, talking to another student, talking on a cell phone, or working on an assignment for another class;</w:t>
      </w:r>
    </w:p>
    <w:p w:rsidR="00D12C0C" w:rsidRPr="00E1134C" w:rsidRDefault="00D12C0C" w:rsidP="00D12C0C">
      <w:pPr>
        <w:numPr>
          <w:ilvl w:val="0"/>
          <w:numId w:val="22"/>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Use of profanity in classroom discussion; or</w:t>
      </w:r>
    </w:p>
    <w:p w:rsidR="00D12C0C" w:rsidRPr="00E1134C" w:rsidRDefault="00D12C0C" w:rsidP="00D12C0C">
      <w:pPr>
        <w:numPr>
          <w:ilvl w:val="0"/>
          <w:numId w:val="22"/>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Use of abusive or disrespectful language toward the instructor or a student in the class, or about other individuals or groups.</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Instructors have the right to dismiss a student temporarily from class when the student’s behavior distracts or disrupts the other students’ learning. </w:t>
      </w:r>
    </w:p>
    <w:p w:rsidR="00D12C0C" w:rsidRPr="000A12C5" w:rsidRDefault="00D12C0C" w:rsidP="000A12C5">
      <w:pPr>
        <w:pStyle w:val="Heading2"/>
        <w:spacing w:before="100" w:beforeAutospacing="1" w:after="100" w:afterAutospacing="1"/>
        <w:rPr>
          <w:rFonts w:eastAsiaTheme="minorEastAsia" w:cs="Times New Roman"/>
          <w:szCs w:val="28"/>
        </w:rPr>
      </w:pPr>
      <w:bookmarkStart w:id="199" w:name="_Toc268097723"/>
      <w:bookmarkStart w:id="200" w:name="_Toc285745664"/>
      <w:bookmarkStart w:id="201" w:name="_Toc285745803"/>
      <w:bookmarkStart w:id="202" w:name="_Toc309032963"/>
      <w:bookmarkStart w:id="203" w:name="_Toc415479066"/>
      <w:bookmarkStart w:id="204" w:name="_Toc522895239"/>
      <w:bookmarkStart w:id="205" w:name="_Toc527043512"/>
      <w:r w:rsidRPr="000A12C5">
        <w:rPr>
          <w:rFonts w:eastAsiaTheme="minorEastAsia" w:cs="Times New Roman"/>
          <w:szCs w:val="28"/>
        </w:rPr>
        <w:lastRenderedPageBreak/>
        <w:t>Civil Rights and Sexual Harassment</w:t>
      </w:r>
      <w:bookmarkEnd w:id="199"/>
      <w:bookmarkEnd w:id="200"/>
      <w:bookmarkEnd w:id="201"/>
      <w:bookmarkEnd w:id="202"/>
      <w:bookmarkEnd w:id="203"/>
      <w:bookmarkEnd w:id="204"/>
      <w:bookmarkEnd w:id="205"/>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Clarewood</w:t>
      </w:r>
      <w:r w:rsidRPr="00E1134C">
        <w:rPr>
          <w:rFonts w:ascii="Times New Roman" w:hAnsi="Times New Roman" w:cs="Times New Roman"/>
          <w:sz w:val="24"/>
          <w:szCs w:val="24"/>
        </w:rPr>
        <w:t xml:space="preserve"> </w:t>
      </w:r>
      <w:r>
        <w:rPr>
          <w:rFonts w:ascii="Times New Roman" w:hAnsi="Times New Roman" w:cs="Times New Roman"/>
          <w:sz w:val="24"/>
          <w:szCs w:val="24"/>
        </w:rPr>
        <w:t>University</w:t>
      </w:r>
      <w:r w:rsidRPr="00E1134C">
        <w:rPr>
          <w:rFonts w:ascii="Times New Roman" w:hAnsi="Times New Roman" w:cs="Times New Roman"/>
          <w:sz w:val="24"/>
          <w:szCs w:val="24"/>
        </w:rPr>
        <w:t xml:space="preserve"> does not tolerate sexual harassment of students, faculty, and/or staff. This policy is part of the </w:t>
      </w:r>
      <w:r>
        <w:rPr>
          <w:rFonts w:ascii="Times New Roman" w:hAnsi="Times New Roman" w:cs="Times New Roman"/>
          <w:sz w:val="24"/>
          <w:szCs w:val="24"/>
        </w:rPr>
        <w:t>University</w:t>
      </w:r>
      <w:r w:rsidRPr="00E1134C">
        <w:rPr>
          <w:rFonts w:ascii="Times New Roman" w:hAnsi="Times New Roman" w:cs="Times New Roman"/>
          <w:sz w:val="24"/>
          <w:szCs w:val="24"/>
        </w:rPr>
        <w:t>’s effort to maintain a learning, and working, environment free from sexual harassment, exploitation, or intimidation. Violation of this policy will subject individuals to disciplinary actions, up to and including dismissal for employees and students. Sexual harassment is a form of sex</w:t>
      </w:r>
      <w:r>
        <w:rPr>
          <w:rFonts w:ascii="Times New Roman" w:hAnsi="Times New Roman" w:cs="Times New Roman"/>
          <w:sz w:val="24"/>
          <w:szCs w:val="24"/>
        </w:rPr>
        <w:t>ual</w:t>
      </w:r>
      <w:r w:rsidRPr="00E1134C">
        <w:rPr>
          <w:rFonts w:ascii="Times New Roman" w:hAnsi="Times New Roman" w:cs="Times New Roman"/>
          <w:sz w:val="24"/>
          <w:szCs w:val="24"/>
        </w:rPr>
        <w:t xml:space="preserve"> discrimination that is illegal under Title VII of the Civil Rights Act of 1964 for employees and under Title IX of the Education Amendments of 1972 for students. In keeping with the guidelines provided by the US Equal Employment Opportunity Commission on sexual harassment in employment,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defines sexual harassment as unwelcome sexual advances, requests for sexual favors, and other verbal or physical conduct of a sexual nature directed at an individual, or action taken in retaliation for reporting such behavior, regardless of where such conduct may occur. Sexual harassment is deemed to have occurred when: </w:t>
      </w:r>
    </w:p>
    <w:p w:rsidR="00D12C0C" w:rsidRPr="00E1134C" w:rsidRDefault="00D12C0C" w:rsidP="00D12C0C">
      <w:pPr>
        <w:numPr>
          <w:ilvl w:val="0"/>
          <w:numId w:val="25"/>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Submission to the conduct is either explicitly or implicitly a term or condition of an individual's employment or academic performance; </w:t>
      </w:r>
    </w:p>
    <w:p w:rsidR="00D12C0C" w:rsidRPr="00E1134C" w:rsidRDefault="00D12C0C" w:rsidP="00D12C0C">
      <w:pPr>
        <w:numPr>
          <w:ilvl w:val="0"/>
          <w:numId w:val="25"/>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Submission to or rejection of such conduct by an individual is used as the basis for employment decisions, including, but not limited to, promotion, transfer, selection for training or performance evaluation, or used as the basis for academic evaluation; </w:t>
      </w:r>
    </w:p>
    <w:p w:rsidR="00D12C0C" w:rsidRPr="00E1134C" w:rsidRDefault="00D12C0C" w:rsidP="00D12C0C">
      <w:pPr>
        <w:numPr>
          <w:ilvl w:val="0"/>
          <w:numId w:val="25"/>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conduct has the purpose or effect of unreasonably interfering with an affected employee’s work performance or an affected student’s academic performance or participation in educational pursuits; or </w:t>
      </w:r>
    </w:p>
    <w:p w:rsidR="00D12C0C" w:rsidRDefault="00D12C0C" w:rsidP="00D12C0C">
      <w:pPr>
        <w:numPr>
          <w:ilvl w:val="0"/>
          <w:numId w:val="25"/>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The conduct has the purpose or effect of creating an intimidating, hostile, or offensive work or study environment.</w:t>
      </w:r>
    </w:p>
    <w:p w:rsidR="00D12C0C" w:rsidRPr="00E2709E" w:rsidRDefault="00D12C0C" w:rsidP="00D12C0C">
      <w:pPr>
        <w:spacing w:before="100" w:beforeAutospacing="1" w:after="100" w:afterAutospacing="1" w:line="240" w:lineRule="auto"/>
        <w:rPr>
          <w:rFonts w:ascii="Times New Roman" w:hAnsi="Times New Roman" w:cs="Times New Roman"/>
          <w:sz w:val="24"/>
          <w:szCs w:val="24"/>
        </w:rPr>
      </w:pPr>
      <w:r w:rsidRPr="00E2709E">
        <w:rPr>
          <w:rFonts w:ascii="Times New Roman" w:hAnsi="Times New Roman" w:cs="Times New Roman"/>
          <w:sz w:val="24"/>
          <w:szCs w:val="24"/>
        </w:rPr>
        <w:t>Examples of sexual harassment include, but are not limited to, unwanted sexual advances; demands for sexual favors in exchange for favorable treatment or continued employment; repeated sexual jokes, flirtations, advances, or propositions; verbal abuse of a sexual nature; graphic commentary about an individual’s body, sexual prowess, or sexual deficiencies; leering; whistling; touching; pinching; assault; coerced sexual acts; suggestive insulting; obscene comments, gestures, and emails; and display in the work place of sexually suggestive objects or pictures.</w:t>
      </w:r>
    </w:p>
    <w:p w:rsidR="00D12C0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Sexual harassment is a serious offense. As a consequence, any faculty or staff member who engages in such conduct or encourages such behavior by others shall be subject to disciplinary action that may include dismissal. A student who engages or assists in such conduct shall be subject to disciplinary measures, including reprimands, suspensions, or dismissal, when justified, to remedy violations of this policy. Students accused of sexual harassment will have the right to a fair due process hearing.</w:t>
      </w:r>
    </w:p>
    <w:p w:rsidR="00011AA1" w:rsidRPr="00E1134C" w:rsidRDefault="00011AA1" w:rsidP="00D12C0C">
      <w:pPr>
        <w:spacing w:before="100" w:beforeAutospacing="1" w:after="100" w:afterAutospacing="1" w:line="240" w:lineRule="auto"/>
        <w:rPr>
          <w:rFonts w:ascii="Times New Roman" w:hAnsi="Times New Roman" w:cs="Times New Roman"/>
          <w:sz w:val="24"/>
          <w:szCs w:val="24"/>
        </w:rPr>
      </w:pPr>
    </w:p>
    <w:p w:rsidR="00D12C0C" w:rsidRPr="000A12C5" w:rsidRDefault="00D12C0C" w:rsidP="000A12C5">
      <w:pPr>
        <w:pStyle w:val="Heading2"/>
        <w:spacing w:before="100" w:beforeAutospacing="1" w:after="100" w:afterAutospacing="1"/>
        <w:rPr>
          <w:rFonts w:eastAsiaTheme="minorEastAsia" w:cs="Times New Roman"/>
          <w:szCs w:val="28"/>
        </w:rPr>
      </w:pPr>
      <w:bookmarkStart w:id="206" w:name="_Toc160351127"/>
      <w:bookmarkStart w:id="207" w:name="_Toc268097724"/>
      <w:bookmarkStart w:id="208" w:name="_Toc285745665"/>
      <w:bookmarkStart w:id="209" w:name="_Toc285745804"/>
      <w:bookmarkStart w:id="210" w:name="_Toc309032964"/>
      <w:bookmarkStart w:id="211" w:name="_Toc415479067"/>
      <w:bookmarkStart w:id="212" w:name="_Toc522895240"/>
      <w:bookmarkStart w:id="213" w:name="_Toc527043513"/>
      <w:r w:rsidRPr="000A12C5">
        <w:rPr>
          <w:rFonts w:eastAsiaTheme="minorEastAsia" w:cs="Times New Roman"/>
          <w:szCs w:val="28"/>
        </w:rPr>
        <w:lastRenderedPageBreak/>
        <w:t>Safe and Drug-Free School Policy</w:t>
      </w:r>
      <w:bookmarkEnd w:id="206"/>
      <w:bookmarkEnd w:id="207"/>
      <w:bookmarkEnd w:id="208"/>
      <w:bookmarkEnd w:id="209"/>
      <w:bookmarkEnd w:id="210"/>
      <w:bookmarkEnd w:id="211"/>
      <w:bookmarkEnd w:id="212"/>
      <w:bookmarkEnd w:id="213"/>
    </w:p>
    <w:p w:rsidR="00D12C0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In compliance with the US Department of Education and the Drug Free Schools and Communities Act Amendment of 1989, PL 101-226 20 USC’s 1145g, Higher Education Act of 1965, Section 1213,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has adopted the following safe and drug-free school policy for the protection and welfare of all students and staff: </w:t>
      </w:r>
    </w:p>
    <w:p w:rsidR="00D12C0C" w:rsidRPr="00E1134C" w:rsidRDefault="00D12C0C" w:rsidP="00D12C0C">
      <w:pPr>
        <w:numPr>
          <w:ilvl w:val="0"/>
          <w:numId w:val="21"/>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will not tolerate the unlawful possession </w:t>
      </w:r>
      <w:r>
        <w:rPr>
          <w:rFonts w:ascii="Times New Roman" w:hAnsi="Times New Roman" w:cs="Times New Roman"/>
          <w:sz w:val="24"/>
          <w:szCs w:val="24"/>
        </w:rPr>
        <w:t>or</w:t>
      </w:r>
      <w:r w:rsidRPr="00E1134C">
        <w:rPr>
          <w:rFonts w:ascii="Times New Roman" w:hAnsi="Times New Roman" w:cs="Times New Roman"/>
          <w:sz w:val="24"/>
          <w:szCs w:val="24"/>
        </w:rPr>
        <w:t xml:space="preserve"> use of alcohol or controlled substances </w:t>
      </w:r>
      <w:r>
        <w:rPr>
          <w:rFonts w:ascii="Times New Roman" w:hAnsi="Times New Roman" w:cs="Times New Roman"/>
          <w:sz w:val="24"/>
          <w:szCs w:val="24"/>
        </w:rPr>
        <w:t xml:space="preserve">(drugs) </w:t>
      </w:r>
      <w:r w:rsidRPr="00E1134C">
        <w:rPr>
          <w:rFonts w:ascii="Times New Roman" w:hAnsi="Times New Roman" w:cs="Times New Roman"/>
          <w:sz w:val="24"/>
          <w:szCs w:val="24"/>
        </w:rPr>
        <w:t xml:space="preserve">on its premises. </w:t>
      </w:r>
    </w:p>
    <w:p w:rsidR="00D12C0C" w:rsidRPr="00E1134C" w:rsidRDefault="00D12C0C" w:rsidP="00D12C0C">
      <w:pPr>
        <w:numPr>
          <w:ilvl w:val="0"/>
          <w:numId w:val="21"/>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unlawful manufacture, distribution, dispensation, possession or use of alcohol </w:t>
      </w:r>
      <w:r>
        <w:rPr>
          <w:rFonts w:ascii="Times New Roman" w:hAnsi="Times New Roman" w:cs="Times New Roman"/>
          <w:sz w:val="24"/>
          <w:szCs w:val="24"/>
        </w:rPr>
        <w:t xml:space="preserve">or </w:t>
      </w:r>
      <w:r w:rsidRPr="00E1134C">
        <w:rPr>
          <w:rFonts w:ascii="Times New Roman" w:hAnsi="Times New Roman" w:cs="Times New Roman"/>
          <w:sz w:val="24"/>
          <w:szCs w:val="24"/>
        </w:rPr>
        <w:t xml:space="preserve">controlled substances is prohibited </w:t>
      </w:r>
      <w:r>
        <w:rPr>
          <w:rFonts w:ascii="Times New Roman" w:hAnsi="Times New Roman" w:cs="Times New Roman"/>
          <w:sz w:val="24"/>
          <w:szCs w:val="24"/>
        </w:rPr>
        <w:t>in and on property owned by or under the control of the university.</w:t>
      </w:r>
      <w:r w:rsidRPr="00E1134C">
        <w:rPr>
          <w:rFonts w:ascii="Times New Roman" w:hAnsi="Times New Roman" w:cs="Times New Roman"/>
          <w:sz w:val="24"/>
          <w:szCs w:val="24"/>
        </w:rPr>
        <w:t xml:space="preserve"> </w:t>
      </w:r>
    </w:p>
    <w:p w:rsidR="00D12C0C" w:rsidRPr="00E1134C" w:rsidRDefault="00D12C0C" w:rsidP="00D12C0C">
      <w:pPr>
        <w:numPr>
          <w:ilvl w:val="0"/>
          <w:numId w:val="21"/>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Students who violate this policy may be subject to arres</w:t>
      </w:r>
      <w:r>
        <w:rPr>
          <w:rFonts w:ascii="Times New Roman" w:hAnsi="Times New Roman" w:cs="Times New Roman"/>
          <w:sz w:val="24"/>
          <w:szCs w:val="24"/>
        </w:rPr>
        <w:t>t, prosecution, or other disciplinary actions deemed appropriate.</w:t>
      </w:r>
    </w:p>
    <w:p w:rsidR="00D12C0C" w:rsidRDefault="00D12C0C" w:rsidP="00A670A0">
      <w:pPr>
        <w:numPr>
          <w:ilvl w:val="0"/>
          <w:numId w:val="21"/>
        </w:num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will make a good-faith effort to maintain an alcohol-free and drug-free </w:t>
      </w:r>
      <w:r>
        <w:rPr>
          <w:rFonts w:ascii="Times New Roman" w:hAnsi="Times New Roman" w:cs="Times New Roman"/>
          <w:sz w:val="24"/>
          <w:szCs w:val="24"/>
        </w:rPr>
        <w:t>learning environment</w:t>
      </w:r>
      <w:r w:rsidRPr="00E1134C">
        <w:rPr>
          <w:rFonts w:ascii="Times New Roman" w:hAnsi="Times New Roman" w:cs="Times New Roman"/>
          <w:sz w:val="24"/>
          <w:szCs w:val="24"/>
        </w:rPr>
        <w:t xml:space="preserve">. </w:t>
      </w:r>
    </w:p>
    <w:p w:rsidR="00A670A0" w:rsidRPr="00A670A0" w:rsidRDefault="00A670A0" w:rsidP="00A670A0">
      <w:pPr>
        <w:numPr>
          <w:ilvl w:val="0"/>
          <w:numId w:val="21"/>
        </w:numPr>
        <w:spacing w:before="100" w:beforeAutospacing="1" w:after="100" w:afterAutospacing="1" w:line="240" w:lineRule="auto"/>
        <w:rPr>
          <w:rFonts w:ascii="Times New Roman" w:hAnsi="Times New Roman" w:cs="Times New Roman"/>
          <w:sz w:val="24"/>
          <w:szCs w:val="24"/>
        </w:rPr>
      </w:pPr>
    </w:p>
    <w:p w:rsidR="00D12C0C" w:rsidRPr="000A12C5" w:rsidRDefault="00D12C0C" w:rsidP="000A12C5">
      <w:pPr>
        <w:pStyle w:val="Heading2"/>
        <w:spacing w:before="100" w:beforeAutospacing="1" w:after="100" w:afterAutospacing="1"/>
        <w:rPr>
          <w:rFonts w:eastAsiaTheme="minorEastAsia" w:cs="Times New Roman"/>
          <w:szCs w:val="28"/>
        </w:rPr>
      </w:pPr>
      <w:bookmarkStart w:id="214" w:name="_Toc268097726"/>
      <w:bookmarkStart w:id="215" w:name="_Toc285745667"/>
      <w:bookmarkStart w:id="216" w:name="_Toc285745806"/>
      <w:bookmarkStart w:id="217" w:name="_Toc309032966"/>
      <w:bookmarkStart w:id="218" w:name="_Toc415479069"/>
      <w:bookmarkStart w:id="219" w:name="_Toc522895241"/>
      <w:bookmarkStart w:id="220" w:name="_Toc527043514"/>
      <w:r w:rsidRPr="000A12C5">
        <w:rPr>
          <w:rFonts w:eastAsiaTheme="minorEastAsia" w:cs="Times New Roman"/>
          <w:szCs w:val="28"/>
        </w:rPr>
        <w:t>Copyright &amp; Fair Use Polic</w:t>
      </w:r>
      <w:bookmarkEnd w:id="214"/>
      <w:bookmarkEnd w:id="215"/>
      <w:bookmarkEnd w:id="216"/>
      <w:bookmarkEnd w:id="217"/>
      <w:r w:rsidRPr="000A12C5">
        <w:rPr>
          <w:rFonts w:eastAsiaTheme="minorEastAsia" w:cs="Times New Roman"/>
          <w:szCs w:val="28"/>
        </w:rPr>
        <w:t>y</w:t>
      </w:r>
      <w:bookmarkEnd w:id="218"/>
      <w:bookmarkEnd w:id="219"/>
      <w:bookmarkEnd w:id="220"/>
    </w:p>
    <w:p w:rsidR="00D12C0C" w:rsidRPr="00FD365A" w:rsidRDefault="00D12C0C" w:rsidP="00D12C0C">
      <w:pPr>
        <w:rPr>
          <w:rFonts w:ascii="Times New Roman" w:hAnsi="Times New Roman" w:cs="Times New Roman"/>
          <w:sz w:val="24"/>
          <w:szCs w:val="24"/>
        </w:rPr>
      </w:pPr>
      <w:r w:rsidRPr="00FD365A">
        <w:rPr>
          <w:rFonts w:ascii="Times New Roman" w:hAnsi="Times New Roman" w:cs="Times New Roman"/>
          <w:sz w:val="24"/>
          <w:szCs w:val="24"/>
        </w:rPr>
        <w:t xml:space="preserve">The University, its students, faculty, and employees must comply with the provisions of the United States Copyright Act (Title 17 of the United States Code). Copyright is the right of the creator of a work of authorship to control the use of that work by others. Copyrighted work may not be reproduced, distributed, performed, or adapted by others without the copyright owner’s permission. </w:t>
      </w:r>
      <w:r w:rsidRPr="00382C38">
        <w:rPr>
          <w:rFonts w:ascii="Times New Roman" w:hAnsi="Times New Roman" w:cs="Times New Roman"/>
          <w:sz w:val="24"/>
          <w:szCs w:val="24"/>
        </w:rPr>
        <w:t xml:space="preserve">Copyright, a form of intellectual property law, protects original works of authorship including literary, dramatic, musical, and artistic works, such as poetry, novels, movies, </w:t>
      </w:r>
      <w:r>
        <w:rPr>
          <w:rFonts w:ascii="Times New Roman" w:hAnsi="Times New Roman" w:cs="Times New Roman"/>
          <w:sz w:val="24"/>
          <w:szCs w:val="24"/>
        </w:rPr>
        <w:t xml:space="preserve">pictures, </w:t>
      </w:r>
      <w:r w:rsidRPr="00382C38">
        <w:rPr>
          <w:rFonts w:ascii="Times New Roman" w:hAnsi="Times New Roman" w:cs="Times New Roman"/>
          <w:sz w:val="24"/>
          <w:szCs w:val="24"/>
        </w:rPr>
        <w:t>songs,</w:t>
      </w:r>
      <w:r>
        <w:rPr>
          <w:rFonts w:ascii="Times New Roman" w:hAnsi="Times New Roman" w:cs="Times New Roman"/>
          <w:sz w:val="24"/>
          <w:szCs w:val="24"/>
        </w:rPr>
        <w:t xml:space="preserve"> audio visual works,</w:t>
      </w:r>
      <w:r w:rsidRPr="00382C38">
        <w:rPr>
          <w:rFonts w:ascii="Times New Roman" w:hAnsi="Times New Roman" w:cs="Times New Roman"/>
          <w:sz w:val="24"/>
          <w:szCs w:val="24"/>
        </w:rPr>
        <w:t xml:space="preserve"> computer software, and architecture.</w:t>
      </w:r>
      <w:r>
        <w:rPr>
          <w:rFonts w:ascii="Times New Roman" w:hAnsi="Times New Roman" w:cs="Times New Roman"/>
          <w:sz w:val="24"/>
          <w:szCs w:val="24"/>
        </w:rPr>
        <w:t xml:space="preserve"> </w:t>
      </w:r>
    </w:p>
    <w:p w:rsidR="00D12C0C" w:rsidRPr="00FD365A" w:rsidRDefault="00D12C0C" w:rsidP="00D12C0C">
      <w:pPr>
        <w:rPr>
          <w:rFonts w:ascii="Times New Roman" w:hAnsi="Times New Roman" w:cs="Times New Roman"/>
          <w:sz w:val="24"/>
          <w:szCs w:val="24"/>
        </w:rPr>
      </w:pPr>
      <w:r w:rsidRPr="00FD365A">
        <w:rPr>
          <w:rFonts w:ascii="Times New Roman" w:hAnsi="Times New Roman" w:cs="Times New Roman"/>
          <w:sz w:val="24"/>
          <w:szCs w:val="24"/>
        </w:rPr>
        <w:t xml:space="preserve">University </w:t>
      </w:r>
      <w:r>
        <w:rPr>
          <w:rFonts w:ascii="Times New Roman" w:hAnsi="Times New Roman" w:cs="Times New Roman"/>
          <w:sz w:val="24"/>
          <w:szCs w:val="24"/>
        </w:rPr>
        <w:t>students and employees</w:t>
      </w:r>
      <w:r w:rsidRPr="00FD365A">
        <w:rPr>
          <w:rFonts w:ascii="Times New Roman" w:hAnsi="Times New Roman" w:cs="Times New Roman"/>
          <w:sz w:val="24"/>
          <w:szCs w:val="24"/>
        </w:rPr>
        <w:t xml:space="preserve"> shall use computer software only in accordance with </w:t>
      </w:r>
      <w:r>
        <w:rPr>
          <w:rFonts w:ascii="Times New Roman" w:hAnsi="Times New Roman" w:cs="Times New Roman"/>
          <w:sz w:val="24"/>
          <w:szCs w:val="24"/>
        </w:rPr>
        <w:t xml:space="preserve">proper copyright and fair use policies </w:t>
      </w:r>
      <w:r w:rsidRPr="00FD365A">
        <w:rPr>
          <w:rFonts w:ascii="Times New Roman" w:hAnsi="Times New Roman" w:cs="Times New Roman"/>
          <w:sz w:val="24"/>
          <w:szCs w:val="24"/>
        </w:rPr>
        <w:t xml:space="preserve">and the licensing agreement for the software. The University does not condone or support the use of any unauthorized copies of software. </w:t>
      </w:r>
    </w:p>
    <w:p w:rsidR="00D12C0C" w:rsidRPr="00FD365A" w:rsidRDefault="00D12C0C" w:rsidP="00D12C0C">
      <w:pPr>
        <w:rPr>
          <w:rFonts w:ascii="Times New Roman" w:hAnsi="Times New Roman" w:cs="Times New Roman"/>
          <w:sz w:val="24"/>
          <w:szCs w:val="24"/>
        </w:rPr>
      </w:pPr>
      <w:r w:rsidRPr="00FD365A">
        <w:rPr>
          <w:rFonts w:ascii="Times New Roman" w:hAnsi="Times New Roman" w:cs="Times New Roman"/>
          <w:sz w:val="24"/>
          <w:szCs w:val="24"/>
        </w:rPr>
        <w:t>Violation of copyright law may subject the guilty party to severe civil and criminal penalties. There are some exceptions in United States copyright law such as the fair use doctrine. The fair use doctrine allows limited use of copyrighted material without the permission of the copyright owner for several purposes, including teaching and scholarship. It is the responsibility of each student, faculty, and staff to inform oneself about what is and what is not permissible use of copyrighted material.</w:t>
      </w:r>
      <w:r>
        <w:rPr>
          <w:rFonts w:ascii="Times New Roman" w:hAnsi="Times New Roman" w:cs="Times New Roman"/>
          <w:sz w:val="24"/>
          <w:szCs w:val="24"/>
        </w:rPr>
        <w:t xml:space="preserve"> </w:t>
      </w:r>
    </w:p>
    <w:p w:rsidR="00011AA1" w:rsidRDefault="00D12C0C" w:rsidP="00D12C0C">
      <w:pPr>
        <w:rPr>
          <w:rFonts w:ascii="Times New Roman" w:hAnsi="Times New Roman" w:cs="Times New Roman"/>
          <w:sz w:val="24"/>
          <w:szCs w:val="24"/>
        </w:rPr>
      </w:pPr>
      <w:r w:rsidRPr="00FD365A">
        <w:rPr>
          <w:rFonts w:ascii="Times New Roman" w:hAnsi="Times New Roman" w:cs="Times New Roman"/>
          <w:sz w:val="24"/>
          <w:szCs w:val="24"/>
        </w:rPr>
        <w:t>Violations of the University’s copyright and fair use policies will be dealt with in the same manner as violations of other University policies and may result in disciplinary review. In such a review, the full range of disciplinary sanctions is available, including the loss of computer use privileges, dismissal from the University, and legal action.</w:t>
      </w:r>
    </w:p>
    <w:p w:rsidR="00D12C0C" w:rsidRPr="000A12C5" w:rsidRDefault="00D12C0C" w:rsidP="000A12C5">
      <w:pPr>
        <w:pStyle w:val="Heading2"/>
        <w:spacing w:before="100" w:beforeAutospacing="1" w:after="100" w:afterAutospacing="1"/>
        <w:rPr>
          <w:rFonts w:eastAsiaTheme="minorEastAsia" w:cs="Times New Roman"/>
          <w:szCs w:val="28"/>
        </w:rPr>
      </w:pPr>
      <w:bookmarkStart w:id="221" w:name="_Toc160351125"/>
      <w:bookmarkStart w:id="222" w:name="_Toc268097727"/>
      <w:bookmarkStart w:id="223" w:name="_Toc285745668"/>
      <w:bookmarkStart w:id="224" w:name="_Toc285745807"/>
      <w:bookmarkStart w:id="225" w:name="_Toc309032967"/>
      <w:bookmarkStart w:id="226" w:name="_Toc415479070"/>
      <w:bookmarkStart w:id="227" w:name="_Toc522895242"/>
      <w:bookmarkStart w:id="228" w:name="_Toc527043515"/>
      <w:bookmarkStart w:id="229" w:name="_Toc160351128"/>
      <w:r w:rsidRPr="000A12C5">
        <w:rPr>
          <w:rFonts w:eastAsiaTheme="minorEastAsia" w:cs="Times New Roman"/>
          <w:szCs w:val="28"/>
        </w:rPr>
        <w:lastRenderedPageBreak/>
        <w:t>Student Records and Release of Information</w:t>
      </w:r>
      <w:bookmarkEnd w:id="221"/>
      <w:bookmarkEnd w:id="222"/>
      <w:bookmarkEnd w:id="223"/>
      <w:bookmarkEnd w:id="224"/>
      <w:bookmarkEnd w:id="225"/>
      <w:bookmarkEnd w:id="226"/>
      <w:bookmarkEnd w:id="227"/>
      <w:bookmarkEnd w:id="228"/>
      <w:r w:rsidRPr="000A12C5">
        <w:rPr>
          <w:rFonts w:eastAsiaTheme="minorEastAsia" w:cs="Times New Roman"/>
          <w:szCs w:val="28"/>
        </w:rPr>
        <w:t xml:space="preserve"> </w:t>
      </w:r>
    </w:p>
    <w:p w:rsidR="00D12C0C" w:rsidRPr="00E1134C" w:rsidRDefault="00D12C0C" w:rsidP="00D12C0C">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In compliance with Public Law 93-380, “The Family Educational Rights and Privacy Act”, which is Section 438 of the General Education Provision Act,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has adopted policies and procedures that permit the student the opportunity to view his or her educational records upon request. Educational records mean those records, files, documents, and other materials that contain information directly related to a student. The institution will not permit access to or release of confidential information from a student’s records to any individual or agency without the written consent of the student, except for the following situations: </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Name, address, telephone number, date and place of birth, program undertaken, dates of attendance, and certificates, diplomas and degrees awarded may be provided to third parties unless the request to omit such information is presented in writing.</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Records are required by </w:t>
      </w:r>
      <w:r>
        <w:rPr>
          <w:rFonts w:ascii="Times New Roman" w:hAnsi="Times New Roman" w:cs="Times New Roman"/>
          <w:sz w:val="24"/>
          <w:szCs w:val="24"/>
        </w:rPr>
        <w:t>University</w:t>
      </w:r>
      <w:r w:rsidRPr="00E1134C">
        <w:rPr>
          <w:rFonts w:ascii="Times New Roman" w:hAnsi="Times New Roman" w:cs="Times New Roman"/>
          <w:sz w:val="24"/>
          <w:szCs w:val="24"/>
        </w:rPr>
        <w:t xml:space="preserve"> officials in the proper performance of their duties.</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Organizations are conducting studies for educational and governmental agencies. </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US government agencies as listed in Public Law 93-380 request information for specific purposes</w:t>
      </w:r>
      <w:r>
        <w:rPr>
          <w:rFonts w:ascii="Times New Roman" w:hAnsi="Times New Roman" w:cs="Times New Roman"/>
          <w:sz w:val="24"/>
          <w:szCs w:val="24"/>
        </w:rPr>
        <w:t>.</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At the request of any Accrediting agencies.</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Parents of dependent children as defined in the Internal Revenue Code of 1954. </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Appropriate persons in connection with an emergency.</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For the purposes of awarding financial aid. </w:t>
      </w:r>
    </w:p>
    <w:p w:rsidR="00D12C0C" w:rsidRPr="00E1134C" w:rsidRDefault="00D12C0C" w:rsidP="00D12C0C">
      <w:pPr>
        <w:numPr>
          <w:ilvl w:val="0"/>
          <w:numId w:val="26"/>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In response to legal court orders. </w:t>
      </w:r>
    </w:p>
    <w:p w:rsidR="00D12C0C" w:rsidRPr="00E1134C" w:rsidRDefault="00D12C0C" w:rsidP="00D12C0C">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In order to obtain a copy of his/her original academic transcripts, a student must complete a “Request for Transcript” form and submit it to the Registrar’s office, accompan</w:t>
      </w:r>
      <w:r w:rsidR="002B225D">
        <w:rPr>
          <w:rFonts w:ascii="Times New Roman" w:hAnsi="Times New Roman" w:cs="Times New Roman"/>
          <w:sz w:val="24"/>
          <w:szCs w:val="24"/>
        </w:rPr>
        <w:t>ied by</w:t>
      </w:r>
      <w:r w:rsidRPr="00E1134C">
        <w:rPr>
          <w:rFonts w:ascii="Times New Roman" w:hAnsi="Times New Roman" w:cs="Times New Roman"/>
          <w:sz w:val="24"/>
          <w:szCs w:val="24"/>
        </w:rPr>
        <w:t xml:space="preserve"> a $10 check as the processing fee. The transcript will be mailed to students’ current address registered with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has the right </w:t>
      </w:r>
      <w:r w:rsidR="002B225D">
        <w:rPr>
          <w:rFonts w:ascii="Times New Roman" w:hAnsi="Times New Roman" w:cs="Times New Roman"/>
          <w:sz w:val="24"/>
          <w:szCs w:val="24"/>
        </w:rPr>
        <w:t>to decline</w:t>
      </w:r>
      <w:r w:rsidRPr="00E1134C">
        <w:rPr>
          <w:rFonts w:ascii="Times New Roman" w:hAnsi="Times New Roman" w:cs="Times New Roman"/>
          <w:sz w:val="24"/>
          <w:szCs w:val="24"/>
        </w:rPr>
        <w:t xml:space="preserve"> issu</w:t>
      </w:r>
      <w:r w:rsidR="002B225D">
        <w:rPr>
          <w:rFonts w:ascii="Times New Roman" w:hAnsi="Times New Roman" w:cs="Times New Roman"/>
          <w:sz w:val="24"/>
          <w:szCs w:val="24"/>
        </w:rPr>
        <w:t>ing</w:t>
      </w:r>
      <w:r w:rsidRPr="00E1134C">
        <w:rPr>
          <w:rFonts w:ascii="Times New Roman" w:hAnsi="Times New Roman" w:cs="Times New Roman"/>
          <w:sz w:val="24"/>
          <w:szCs w:val="24"/>
        </w:rPr>
        <w:t xml:space="preserve"> transcripts for students who failed to meet financial obligations with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w:t>
      </w:r>
    </w:p>
    <w:p w:rsidR="00D12C0C" w:rsidRPr="00E1134C" w:rsidRDefault="00D12C0C" w:rsidP="00D12C0C">
      <w:pPr>
        <w:spacing w:before="100" w:beforeAutospacing="1" w:after="100" w:afterAutospacing="1" w:line="240" w:lineRule="auto"/>
        <w:rPr>
          <w:rFonts w:ascii="Times New Roman" w:hAnsi="Times New Roman" w:cs="Times New Roman"/>
          <w:sz w:val="24"/>
          <w:szCs w:val="24"/>
        </w:rPr>
      </w:pPr>
      <w:r w:rsidRPr="00E1134C">
        <w:rPr>
          <w:rFonts w:ascii="Times New Roman" w:hAnsi="Times New Roman" w:cs="Times New Roman"/>
          <w:sz w:val="24"/>
          <w:szCs w:val="24"/>
        </w:rPr>
        <w:t xml:space="preserve">Furthermore, in compliance with the SCHEV’s 8VAC 40-31-160E of “Record Retention Requirement”, the </w:t>
      </w:r>
      <w:r>
        <w:rPr>
          <w:rFonts w:ascii="Times New Roman" w:hAnsi="Times New Roman" w:cs="Times New Roman"/>
          <w:sz w:val="24"/>
          <w:szCs w:val="24"/>
        </w:rPr>
        <w:t>University</w:t>
      </w:r>
      <w:r w:rsidRPr="00E1134C">
        <w:rPr>
          <w:rFonts w:ascii="Times New Roman" w:hAnsi="Times New Roman" w:cs="Times New Roman"/>
          <w:sz w:val="24"/>
          <w:szCs w:val="24"/>
        </w:rPr>
        <w:t xml:space="preserve"> has ad</w:t>
      </w:r>
      <w:r w:rsidR="002B225D">
        <w:rPr>
          <w:rFonts w:ascii="Times New Roman" w:hAnsi="Times New Roman" w:cs="Times New Roman"/>
          <w:sz w:val="24"/>
          <w:szCs w:val="24"/>
        </w:rPr>
        <w:t>o</w:t>
      </w:r>
      <w:r w:rsidRPr="00E1134C">
        <w:rPr>
          <w:rFonts w:ascii="Times New Roman" w:hAnsi="Times New Roman" w:cs="Times New Roman"/>
          <w:sz w:val="24"/>
          <w:szCs w:val="24"/>
        </w:rPr>
        <w:t>pted the following policies:</w:t>
      </w:r>
    </w:p>
    <w:p w:rsidR="00D12C0C" w:rsidRPr="002B225D" w:rsidRDefault="00D12C0C" w:rsidP="002B225D">
      <w:pPr>
        <w:pStyle w:val="ListParagraph"/>
        <w:numPr>
          <w:ilvl w:val="0"/>
          <w:numId w:val="30"/>
        </w:numPr>
        <w:spacing w:before="100" w:beforeAutospacing="1" w:after="100" w:afterAutospacing="1" w:line="240" w:lineRule="auto"/>
        <w:rPr>
          <w:rFonts w:ascii="Times New Roman" w:hAnsi="Times New Roman" w:cs="Times New Roman"/>
          <w:sz w:val="24"/>
          <w:szCs w:val="24"/>
        </w:rPr>
      </w:pPr>
      <w:r w:rsidRPr="002B225D">
        <w:rPr>
          <w:rFonts w:ascii="Times New Roman" w:hAnsi="Times New Roman" w:cs="Times New Roman"/>
          <w:sz w:val="24"/>
          <w:szCs w:val="24"/>
        </w:rPr>
        <w:t>Admissions records will be maintained for a minimum of three years after the student’s last date of attendance.</w:t>
      </w:r>
    </w:p>
    <w:p w:rsidR="00D12C0C" w:rsidRPr="002B225D" w:rsidRDefault="00D12C0C" w:rsidP="002B225D">
      <w:pPr>
        <w:pStyle w:val="ListParagraph"/>
        <w:numPr>
          <w:ilvl w:val="0"/>
          <w:numId w:val="30"/>
        </w:numPr>
        <w:spacing w:before="100" w:beforeAutospacing="1" w:after="100" w:afterAutospacing="1" w:line="240" w:lineRule="auto"/>
        <w:rPr>
          <w:rFonts w:ascii="Times New Roman" w:hAnsi="Times New Roman" w:cs="Times New Roman"/>
          <w:sz w:val="24"/>
          <w:szCs w:val="24"/>
        </w:rPr>
      </w:pPr>
      <w:r w:rsidRPr="002B225D">
        <w:rPr>
          <w:rFonts w:ascii="Times New Roman" w:hAnsi="Times New Roman" w:cs="Times New Roman"/>
          <w:sz w:val="24"/>
          <w:szCs w:val="24"/>
        </w:rPr>
        <w:t>A transcript of the student's academic or course work at the school will be retained permanently in either hard copy forms or in an electronic database with backup.</w:t>
      </w:r>
    </w:p>
    <w:p w:rsidR="00D12C0C" w:rsidRPr="002B225D" w:rsidRDefault="00D12C0C" w:rsidP="002B225D">
      <w:pPr>
        <w:pStyle w:val="ListParagraph"/>
        <w:numPr>
          <w:ilvl w:val="0"/>
          <w:numId w:val="30"/>
        </w:numPr>
        <w:spacing w:before="100" w:beforeAutospacing="1" w:after="100" w:afterAutospacing="1" w:line="240" w:lineRule="auto"/>
        <w:rPr>
          <w:rFonts w:ascii="Times New Roman" w:hAnsi="Times New Roman" w:cs="Times New Roman"/>
          <w:sz w:val="24"/>
          <w:szCs w:val="24"/>
        </w:rPr>
      </w:pPr>
      <w:r w:rsidRPr="002B225D">
        <w:rPr>
          <w:rFonts w:ascii="Times New Roman" w:hAnsi="Times New Roman" w:cs="Times New Roman"/>
          <w:sz w:val="24"/>
          <w:szCs w:val="24"/>
        </w:rPr>
        <w:t>A record of the student’s academic or course progress at the school including programs of study, dates of enrollment, courses taken and completed, grades, and indication of the student's current status (graduated, probation, suspension) will be retained.</w:t>
      </w:r>
    </w:p>
    <w:p w:rsidR="002B225D" w:rsidRDefault="00D12C0C" w:rsidP="00576EFD">
      <w:pPr>
        <w:pStyle w:val="ListParagraph"/>
        <w:numPr>
          <w:ilvl w:val="0"/>
          <w:numId w:val="30"/>
        </w:numPr>
        <w:spacing w:before="100" w:beforeAutospacing="1" w:after="100" w:afterAutospacing="1" w:line="240" w:lineRule="auto"/>
        <w:rPr>
          <w:rFonts w:ascii="Times New Roman" w:hAnsi="Times New Roman" w:cs="Times New Roman"/>
          <w:sz w:val="24"/>
          <w:szCs w:val="24"/>
        </w:rPr>
      </w:pPr>
      <w:r w:rsidRPr="002B225D">
        <w:rPr>
          <w:rFonts w:ascii="Times New Roman" w:hAnsi="Times New Roman" w:cs="Times New Roman"/>
          <w:sz w:val="24"/>
          <w:szCs w:val="24"/>
        </w:rPr>
        <w:t>A record of all financial transactions between each individual student and the school including payments from the student, payments from other sources on the student’s behalf, and refunds will be maintained for a minimum of three years after the student’s last date of attendance.</w:t>
      </w:r>
      <w:bookmarkEnd w:id="229"/>
    </w:p>
    <w:p w:rsidR="002B225D" w:rsidRDefault="002B225D" w:rsidP="002B225D">
      <w:pPr>
        <w:pStyle w:val="ListParagraph"/>
        <w:spacing w:before="100" w:beforeAutospacing="1" w:after="100" w:afterAutospacing="1" w:line="240" w:lineRule="auto"/>
        <w:rPr>
          <w:rFonts w:ascii="Times New Roman" w:hAnsi="Times New Roman" w:cs="Times New Roman"/>
          <w:sz w:val="24"/>
          <w:szCs w:val="24"/>
        </w:rPr>
      </w:pPr>
    </w:p>
    <w:p w:rsidR="002B225D" w:rsidRPr="002B225D" w:rsidRDefault="002B225D" w:rsidP="002B225D">
      <w:pPr>
        <w:pStyle w:val="ListParagraph"/>
        <w:spacing w:before="100" w:beforeAutospacing="1" w:after="100" w:afterAutospacing="1" w:line="240" w:lineRule="auto"/>
        <w:rPr>
          <w:rFonts w:ascii="Times New Roman" w:hAnsi="Times New Roman" w:cs="Times New Roman"/>
          <w:sz w:val="24"/>
          <w:szCs w:val="24"/>
        </w:rPr>
      </w:pPr>
    </w:p>
    <w:p w:rsidR="008E4D3E" w:rsidRPr="008D35E2" w:rsidRDefault="00576EFD" w:rsidP="008D35E2">
      <w:pPr>
        <w:spacing w:line="240" w:lineRule="auto"/>
        <w:jc w:val="center"/>
        <w:rPr>
          <w:rFonts w:ascii="Times New Roman" w:hAnsi="Times New Roman" w:cs="Times New Roman"/>
          <w:sz w:val="32"/>
          <w:szCs w:val="32"/>
        </w:rPr>
      </w:pPr>
      <w:r>
        <w:rPr>
          <w:noProof/>
          <w:lang w:eastAsia="en-US"/>
        </w:rPr>
        <w:drawing>
          <wp:inline distT="0" distB="0" distL="0" distR="0" wp14:anchorId="634F53E0" wp14:editId="7551A026">
            <wp:extent cx="1485900" cy="1485900"/>
            <wp:effectExtent l="0" t="0" r="0" b="0"/>
            <wp:docPr id="11" name="Picture 11"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2B225D" w:rsidRDefault="002B225D" w:rsidP="00576EFD">
      <w:pPr>
        <w:pStyle w:val="Heading1"/>
      </w:pPr>
      <w:bookmarkStart w:id="230" w:name="_Toc527043516"/>
    </w:p>
    <w:p w:rsidR="007E28CB" w:rsidRPr="00576EFD" w:rsidRDefault="006A7E3A" w:rsidP="00576EFD">
      <w:pPr>
        <w:pStyle w:val="Heading1"/>
      </w:pPr>
      <w:r w:rsidRPr="006A7E3A">
        <w:t>CLAREWOOD UNIVERSITY ORGANIZATIONAL STRUCTURE</w:t>
      </w:r>
      <w:bookmarkEnd w:id="230"/>
    </w:p>
    <w:p w:rsidR="00A1074B" w:rsidRDefault="00A1074B" w:rsidP="0000387F">
      <w:pPr>
        <w:widowControl w:val="0"/>
        <w:spacing w:after="0" w:line="240" w:lineRule="auto"/>
        <w:jc w:val="center"/>
        <w:rPr>
          <w:rFonts w:ascii="Times New Roman" w:hAnsi="Times New Roman" w:cs="Times New Roman"/>
          <w:b/>
          <w:sz w:val="28"/>
          <w:szCs w:val="28"/>
        </w:rPr>
      </w:pPr>
    </w:p>
    <w:p w:rsidR="007E28CB" w:rsidRPr="007D55C8" w:rsidRDefault="007E28CB" w:rsidP="00B55950">
      <w:pPr>
        <w:pStyle w:val="Heading2"/>
      </w:pPr>
      <w:bookmarkStart w:id="231" w:name="_Toc527043517"/>
      <w:r w:rsidRPr="007D55C8">
        <w:t>Clarewood University, Inc.</w:t>
      </w:r>
      <w:bookmarkEnd w:id="231"/>
    </w:p>
    <w:p w:rsidR="007E28CB" w:rsidRPr="007D55C8" w:rsidRDefault="007E28CB" w:rsidP="00B55950">
      <w:pPr>
        <w:pStyle w:val="Heading2"/>
      </w:pPr>
      <w:bookmarkStart w:id="232" w:name="_Toc527043518"/>
      <w:r w:rsidRPr="007D55C8">
        <w:t>Board of Trustees</w:t>
      </w:r>
      <w:bookmarkEnd w:id="232"/>
    </w:p>
    <w:p w:rsidR="007E28CB" w:rsidRPr="007D55C8" w:rsidRDefault="007E28CB" w:rsidP="0000387F">
      <w:pPr>
        <w:widowControl w:val="0"/>
        <w:spacing w:after="0" w:line="240" w:lineRule="auto"/>
        <w:rPr>
          <w:rFonts w:ascii="Times New Roman" w:hAnsi="Times New Roman" w:cs="Times New Roman"/>
          <w:sz w:val="28"/>
          <w:szCs w:val="28"/>
        </w:rPr>
      </w:pPr>
    </w:p>
    <w:p w:rsidR="007E28CB" w:rsidRPr="007D55C8" w:rsidRDefault="007E28CB" w:rsidP="00576EFD">
      <w:pPr>
        <w:widowControl w:val="0"/>
        <w:spacing w:after="0" w:line="360" w:lineRule="auto"/>
        <w:jc w:val="both"/>
        <w:rPr>
          <w:rFonts w:ascii="Times New Roman" w:hAnsi="Times New Roman" w:cs="Times New Roman"/>
          <w:sz w:val="24"/>
          <w:szCs w:val="24"/>
        </w:rPr>
      </w:pPr>
      <w:r w:rsidRPr="007D55C8">
        <w:rPr>
          <w:rFonts w:ascii="Times New Roman" w:hAnsi="Times New Roman" w:cs="Times New Roman"/>
          <w:sz w:val="24"/>
          <w:szCs w:val="24"/>
        </w:rPr>
        <w:t xml:space="preserve">Roger </w:t>
      </w:r>
      <w:proofErr w:type="spellStart"/>
      <w:r w:rsidRPr="007D55C8">
        <w:rPr>
          <w:rFonts w:ascii="Times New Roman" w:hAnsi="Times New Roman" w:cs="Times New Roman"/>
          <w:sz w:val="24"/>
          <w:szCs w:val="24"/>
        </w:rPr>
        <w:t>Stough</w:t>
      </w:r>
      <w:proofErr w:type="spellEnd"/>
      <w:r w:rsidRPr="007D55C8">
        <w:rPr>
          <w:rFonts w:ascii="Times New Roman" w:hAnsi="Times New Roman" w:cs="Times New Roman"/>
          <w:sz w:val="24"/>
          <w:szCs w:val="24"/>
        </w:rPr>
        <w:t>, Ph.D. (Chair)</w:t>
      </w:r>
    </w:p>
    <w:p w:rsidR="007E28CB" w:rsidRPr="007D55C8" w:rsidRDefault="007E28CB" w:rsidP="00576EFD">
      <w:pPr>
        <w:widowControl w:val="0"/>
        <w:spacing w:after="0" w:line="360" w:lineRule="auto"/>
        <w:jc w:val="both"/>
        <w:rPr>
          <w:rFonts w:ascii="Times New Roman" w:hAnsi="Times New Roman" w:cs="Times New Roman"/>
          <w:sz w:val="24"/>
          <w:szCs w:val="24"/>
        </w:rPr>
      </w:pPr>
      <w:r w:rsidRPr="007D55C8">
        <w:rPr>
          <w:rFonts w:ascii="Times New Roman" w:hAnsi="Times New Roman" w:cs="Times New Roman"/>
          <w:sz w:val="24"/>
          <w:szCs w:val="24"/>
        </w:rPr>
        <w:t xml:space="preserve">Patrick Baker, MBA </w:t>
      </w:r>
    </w:p>
    <w:p w:rsidR="007E28CB" w:rsidRPr="007D55C8" w:rsidRDefault="007E28CB" w:rsidP="00576EFD">
      <w:pPr>
        <w:widowControl w:val="0"/>
        <w:spacing w:after="0" w:line="360" w:lineRule="auto"/>
        <w:jc w:val="both"/>
        <w:rPr>
          <w:rFonts w:ascii="Times New Roman" w:hAnsi="Times New Roman" w:cs="Times New Roman"/>
          <w:sz w:val="24"/>
          <w:szCs w:val="24"/>
        </w:rPr>
      </w:pPr>
      <w:r w:rsidRPr="007D55C8">
        <w:rPr>
          <w:rFonts w:ascii="Times New Roman" w:hAnsi="Times New Roman" w:cs="Times New Roman"/>
          <w:sz w:val="24"/>
          <w:szCs w:val="24"/>
        </w:rPr>
        <w:t>Lynn Lilienthal, MA</w:t>
      </w:r>
    </w:p>
    <w:p w:rsidR="007E28CB" w:rsidRDefault="007E28CB" w:rsidP="00576EFD">
      <w:pPr>
        <w:widowControl w:val="0"/>
        <w:spacing w:after="0" w:line="360" w:lineRule="auto"/>
        <w:jc w:val="both"/>
        <w:rPr>
          <w:rFonts w:ascii="Times New Roman" w:hAnsi="Times New Roman" w:cs="Times New Roman"/>
          <w:sz w:val="24"/>
          <w:szCs w:val="24"/>
        </w:rPr>
      </w:pPr>
      <w:proofErr w:type="spellStart"/>
      <w:r w:rsidRPr="007D55C8">
        <w:rPr>
          <w:rFonts w:ascii="Times New Roman" w:hAnsi="Times New Roman" w:cs="Times New Roman"/>
          <w:sz w:val="24"/>
          <w:szCs w:val="24"/>
        </w:rPr>
        <w:t>Jodee</w:t>
      </w:r>
      <w:proofErr w:type="spellEnd"/>
      <w:r w:rsidRPr="007D55C8">
        <w:rPr>
          <w:rFonts w:ascii="Times New Roman" w:hAnsi="Times New Roman" w:cs="Times New Roman"/>
          <w:sz w:val="24"/>
          <w:szCs w:val="24"/>
        </w:rPr>
        <w:t xml:space="preserve"> Thomas, MA</w:t>
      </w:r>
    </w:p>
    <w:p w:rsidR="007E28CB" w:rsidRPr="007D55C8" w:rsidRDefault="007E28CB" w:rsidP="00576EF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Zhigong</w:t>
      </w:r>
      <w:proofErr w:type="spellEnd"/>
      <w:r>
        <w:rPr>
          <w:rFonts w:ascii="Times New Roman" w:hAnsi="Times New Roman" w:cs="Times New Roman"/>
          <w:sz w:val="24"/>
          <w:szCs w:val="24"/>
        </w:rPr>
        <w:t xml:space="preserve"> Ho, Ph.D.</w:t>
      </w:r>
    </w:p>
    <w:p w:rsidR="007E28CB" w:rsidRPr="007D55C8" w:rsidRDefault="007E28CB" w:rsidP="00B55950">
      <w:pPr>
        <w:pStyle w:val="Heading2"/>
      </w:pPr>
    </w:p>
    <w:p w:rsidR="007E28CB" w:rsidRPr="007D55C8" w:rsidRDefault="007E28CB" w:rsidP="00B55950">
      <w:pPr>
        <w:pStyle w:val="Heading2"/>
      </w:pPr>
      <w:bookmarkStart w:id="233" w:name="_Toc527043519"/>
      <w:r w:rsidRPr="007D55C8">
        <w:t>Senior Administrators</w:t>
      </w:r>
      <w:bookmarkEnd w:id="233"/>
    </w:p>
    <w:p w:rsidR="007E28CB" w:rsidRPr="007D55C8" w:rsidRDefault="007E28CB" w:rsidP="00B55950">
      <w:pPr>
        <w:pStyle w:val="Heading2"/>
      </w:pPr>
    </w:p>
    <w:p w:rsidR="007E28CB" w:rsidRPr="007D55C8" w:rsidRDefault="007E28CB" w:rsidP="00576EF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Acting </w:t>
      </w:r>
      <w:r w:rsidRPr="007D55C8">
        <w:rPr>
          <w:rFonts w:ascii="Times New Roman" w:hAnsi="Times New Roman" w:cs="Times New Roman"/>
          <w:sz w:val="24"/>
          <w:szCs w:val="24"/>
        </w:rPr>
        <w:t>President: Kingsley Haynes, Ph.D.</w:t>
      </w:r>
    </w:p>
    <w:p w:rsidR="007E28CB" w:rsidRDefault="007E28CB" w:rsidP="00576EFD">
      <w:pPr>
        <w:widowControl w:val="0"/>
        <w:spacing w:after="0" w:line="360" w:lineRule="auto"/>
        <w:jc w:val="both"/>
        <w:rPr>
          <w:rFonts w:ascii="Times New Roman" w:hAnsi="Times New Roman" w:cs="Times New Roman"/>
          <w:sz w:val="24"/>
          <w:szCs w:val="24"/>
        </w:rPr>
      </w:pPr>
      <w:r w:rsidRPr="007D55C8">
        <w:rPr>
          <w:rFonts w:ascii="Times New Roman" w:hAnsi="Times New Roman" w:cs="Times New Roman"/>
          <w:sz w:val="24"/>
          <w:szCs w:val="24"/>
        </w:rPr>
        <w:t>Vice President: David Ho, Ph.D.</w:t>
      </w:r>
    </w:p>
    <w:p w:rsidR="00E12D89" w:rsidRPr="007D55C8" w:rsidRDefault="001248EF" w:rsidP="00576EF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President, Clarewood University Foundation</w:t>
      </w:r>
      <w:r w:rsidR="00E12D89" w:rsidRPr="007D55C8">
        <w:rPr>
          <w:rFonts w:ascii="Times New Roman" w:hAnsi="Times New Roman" w:cs="Times New Roman"/>
          <w:sz w:val="24"/>
          <w:szCs w:val="24"/>
        </w:rPr>
        <w:t>: Patrick Baker, MBA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Executive Committee Chair, Clarewood Foundation: Moody Yang, BA</w:t>
      </w:r>
    </w:p>
    <w:p w:rsidR="007E28CB" w:rsidRDefault="007E28CB" w:rsidP="00576EFD">
      <w:pPr>
        <w:widowControl w:val="0"/>
        <w:spacing w:after="0" w:line="360" w:lineRule="auto"/>
        <w:jc w:val="both"/>
        <w:rPr>
          <w:rFonts w:ascii="Times New Roman" w:hAnsi="Times New Roman" w:cs="Times New Roman"/>
          <w:sz w:val="24"/>
          <w:szCs w:val="24"/>
        </w:rPr>
      </w:pPr>
      <w:r w:rsidRPr="007D55C8">
        <w:rPr>
          <w:rFonts w:ascii="Times New Roman" w:hAnsi="Times New Roman" w:cs="Times New Roman"/>
          <w:sz w:val="24"/>
          <w:szCs w:val="24"/>
        </w:rPr>
        <w:t>Administrative Dean: Mark Zhong, Ph.D.</w:t>
      </w:r>
    </w:p>
    <w:p w:rsid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Yan Zhang, BA, Treasurer</w:t>
      </w:r>
    </w:p>
    <w:p w:rsidR="00576EFD" w:rsidRPr="002B225D" w:rsidRDefault="00576EFD" w:rsidP="002B225D">
      <w:pPr>
        <w:widowControl w:val="0"/>
        <w:spacing w:after="0" w:line="360" w:lineRule="auto"/>
        <w:jc w:val="both"/>
        <w:rPr>
          <w:rFonts w:ascii="Times New Roman" w:hAnsi="Times New Roman" w:cs="Times New Roman"/>
          <w:b/>
          <w:bCs/>
          <w:sz w:val="24"/>
          <w:szCs w:val="24"/>
        </w:rPr>
      </w:pPr>
      <w:r w:rsidRPr="00576EFD">
        <w:rPr>
          <w:rFonts w:ascii="Times New Roman" w:hAnsi="Times New Roman" w:cs="Times New Roman"/>
          <w:sz w:val="24"/>
          <w:szCs w:val="24"/>
        </w:rPr>
        <w:t>Cheng He, BA, Corporate Secretary</w:t>
      </w:r>
    </w:p>
    <w:p w:rsidR="00576EFD" w:rsidRDefault="00576EFD" w:rsidP="00B55950">
      <w:pPr>
        <w:pStyle w:val="Heading2"/>
      </w:pPr>
    </w:p>
    <w:p w:rsidR="00576EFD" w:rsidRDefault="00576EFD" w:rsidP="00B55950">
      <w:pPr>
        <w:pStyle w:val="Heading2"/>
      </w:pPr>
    </w:p>
    <w:p w:rsidR="007E28CB" w:rsidRPr="007D55C8" w:rsidRDefault="007E28CB" w:rsidP="00B55950">
      <w:pPr>
        <w:pStyle w:val="Heading2"/>
      </w:pPr>
      <w:bookmarkStart w:id="234" w:name="_Toc527043520"/>
      <w:r w:rsidRPr="007D55C8">
        <w:t>Administrators and Staff</w:t>
      </w:r>
      <w:bookmarkEnd w:id="234"/>
    </w:p>
    <w:p w:rsidR="007E28CB" w:rsidRPr="007D55C8" w:rsidRDefault="007E28CB" w:rsidP="0000387F">
      <w:pPr>
        <w:widowControl w:val="0"/>
        <w:spacing w:after="0" w:line="240" w:lineRule="auto"/>
        <w:jc w:val="both"/>
        <w:rPr>
          <w:rFonts w:ascii="Times New Roman" w:hAnsi="Times New Roman" w:cs="Times New Roman"/>
          <w:sz w:val="28"/>
          <w:szCs w:val="28"/>
        </w:rPr>
      </w:pPr>
    </w:p>
    <w:p w:rsidR="007E28CB" w:rsidRPr="007D55C8" w:rsidRDefault="007E28CB" w:rsidP="00576EF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7D55C8">
        <w:rPr>
          <w:rFonts w:ascii="Times New Roman" w:hAnsi="Times New Roman" w:cs="Times New Roman"/>
          <w:sz w:val="24"/>
          <w:szCs w:val="24"/>
        </w:rPr>
        <w:t>ompliance</w:t>
      </w:r>
      <w:r w:rsidR="00502822">
        <w:rPr>
          <w:rFonts w:ascii="Times New Roman" w:hAnsi="Times New Roman" w:cs="Times New Roman"/>
          <w:sz w:val="24"/>
          <w:szCs w:val="24"/>
        </w:rPr>
        <w:t xml:space="preserve"> Manager</w:t>
      </w:r>
      <w:r w:rsidRPr="007D55C8">
        <w:rPr>
          <w:rFonts w:ascii="Times New Roman" w:hAnsi="Times New Roman" w:cs="Times New Roman"/>
          <w:sz w:val="24"/>
          <w:szCs w:val="24"/>
        </w:rPr>
        <w:t xml:space="preserve">: </w:t>
      </w:r>
      <w:r>
        <w:rPr>
          <w:rFonts w:ascii="Times New Roman" w:hAnsi="Times New Roman" w:cs="Times New Roman"/>
          <w:sz w:val="24"/>
          <w:szCs w:val="24"/>
        </w:rPr>
        <w:t>Yanaisse Arica, MBA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 xml:space="preserve">Office Manager &amp; Registrar: </w:t>
      </w:r>
      <w:proofErr w:type="spellStart"/>
      <w:r w:rsidRPr="00576EFD">
        <w:rPr>
          <w:rFonts w:ascii="Times New Roman" w:hAnsi="Times New Roman" w:cs="Times New Roman"/>
          <w:sz w:val="24"/>
          <w:szCs w:val="24"/>
        </w:rPr>
        <w:t>ShanShan</w:t>
      </w:r>
      <w:proofErr w:type="spellEnd"/>
      <w:r w:rsidRPr="00576EFD">
        <w:rPr>
          <w:rFonts w:ascii="Times New Roman" w:hAnsi="Times New Roman" w:cs="Times New Roman"/>
          <w:sz w:val="24"/>
          <w:szCs w:val="24"/>
        </w:rPr>
        <w:t xml:space="preserve"> Hao, MPA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Academic Program Director: Brien Benson, Ph.D.</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Chair of Academic Assessment Committee: Richard Linowes, Ph.D.</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 xml:space="preserve">Communications Director: Amelia Townsend </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 xml:space="preserve">Student Services Director: Peggy </w:t>
      </w:r>
      <w:proofErr w:type="spellStart"/>
      <w:r w:rsidRPr="00576EFD">
        <w:rPr>
          <w:rFonts w:ascii="Times New Roman" w:hAnsi="Times New Roman" w:cs="Times New Roman"/>
          <w:sz w:val="24"/>
          <w:szCs w:val="24"/>
        </w:rPr>
        <w:t>Peizhen</w:t>
      </w:r>
      <w:proofErr w:type="spellEnd"/>
      <w:r w:rsidRPr="00576EFD">
        <w:rPr>
          <w:rFonts w:ascii="Times New Roman" w:hAnsi="Times New Roman" w:cs="Times New Roman"/>
          <w:sz w:val="24"/>
          <w:szCs w:val="24"/>
        </w:rPr>
        <w:t xml:space="preserve"> Zhang, MA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 xml:space="preserve">Admissions Office Director: </w:t>
      </w:r>
      <w:proofErr w:type="spellStart"/>
      <w:r w:rsidRPr="00576EFD">
        <w:rPr>
          <w:rFonts w:ascii="Times New Roman" w:hAnsi="Times New Roman" w:cs="Times New Roman"/>
          <w:sz w:val="24"/>
          <w:szCs w:val="24"/>
        </w:rPr>
        <w:t>Feifei</w:t>
      </w:r>
      <w:proofErr w:type="spellEnd"/>
      <w:r w:rsidRPr="00576EFD">
        <w:rPr>
          <w:rFonts w:ascii="Times New Roman" w:hAnsi="Times New Roman" w:cs="Times New Roman"/>
          <w:sz w:val="24"/>
          <w:szCs w:val="24"/>
        </w:rPr>
        <w:t xml:space="preserve"> Faye Hu, MA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 xml:space="preserve">Admission Counselor: Nina Men, M.S. </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 xml:space="preserve">Library and Learning Resources Director: Julia Leggett, MA </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Information Technology Director: Ashley Zhu, MA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Principle Designated School Official (PDSO): Patrick Baker, MBA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 xml:space="preserve">Designated School Official (DSO): </w:t>
      </w:r>
      <w:proofErr w:type="spellStart"/>
      <w:r w:rsidRPr="00576EFD">
        <w:rPr>
          <w:rFonts w:ascii="Times New Roman" w:hAnsi="Times New Roman" w:cs="Times New Roman"/>
          <w:sz w:val="24"/>
          <w:szCs w:val="24"/>
        </w:rPr>
        <w:t>ShanShan</w:t>
      </w:r>
      <w:proofErr w:type="spellEnd"/>
      <w:r w:rsidRPr="00576EFD">
        <w:rPr>
          <w:rFonts w:ascii="Times New Roman" w:hAnsi="Times New Roman" w:cs="Times New Roman"/>
          <w:sz w:val="24"/>
          <w:szCs w:val="24"/>
        </w:rPr>
        <w:t xml:space="preserve"> Hao, MPA</w:t>
      </w:r>
    </w:p>
    <w:p w:rsidR="00576EFD" w:rsidRPr="00576EFD" w:rsidRDefault="00576EFD" w:rsidP="00576EFD">
      <w:pPr>
        <w:widowControl w:val="0"/>
        <w:spacing w:after="0" w:line="360" w:lineRule="auto"/>
        <w:jc w:val="both"/>
        <w:rPr>
          <w:rFonts w:ascii="Times New Roman" w:hAnsi="Times New Roman" w:cs="Times New Roman"/>
          <w:sz w:val="24"/>
          <w:szCs w:val="24"/>
        </w:rPr>
      </w:pPr>
      <w:r w:rsidRPr="00576EFD">
        <w:rPr>
          <w:rFonts w:ascii="Times New Roman" w:hAnsi="Times New Roman" w:cs="Times New Roman"/>
          <w:sz w:val="24"/>
          <w:szCs w:val="24"/>
        </w:rPr>
        <w:t>Accounting and Financial Officer: David Moy</w:t>
      </w:r>
    </w:p>
    <w:p w:rsidR="00930E71" w:rsidRDefault="00930E71" w:rsidP="0000387F">
      <w:pPr>
        <w:spacing w:line="240" w:lineRule="auto"/>
        <w:rPr>
          <w:rFonts w:ascii="Times New Roman" w:hAnsi="Times New Roman" w:cs="Times New Roman"/>
        </w:rPr>
      </w:pPr>
    </w:p>
    <w:p w:rsidR="00576EFD" w:rsidRDefault="00576EFD" w:rsidP="0000387F">
      <w:pPr>
        <w:spacing w:line="240" w:lineRule="auto"/>
        <w:rPr>
          <w:rFonts w:ascii="Times New Roman" w:hAnsi="Times New Roman" w:cs="Times New Roman"/>
        </w:rPr>
      </w:pPr>
    </w:p>
    <w:p w:rsidR="00576EFD" w:rsidRDefault="00576EFD" w:rsidP="0000387F">
      <w:pPr>
        <w:spacing w:line="240" w:lineRule="auto"/>
        <w:rPr>
          <w:rFonts w:ascii="Times New Roman" w:hAnsi="Times New Roman" w:cs="Times New Roman"/>
        </w:rPr>
      </w:pPr>
    </w:p>
    <w:p w:rsidR="00576EFD" w:rsidRDefault="00576EFD" w:rsidP="0000387F">
      <w:pPr>
        <w:spacing w:line="240" w:lineRule="auto"/>
        <w:rPr>
          <w:rFonts w:ascii="Times New Roman" w:hAnsi="Times New Roman" w:cs="Times New Roman"/>
        </w:rPr>
      </w:pPr>
    </w:p>
    <w:p w:rsidR="00576EFD" w:rsidRDefault="00576EFD" w:rsidP="0000387F">
      <w:pPr>
        <w:spacing w:line="240" w:lineRule="auto"/>
        <w:rPr>
          <w:rFonts w:ascii="Times New Roman" w:hAnsi="Times New Roman" w:cs="Times New Roman"/>
        </w:rPr>
      </w:pPr>
    </w:p>
    <w:p w:rsidR="00576EFD" w:rsidRDefault="00576EFD" w:rsidP="0000387F">
      <w:pPr>
        <w:spacing w:line="240" w:lineRule="auto"/>
        <w:rPr>
          <w:rFonts w:ascii="Times New Roman" w:hAnsi="Times New Roman" w:cs="Times New Roman"/>
        </w:rPr>
      </w:pPr>
    </w:p>
    <w:p w:rsidR="00576EFD" w:rsidRDefault="00576EFD" w:rsidP="0000387F">
      <w:pPr>
        <w:spacing w:line="240" w:lineRule="auto"/>
        <w:rPr>
          <w:rFonts w:ascii="Times New Roman" w:hAnsi="Times New Roman" w:cs="Times New Roman"/>
        </w:rPr>
      </w:pPr>
    </w:p>
    <w:p w:rsidR="00576EFD" w:rsidRDefault="00576EFD" w:rsidP="0000387F">
      <w:pPr>
        <w:spacing w:line="240" w:lineRule="auto"/>
        <w:rPr>
          <w:rFonts w:ascii="Times New Roman" w:hAnsi="Times New Roman" w:cs="Times New Roman"/>
        </w:rPr>
      </w:pPr>
    </w:p>
    <w:p w:rsidR="00930E71" w:rsidRDefault="00930E71" w:rsidP="00576EFD">
      <w:pPr>
        <w:spacing w:line="240" w:lineRule="auto"/>
        <w:rPr>
          <w:rFonts w:ascii="Times New Roman" w:hAnsi="Times New Roman" w:cs="Times New Roman"/>
        </w:rPr>
      </w:pPr>
    </w:p>
    <w:p w:rsidR="003D3D3D" w:rsidRPr="003D3D3D" w:rsidRDefault="00930E71" w:rsidP="003D3D3D">
      <w:pPr>
        <w:spacing w:line="240" w:lineRule="auto"/>
        <w:jc w:val="center"/>
        <w:rPr>
          <w:rFonts w:ascii="Times New Roman" w:hAnsi="Times New Roman" w:cs="Times New Roman"/>
        </w:rPr>
      </w:pPr>
      <w:r>
        <w:rPr>
          <w:noProof/>
          <w:lang w:eastAsia="en-US"/>
        </w:rPr>
        <w:lastRenderedPageBreak/>
        <w:drawing>
          <wp:inline distT="0" distB="0" distL="0" distR="0" wp14:anchorId="4ADFAD45" wp14:editId="0206FAED">
            <wp:extent cx="1485900" cy="1485900"/>
            <wp:effectExtent l="0" t="0" r="0" b="0"/>
            <wp:docPr id="12" name="Picture 12" descr="C:\Users\Owner\AppData\Local\Microsoft\Windows\INetCache\Content.Word\CUVA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UVA logo-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5F7D2A" w:rsidRPr="005F7D2A" w:rsidRDefault="005F7D2A" w:rsidP="00FA648C">
      <w:pPr>
        <w:pStyle w:val="Heading1"/>
        <w:rPr>
          <w:sz w:val="24"/>
          <w:szCs w:val="24"/>
        </w:rPr>
      </w:pPr>
      <w:bookmarkStart w:id="235" w:name="_Toc527043521"/>
      <w:r w:rsidRPr="005F7D2A">
        <w:t>F</w:t>
      </w:r>
      <w:r w:rsidR="003D3D3D">
        <w:t>ACULTY</w:t>
      </w:r>
      <w:bookmarkEnd w:id="235"/>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t>Richard Linowes - D.B.A, Harvard University Business School; M.S., Computer and Communication Sciences, University of Michigan</w:t>
      </w:r>
    </w:p>
    <w:p w:rsidR="003D3D3D" w:rsidRDefault="003D3D3D"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Richard Linowes’ professional management experience includes several years with Accenture and Goldman Sachs, where he helped plan the firm’s international expansion. Linowes’ research focuses on business in emerging markets and the globalization of management. He</w:t>
      </w:r>
      <w:r w:rsidR="00A46FBF">
        <w:rPr>
          <w:rFonts w:ascii="Times New Roman" w:hAnsi="Times New Roman" w:cs="Times New Roman"/>
          <w:sz w:val="24"/>
          <w:szCs w:val="24"/>
        </w:rPr>
        <w:t xml:space="preserve"> has</w:t>
      </w:r>
      <w:r w:rsidRPr="005F7D2A">
        <w:rPr>
          <w:rFonts w:ascii="Times New Roman" w:hAnsi="Times New Roman" w:cs="Times New Roman"/>
          <w:sz w:val="24"/>
          <w:szCs w:val="24"/>
        </w:rPr>
        <w:t xml:space="preserve"> studie</w:t>
      </w:r>
      <w:r w:rsidR="00A46FBF">
        <w:rPr>
          <w:rFonts w:ascii="Times New Roman" w:hAnsi="Times New Roman" w:cs="Times New Roman"/>
          <w:sz w:val="24"/>
          <w:szCs w:val="24"/>
        </w:rPr>
        <w:t>d</w:t>
      </w:r>
      <w:r w:rsidRPr="005F7D2A">
        <w:rPr>
          <w:rFonts w:ascii="Times New Roman" w:hAnsi="Times New Roman" w:cs="Times New Roman"/>
          <w:sz w:val="24"/>
          <w:szCs w:val="24"/>
        </w:rPr>
        <w:t xml:space="preserve"> the challenges of managing cross-culturally and how American and Japanese multinationals adjust to countries around the world. With USAID backing, he has produced an ample collection of case studies profiling businesses in emerging markets. Dr. Linowes develops innovative approaches to management education and was a Fulbright Scholar for pedagogical innovation. He has taught in several countries and has traveled extensively around the world. </w:t>
      </w:r>
    </w:p>
    <w:p w:rsidR="005F7D2A" w:rsidRPr="005F7D2A" w:rsidRDefault="005F7D2A"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t xml:space="preserve">Roger </w:t>
      </w:r>
      <w:proofErr w:type="spellStart"/>
      <w:r w:rsidRPr="005F7D2A">
        <w:rPr>
          <w:rFonts w:ascii="Times New Roman" w:hAnsi="Times New Roman" w:cs="Times New Roman"/>
          <w:b/>
          <w:sz w:val="24"/>
          <w:szCs w:val="24"/>
        </w:rPr>
        <w:t>Stough</w:t>
      </w:r>
      <w:proofErr w:type="spellEnd"/>
      <w:r w:rsidRPr="005F7D2A">
        <w:rPr>
          <w:rFonts w:ascii="Times New Roman" w:hAnsi="Times New Roman" w:cs="Times New Roman"/>
          <w:b/>
          <w:sz w:val="24"/>
          <w:szCs w:val="24"/>
        </w:rPr>
        <w:t xml:space="preserve"> - Ph.D., Geography and Environmental Engineering, Johns Hopkins University; MA, Economic Geography, University of South Carolina</w:t>
      </w:r>
    </w:p>
    <w:p w:rsidR="003D3D3D" w:rsidRDefault="003D3D3D"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 xml:space="preserve">Roger </w:t>
      </w:r>
      <w:proofErr w:type="spellStart"/>
      <w:r w:rsidRPr="005F7D2A">
        <w:rPr>
          <w:rFonts w:ascii="Times New Roman" w:hAnsi="Times New Roman" w:cs="Times New Roman"/>
          <w:sz w:val="24"/>
          <w:szCs w:val="24"/>
        </w:rPr>
        <w:t>Stough</w:t>
      </w:r>
      <w:proofErr w:type="spellEnd"/>
      <w:r w:rsidRPr="005F7D2A">
        <w:rPr>
          <w:rFonts w:ascii="Times New Roman" w:hAnsi="Times New Roman" w:cs="Times New Roman"/>
          <w:sz w:val="24"/>
          <w:szCs w:val="24"/>
        </w:rPr>
        <w:t xml:space="preserve"> has an extensive publication record, including several hundred scholarly and professional publications, 36 books and nearly 100 journal articles. He also has a wide range of graduate and undergraduate teaching experience, with over 30 years logged in eight separate institutions. He has extensive experience working with the local, state, regional, national communities and international groups, and has extensive research and consulting experience nationally and internationally. </w:t>
      </w:r>
    </w:p>
    <w:p w:rsidR="005F7D2A" w:rsidRPr="005F7D2A" w:rsidRDefault="005F7D2A"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t>Bonnie Robeson - Ph.D., West Virginia University; MA, Management, the Johns Hopkins University</w:t>
      </w:r>
    </w:p>
    <w:p w:rsidR="003D3D3D" w:rsidRDefault="003D3D3D"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Bonnie Robeson joined the Johns Hopkins University in 1989. She is a Senior Lecturer with expertise in the area of entrepreneurship in biotechnology. She received the Excellence in Teaching Award from The Johns Hopkins University, School of Continuing Studies, in 1994.</w:t>
      </w: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And in 1988 she received The Edward J. Stegman, CPA Memorial Award for Excellence in the Study of Administrative Science at the Graduate Level.</w:t>
      </w:r>
    </w:p>
    <w:p w:rsidR="005F7D2A" w:rsidRPr="005F7D2A" w:rsidRDefault="005F7D2A" w:rsidP="0000387F">
      <w:pPr>
        <w:spacing w:after="0" w:line="240" w:lineRule="auto"/>
        <w:rPr>
          <w:rFonts w:ascii="Times New Roman" w:hAnsi="Times New Roman" w:cs="Times New Roman"/>
          <w:sz w:val="24"/>
          <w:szCs w:val="24"/>
        </w:rPr>
      </w:pPr>
    </w:p>
    <w:p w:rsidR="004127D1" w:rsidRDefault="004127D1" w:rsidP="0000387F">
      <w:pPr>
        <w:spacing w:after="0" w:line="240" w:lineRule="auto"/>
        <w:rPr>
          <w:rFonts w:ascii="Times New Roman" w:hAnsi="Times New Roman" w:cs="Times New Roman"/>
          <w:b/>
          <w:sz w:val="24"/>
          <w:szCs w:val="24"/>
        </w:rPr>
      </w:pP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lastRenderedPageBreak/>
        <w:t xml:space="preserve">James </w:t>
      </w:r>
      <w:proofErr w:type="spellStart"/>
      <w:r w:rsidRPr="005F7D2A">
        <w:rPr>
          <w:rFonts w:ascii="Times New Roman" w:hAnsi="Times New Roman" w:cs="Times New Roman"/>
          <w:b/>
          <w:sz w:val="24"/>
          <w:szCs w:val="24"/>
        </w:rPr>
        <w:t>Riggle</w:t>
      </w:r>
      <w:proofErr w:type="spellEnd"/>
      <w:r w:rsidRPr="005F7D2A">
        <w:rPr>
          <w:rFonts w:ascii="Times New Roman" w:hAnsi="Times New Roman" w:cs="Times New Roman"/>
          <w:b/>
          <w:sz w:val="24"/>
          <w:szCs w:val="24"/>
        </w:rPr>
        <w:t xml:space="preserve"> - Ph.D., Public Policy, George Mason University; MPA, Northern Illinois University</w:t>
      </w:r>
    </w:p>
    <w:p w:rsidR="003D3D3D" w:rsidRDefault="003D3D3D"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 xml:space="preserve">James </w:t>
      </w:r>
      <w:proofErr w:type="spellStart"/>
      <w:r w:rsidRPr="005F7D2A">
        <w:rPr>
          <w:rFonts w:ascii="Times New Roman" w:hAnsi="Times New Roman" w:cs="Times New Roman"/>
          <w:sz w:val="24"/>
          <w:szCs w:val="24"/>
        </w:rPr>
        <w:t>Riggle</w:t>
      </w:r>
      <w:proofErr w:type="spellEnd"/>
      <w:r w:rsidRPr="005F7D2A">
        <w:rPr>
          <w:rFonts w:ascii="Times New Roman" w:hAnsi="Times New Roman" w:cs="Times New Roman"/>
          <w:sz w:val="24"/>
          <w:szCs w:val="24"/>
        </w:rPr>
        <w:t xml:space="preserve"> was an Instructor, Research Assistant Professor and Research Associate Professor at the School of Public Policy, George Mason University from 1994-2012.  Prior to beginning work on his Ph.D. at GMU, </w:t>
      </w:r>
      <w:proofErr w:type="spellStart"/>
      <w:r w:rsidRPr="005F7D2A">
        <w:rPr>
          <w:rFonts w:ascii="Times New Roman" w:hAnsi="Times New Roman" w:cs="Times New Roman"/>
          <w:sz w:val="24"/>
          <w:szCs w:val="24"/>
        </w:rPr>
        <w:t>Riggle</w:t>
      </w:r>
      <w:proofErr w:type="spellEnd"/>
      <w:r w:rsidRPr="005F7D2A">
        <w:rPr>
          <w:rFonts w:ascii="Times New Roman" w:hAnsi="Times New Roman" w:cs="Times New Roman"/>
          <w:sz w:val="24"/>
          <w:szCs w:val="24"/>
        </w:rPr>
        <w:t xml:space="preserve"> was a program director for a national non-profit conservation group in Washington, DC, and a management operations analyst at the Illinois Department of Agriculture. He was also a principal investigator for sponsored annual applied research projects on performance measurement and management for more than 10 years, from 1995 through 2008.</w:t>
      </w:r>
    </w:p>
    <w:p w:rsidR="005F7D2A" w:rsidRPr="005F7D2A" w:rsidRDefault="005F7D2A"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t>Jennifer Catalano - Ph.D., University of Maryland; MBA, International Business, Georgetown University</w:t>
      </w:r>
    </w:p>
    <w:p w:rsidR="003D3D3D" w:rsidRDefault="003D3D3D" w:rsidP="0000387F">
      <w:pPr>
        <w:spacing w:line="240" w:lineRule="auto"/>
        <w:rPr>
          <w:rFonts w:ascii="Times New Roman" w:hAnsi="Times New Roman" w:cs="Times New Roman"/>
          <w:sz w:val="24"/>
          <w:szCs w:val="24"/>
        </w:rPr>
      </w:pPr>
    </w:p>
    <w:p w:rsidR="005F7D2A" w:rsidRPr="005F7D2A" w:rsidRDefault="005F7D2A" w:rsidP="0000387F">
      <w:pPr>
        <w:spacing w:line="240" w:lineRule="auto"/>
        <w:rPr>
          <w:rFonts w:ascii="Times New Roman" w:hAnsi="Times New Roman" w:cs="Times New Roman"/>
          <w:sz w:val="24"/>
          <w:szCs w:val="24"/>
        </w:rPr>
      </w:pPr>
      <w:r w:rsidRPr="005F7D2A">
        <w:rPr>
          <w:rFonts w:ascii="Times New Roman" w:hAnsi="Times New Roman" w:cs="Times New Roman"/>
          <w:sz w:val="24"/>
          <w:szCs w:val="24"/>
        </w:rPr>
        <w:t xml:space="preserve">Dr. Catalano is currently an International Trade Analyst at the United States International Trade Commission and has 20 years of professional experience.  She is accountable for analysis on subjects such as supply chain integration, product uses and substitutes, trade valuation estimates, effects of tariff changes, trade and investment policies, economic modeling assistance, and visits to factories to evaluate manufacturing sites.  She provides contribution analysis and advice to the U.S. Trade Representative for negotiations at the World Trade Organization.  Dr. Catalano works with a team of attorneys, economists, and accountants who analyze information for international disputes and produce informative publications for Congress and the public. </w:t>
      </w: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t>Brien Benson - Ph.D., Public Policy, George Mason University; MBA, Stanford University</w:t>
      </w:r>
    </w:p>
    <w:p w:rsidR="003D3D3D" w:rsidRDefault="003D3D3D"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Brien Benson was a Program Manager and Research Professor at George Mason University</w:t>
      </w: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for several years for over 20 years.  He was Director of several research and education programs, such as the ITS Implementation Research Center, a consortium of George Mason, UVA, and Virginia Tech, and the FEMA-sponsored Enterprise Risk Management Training Project.</w:t>
      </w:r>
    </w:p>
    <w:p w:rsidR="005F7D2A" w:rsidRPr="005F7D2A" w:rsidRDefault="005F7D2A"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t>James McCray – D.P.A., Nova Southeastern University; MS, Information Systems, Strayer University</w:t>
      </w:r>
    </w:p>
    <w:p w:rsidR="003D3D3D" w:rsidRDefault="003D3D3D" w:rsidP="0000387F">
      <w:pPr>
        <w:spacing w:after="0" w:line="240" w:lineRule="auto"/>
        <w:rPr>
          <w:rFonts w:ascii="Times New Roman" w:hAnsi="Times New Roman" w:cs="Times New Roman"/>
          <w:sz w:val="24"/>
          <w:szCs w:val="24"/>
        </w:rPr>
      </w:pPr>
    </w:p>
    <w:p w:rsidR="005F7D2A" w:rsidRPr="00BC31CE"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Dr. McCray has directed, managed and supervised professional and non-professional employees and students from over 50 different countries in areas of education, computer information systems, fiscal management, research, health care administration, business administration and government. A multi-disciplinary and cross-cultural professor with supervisory and teaching experience in a variety of program areas, he has engaged and performed in environments employing experiences involving interfacing and communicating with more than 100 traditions from around the world for more than 20 years, to include visiting or residing in China, Hong Kong, Taiwan, England, France, Germany, Spain, Costa Rica, Mexico, Portugal, Greece, Turkey, Japan, Korea, Thail</w:t>
      </w:r>
      <w:r w:rsidR="00BC31CE">
        <w:rPr>
          <w:rFonts w:ascii="Times New Roman" w:hAnsi="Times New Roman" w:cs="Times New Roman"/>
          <w:sz w:val="24"/>
          <w:szCs w:val="24"/>
        </w:rPr>
        <w:t>and and Philippine communities.</w:t>
      </w:r>
    </w:p>
    <w:p w:rsidR="005F7D2A" w:rsidRDefault="005F7D2A" w:rsidP="0000387F">
      <w:pPr>
        <w:spacing w:after="0" w:line="240" w:lineRule="auto"/>
        <w:rPr>
          <w:rFonts w:ascii="Times New Roman" w:hAnsi="Times New Roman" w:cs="Times New Roman"/>
          <w:b/>
          <w:sz w:val="24"/>
          <w:szCs w:val="24"/>
        </w:rPr>
      </w:pPr>
    </w:p>
    <w:p w:rsidR="004127D1" w:rsidRDefault="004127D1" w:rsidP="0000387F">
      <w:pPr>
        <w:spacing w:after="0" w:line="240" w:lineRule="auto"/>
        <w:rPr>
          <w:rFonts w:ascii="Times New Roman" w:hAnsi="Times New Roman" w:cs="Times New Roman"/>
          <w:b/>
          <w:sz w:val="24"/>
          <w:szCs w:val="24"/>
        </w:rPr>
      </w:pPr>
    </w:p>
    <w:p w:rsidR="004127D1" w:rsidRDefault="004127D1" w:rsidP="0000387F">
      <w:pPr>
        <w:spacing w:after="0" w:line="240" w:lineRule="auto"/>
        <w:rPr>
          <w:rFonts w:ascii="Times New Roman" w:hAnsi="Times New Roman" w:cs="Times New Roman"/>
          <w:b/>
          <w:sz w:val="24"/>
          <w:szCs w:val="24"/>
        </w:rPr>
      </w:pP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lastRenderedPageBreak/>
        <w:t xml:space="preserve">Nazir G. Dossani - Ph. D., Regional Science, University of Pennsylvania; MBA, Finance, University of Pennsylvania </w:t>
      </w:r>
    </w:p>
    <w:p w:rsidR="003D3D3D" w:rsidRDefault="003D3D3D"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 xml:space="preserve">Nazir Dossani has taught courses in the Finance and Real Estate programs at the Carey Business School at Johns Hopkins University and in the School of Management at George Mason University. He has held upper management positions in Freddie Mac and Fannie Mae, and over the last several years has served as a senior consultant in risk management. </w:t>
      </w:r>
    </w:p>
    <w:p w:rsidR="003D3D3D" w:rsidRDefault="003D3D3D" w:rsidP="0000387F">
      <w:pPr>
        <w:spacing w:after="0" w:line="240" w:lineRule="auto"/>
        <w:rPr>
          <w:rFonts w:ascii="Times New Roman" w:hAnsi="Times New Roman" w:cs="Times New Roman"/>
          <w:b/>
          <w:sz w:val="24"/>
          <w:szCs w:val="24"/>
        </w:rPr>
      </w:pPr>
    </w:p>
    <w:p w:rsidR="005F7D2A" w:rsidRPr="005F7D2A" w:rsidRDefault="005F7D2A" w:rsidP="0000387F">
      <w:pPr>
        <w:spacing w:after="0" w:line="240" w:lineRule="auto"/>
        <w:rPr>
          <w:rFonts w:ascii="Times New Roman" w:hAnsi="Times New Roman" w:cs="Times New Roman"/>
          <w:b/>
          <w:sz w:val="24"/>
          <w:szCs w:val="24"/>
        </w:rPr>
      </w:pPr>
      <w:r w:rsidRPr="005F7D2A">
        <w:rPr>
          <w:rFonts w:ascii="Times New Roman" w:hAnsi="Times New Roman" w:cs="Times New Roman"/>
          <w:b/>
          <w:sz w:val="24"/>
          <w:szCs w:val="24"/>
        </w:rPr>
        <w:t>Paul Jaikaran - Ed.D., Organizational Leadership; MS, Communications Technology</w:t>
      </w:r>
    </w:p>
    <w:p w:rsidR="003D3D3D" w:rsidRDefault="003D3D3D" w:rsidP="0000387F">
      <w:pPr>
        <w:spacing w:after="0" w:line="240" w:lineRule="auto"/>
        <w:rPr>
          <w:rFonts w:ascii="Times New Roman" w:hAnsi="Times New Roman" w:cs="Times New Roman"/>
          <w:sz w:val="24"/>
          <w:szCs w:val="24"/>
        </w:rPr>
      </w:pPr>
    </w:p>
    <w:p w:rsidR="005F7D2A" w:rsidRP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Paul Jaikaran is a highly accomplished, multifaceted program manager and research specialist with extensive experience encompassing program management, business development, client relations and contract management. He has a proven track record of dramatically improving business infrastructures, operating stability, efficiency, and probability.</w:t>
      </w:r>
    </w:p>
    <w:p w:rsidR="005F7D2A" w:rsidRDefault="005F7D2A" w:rsidP="0000387F">
      <w:pPr>
        <w:spacing w:after="0" w:line="240" w:lineRule="auto"/>
        <w:rPr>
          <w:rFonts w:ascii="Times New Roman" w:hAnsi="Times New Roman" w:cs="Times New Roman"/>
          <w:sz w:val="24"/>
          <w:szCs w:val="24"/>
        </w:rPr>
      </w:pPr>
      <w:r w:rsidRPr="005F7D2A">
        <w:rPr>
          <w:rFonts w:ascii="Times New Roman" w:hAnsi="Times New Roman" w:cs="Times New Roman"/>
          <w:sz w:val="24"/>
          <w:szCs w:val="24"/>
        </w:rPr>
        <w:t>He was a full</w:t>
      </w:r>
      <w:r w:rsidR="00CD1716">
        <w:rPr>
          <w:rFonts w:ascii="Times New Roman" w:hAnsi="Times New Roman" w:cs="Times New Roman"/>
          <w:sz w:val="24"/>
          <w:szCs w:val="24"/>
        </w:rPr>
        <w:t>-</w:t>
      </w:r>
      <w:r w:rsidRPr="005F7D2A">
        <w:rPr>
          <w:rFonts w:ascii="Times New Roman" w:hAnsi="Times New Roman" w:cs="Times New Roman"/>
          <w:sz w:val="24"/>
          <w:szCs w:val="24"/>
        </w:rPr>
        <w:t>time professor at Strayer University for 10 years.</w:t>
      </w:r>
    </w:p>
    <w:p w:rsidR="00CA0934" w:rsidRDefault="00CA0934" w:rsidP="0000387F">
      <w:pPr>
        <w:spacing w:after="0" w:line="240" w:lineRule="auto"/>
        <w:rPr>
          <w:rFonts w:ascii="Times New Roman" w:hAnsi="Times New Roman" w:cs="Times New Roman"/>
          <w:sz w:val="24"/>
          <w:szCs w:val="24"/>
        </w:rPr>
      </w:pPr>
    </w:p>
    <w:p w:rsidR="00FE064E" w:rsidRPr="00FE064E" w:rsidRDefault="00FE064E" w:rsidP="00FE064E">
      <w:pPr>
        <w:spacing w:after="0" w:line="240" w:lineRule="auto"/>
        <w:rPr>
          <w:rFonts w:ascii="Times New Roman" w:hAnsi="Times New Roman" w:cs="Times New Roman"/>
          <w:b/>
          <w:sz w:val="24"/>
          <w:szCs w:val="24"/>
        </w:rPr>
      </w:pPr>
      <w:r w:rsidRPr="00FE064E">
        <w:rPr>
          <w:rFonts w:ascii="Times New Roman" w:hAnsi="Times New Roman" w:cs="Times New Roman"/>
          <w:b/>
          <w:sz w:val="24"/>
          <w:szCs w:val="24"/>
        </w:rPr>
        <w:t xml:space="preserve">Raymond A. Brow - </w:t>
      </w:r>
      <w:r w:rsidR="00B37ECA" w:rsidRPr="00FE064E">
        <w:rPr>
          <w:rFonts w:ascii="Times New Roman" w:hAnsi="Times New Roman" w:cs="Times New Roman"/>
          <w:b/>
          <w:sz w:val="24"/>
          <w:szCs w:val="24"/>
        </w:rPr>
        <w:t>Doctor of Science</w:t>
      </w:r>
      <w:r w:rsidR="00B37ECA">
        <w:rPr>
          <w:rFonts w:ascii="Times New Roman" w:hAnsi="Times New Roman" w:cs="Times New Roman"/>
          <w:b/>
          <w:sz w:val="24"/>
          <w:szCs w:val="24"/>
        </w:rPr>
        <w:t xml:space="preserve"> (ScD)</w:t>
      </w:r>
      <w:r w:rsidR="00B37ECA" w:rsidRPr="00FE064E">
        <w:rPr>
          <w:rFonts w:ascii="Times New Roman" w:hAnsi="Times New Roman" w:cs="Times New Roman"/>
          <w:b/>
          <w:sz w:val="24"/>
          <w:szCs w:val="24"/>
        </w:rPr>
        <w:t xml:space="preserve"> in Information Assurance</w:t>
      </w:r>
      <w:r w:rsidR="00B37ECA">
        <w:rPr>
          <w:rFonts w:ascii="Times New Roman" w:hAnsi="Times New Roman" w:cs="Times New Roman"/>
          <w:b/>
          <w:sz w:val="24"/>
          <w:szCs w:val="24"/>
        </w:rPr>
        <w:t xml:space="preserve"> &amp; </w:t>
      </w:r>
      <w:r w:rsidR="00B37ECA" w:rsidRPr="00FE064E">
        <w:rPr>
          <w:rFonts w:ascii="Times New Roman" w:hAnsi="Times New Roman" w:cs="Times New Roman"/>
          <w:b/>
          <w:sz w:val="24"/>
          <w:szCs w:val="24"/>
        </w:rPr>
        <w:t>M.S. in Information Architecture</w:t>
      </w:r>
      <w:r w:rsidR="00B37ECA">
        <w:rPr>
          <w:rFonts w:ascii="Times New Roman" w:hAnsi="Times New Roman" w:cs="Times New Roman"/>
          <w:b/>
          <w:sz w:val="24"/>
          <w:szCs w:val="24"/>
        </w:rPr>
        <w:t xml:space="preserve">, </w:t>
      </w:r>
      <w:r w:rsidR="00B37ECA" w:rsidRPr="00FE064E">
        <w:rPr>
          <w:rFonts w:ascii="Times New Roman" w:hAnsi="Times New Roman" w:cs="Times New Roman"/>
          <w:b/>
          <w:sz w:val="24"/>
          <w:szCs w:val="24"/>
        </w:rPr>
        <w:t>Capitol College</w:t>
      </w:r>
      <w:r w:rsidR="00B37ECA">
        <w:rPr>
          <w:rFonts w:ascii="Times New Roman" w:hAnsi="Times New Roman" w:cs="Times New Roman"/>
          <w:b/>
          <w:sz w:val="24"/>
          <w:szCs w:val="24"/>
        </w:rPr>
        <w:t xml:space="preserve">; </w:t>
      </w:r>
      <w:r w:rsidRPr="00FE064E">
        <w:rPr>
          <w:rFonts w:ascii="Times New Roman" w:hAnsi="Times New Roman" w:cs="Times New Roman"/>
          <w:b/>
          <w:sz w:val="24"/>
          <w:szCs w:val="24"/>
        </w:rPr>
        <w:t xml:space="preserve">M.S. in Technology Management from GMU; </w:t>
      </w:r>
    </w:p>
    <w:p w:rsidR="00FE064E" w:rsidRPr="00FE064E" w:rsidRDefault="00FE064E" w:rsidP="00FE064E">
      <w:pPr>
        <w:spacing w:after="0" w:line="240" w:lineRule="auto"/>
        <w:rPr>
          <w:rFonts w:ascii="Times New Roman" w:hAnsi="Times New Roman" w:cs="Times New Roman"/>
          <w:sz w:val="24"/>
          <w:szCs w:val="24"/>
        </w:rPr>
      </w:pPr>
    </w:p>
    <w:p w:rsidR="00FE064E" w:rsidRDefault="00FE064E" w:rsidP="00FE064E">
      <w:pPr>
        <w:spacing w:after="0" w:line="240" w:lineRule="auto"/>
        <w:rPr>
          <w:rFonts w:ascii="Times New Roman" w:hAnsi="Times New Roman" w:cs="Times New Roman"/>
          <w:sz w:val="24"/>
          <w:szCs w:val="24"/>
        </w:rPr>
      </w:pPr>
      <w:r w:rsidRPr="00FE064E">
        <w:rPr>
          <w:rFonts w:ascii="Times New Roman" w:hAnsi="Times New Roman" w:cs="Times New Roman"/>
          <w:sz w:val="24"/>
          <w:szCs w:val="24"/>
        </w:rPr>
        <w:t xml:space="preserve">Dr. Brow has worked in Information Technology (IT) since 1972. As a Senior Project Manager at the Department of State, Dr. Brow recently completed a </w:t>
      </w:r>
      <w:proofErr w:type="gramStart"/>
      <w:r w:rsidRPr="00FE064E">
        <w:rPr>
          <w:rFonts w:ascii="Times New Roman" w:hAnsi="Times New Roman" w:cs="Times New Roman"/>
          <w:sz w:val="24"/>
          <w:szCs w:val="24"/>
        </w:rPr>
        <w:t>3 year</w:t>
      </w:r>
      <w:proofErr w:type="gramEnd"/>
      <w:r w:rsidRPr="00FE064E">
        <w:rPr>
          <w:rFonts w:ascii="Times New Roman" w:hAnsi="Times New Roman" w:cs="Times New Roman"/>
          <w:sz w:val="24"/>
          <w:szCs w:val="24"/>
        </w:rPr>
        <w:t xml:space="preserve"> project to refresh back office IT infrastructure at all 384 U.S. Embassies and Consulates worldwide.  He is currently leading a team working on a multi-year project to migrate data held on the Embassy infrastructure into the Microsoft Cloud. During his career, Dr. Brow has held leadership positions in most facets of IT including executive positions at two software vendors. As a technology leader at the Department of State, Dr. Brow was a recipient of the 2006 State-of-the-Art Information Technology (IT) Award for introducing server virtualization into the Department’s worldwide infrastructure. </w:t>
      </w:r>
    </w:p>
    <w:p w:rsidR="00FE064E" w:rsidRPr="00FE064E" w:rsidRDefault="00FE064E" w:rsidP="00FE064E">
      <w:pPr>
        <w:spacing w:after="0" w:line="240" w:lineRule="auto"/>
        <w:rPr>
          <w:rFonts w:ascii="Times New Roman" w:hAnsi="Times New Roman" w:cs="Times New Roman"/>
          <w:b/>
          <w:sz w:val="24"/>
          <w:szCs w:val="24"/>
        </w:rPr>
      </w:pPr>
    </w:p>
    <w:p w:rsidR="00FE064E" w:rsidRPr="00FE064E" w:rsidRDefault="00FE064E" w:rsidP="00FE064E">
      <w:pPr>
        <w:spacing w:after="0" w:line="240" w:lineRule="auto"/>
        <w:rPr>
          <w:rFonts w:ascii="Times New Roman" w:hAnsi="Times New Roman" w:cs="Times New Roman"/>
          <w:b/>
          <w:sz w:val="24"/>
          <w:szCs w:val="24"/>
        </w:rPr>
      </w:pPr>
      <w:r w:rsidRPr="00FE064E">
        <w:rPr>
          <w:rFonts w:ascii="Times New Roman" w:hAnsi="Times New Roman" w:cs="Times New Roman"/>
          <w:b/>
          <w:sz w:val="24"/>
          <w:szCs w:val="24"/>
        </w:rPr>
        <w:t xml:space="preserve">Ting Zhang </w:t>
      </w:r>
      <w:r>
        <w:rPr>
          <w:rFonts w:ascii="Times New Roman" w:hAnsi="Times New Roman" w:cs="Times New Roman"/>
          <w:b/>
          <w:sz w:val="24"/>
          <w:szCs w:val="24"/>
        </w:rPr>
        <w:t xml:space="preserve">- </w:t>
      </w:r>
      <w:r w:rsidRPr="00FE064E">
        <w:rPr>
          <w:rFonts w:ascii="Times New Roman" w:hAnsi="Times New Roman" w:cs="Times New Roman"/>
          <w:b/>
          <w:sz w:val="24"/>
          <w:szCs w:val="24"/>
        </w:rPr>
        <w:t xml:space="preserve">Ph.D., Entrepreneurship, Regional Economics &amp; Public Policy, GMU; M.S., Finance, Johns Hopkins University; M.A., Intercultural Communication, University of Maryland </w:t>
      </w:r>
    </w:p>
    <w:p w:rsidR="00FE064E" w:rsidRPr="00FE064E" w:rsidRDefault="00FE064E" w:rsidP="00FE064E">
      <w:pPr>
        <w:spacing w:after="0" w:line="240" w:lineRule="auto"/>
        <w:rPr>
          <w:rFonts w:ascii="Times New Roman" w:hAnsi="Times New Roman" w:cs="Times New Roman"/>
          <w:sz w:val="24"/>
          <w:szCs w:val="24"/>
        </w:rPr>
      </w:pPr>
    </w:p>
    <w:p w:rsidR="00FE064E" w:rsidRPr="00FE064E" w:rsidRDefault="00FE064E" w:rsidP="00FE064E">
      <w:pPr>
        <w:spacing w:after="0" w:line="240" w:lineRule="auto"/>
        <w:rPr>
          <w:rFonts w:ascii="Times New Roman" w:hAnsi="Times New Roman" w:cs="Times New Roman"/>
          <w:sz w:val="24"/>
          <w:szCs w:val="24"/>
        </w:rPr>
      </w:pPr>
      <w:r w:rsidRPr="00FE064E">
        <w:rPr>
          <w:rFonts w:ascii="Times New Roman" w:hAnsi="Times New Roman" w:cs="Times New Roman"/>
          <w:sz w:val="24"/>
          <w:szCs w:val="24"/>
        </w:rPr>
        <w:t>Ting Zhang is an Associate Director of the Jacob France Institute, Assistant Professor of the Department of Finance and Economics, Merrick School of Business and a Faculty Fellow at Schaefer Center for Public Policy of University of Baltimore. Dr. Zhang’s research interests include entrepreneurship and aging, workforce development, education and labor, welfare-to-work, business and employment dynamics, and regional economy. She has been a PI or co-PI for multiple workforce related local, state and national projects. Dr. Zhang is a published author of multiple books and a number of academic journal articles. She is a referee for multiple renowned academic journals.</w:t>
      </w:r>
    </w:p>
    <w:p w:rsidR="00FE064E" w:rsidRPr="00FE064E" w:rsidRDefault="00FE064E" w:rsidP="00FE064E">
      <w:pPr>
        <w:spacing w:after="0" w:line="240" w:lineRule="auto"/>
        <w:rPr>
          <w:rFonts w:ascii="Times New Roman" w:hAnsi="Times New Roman" w:cs="Times New Roman"/>
          <w:sz w:val="24"/>
          <w:szCs w:val="24"/>
        </w:rPr>
      </w:pPr>
    </w:p>
    <w:p w:rsidR="00B37ECA" w:rsidRDefault="00B37ECA" w:rsidP="00B37ECA">
      <w:pPr>
        <w:spacing w:after="0" w:line="240" w:lineRule="auto"/>
        <w:rPr>
          <w:rFonts w:ascii="Times New Roman" w:hAnsi="Times New Roman" w:cs="Times New Roman"/>
          <w:sz w:val="24"/>
          <w:szCs w:val="24"/>
        </w:rPr>
      </w:pPr>
    </w:p>
    <w:p w:rsidR="00B37ECA" w:rsidRDefault="00B37ECA" w:rsidP="00B37ECA">
      <w:pPr>
        <w:spacing w:after="0" w:line="240" w:lineRule="auto"/>
        <w:rPr>
          <w:rFonts w:ascii="Times New Roman" w:hAnsi="Times New Roman" w:cs="Times New Roman"/>
          <w:sz w:val="24"/>
          <w:szCs w:val="24"/>
        </w:rPr>
      </w:pPr>
    </w:p>
    <w:p w:rsidR="00B37ECA" w:rsidRDefault="00B37ECA" w:rsidP="00B37ECA">
      <w:pPr>
        <w:spacing w:after="0" w:line="240" w:lineRule="auto"/>
        <w:rPr>
          <w:rFonts w:ascii="Times New Roman" w:hAnsi="Times New Roman" w:cs="Times New Roman"/>
          <w:sz w:val="24"/>
          <w:szCs w:val="24"/>
        </w:rPr>
      </w:pPr>
    </w:p>
    <w:p w:rsidR="00B37ECA" w:rsidRPr="00B37ECA" w:rsidRDefault="00B37ECA" w:rsidP="00B37ECA">
      <w:pPr>
        <w:spacing w:after="0" w:line="240" w:lineRule="auto"/>
        <w:rPr>
          <w:rFonts w:ascii="Times New Roman" w:hAnsi="Times New Roman" w:cs="Times New Roman"/>
          <w:b/>
          <w:sz w:val="24"/>
          <w:szCs w:val="24"/>
        </w:rPr>
      </w:pPr>
      <w:r w:rsidRPr="00B37ECA">
        <w:rPr>
          <w:rFonts w:ascii="Times New Roman" w:hAnsi="Times New Roman" w:cs="Times New Roman"/>
          <w:b/>
          <w:sz w:val="24"/>
          <w:szCs w:val="24"/>
        </w:rPr>
        <w:lastRenderedPageBreak/>
        <w:t xml:space="preserve">Raja Tewfik Nasr - University of Michigan, Ann Arbor, M.A. (Linguistics), </w:t>
      </w:r>
    </w:p>
    <w:p w:rsidR="00CA0934" w:rsidRPr="00B37ECA" w:rsidRDefault="00B37ECA" w:rsidP="00B37ECA">
      <w:pPr>
        <w:spacing w:after="0" w:line="240" w:lineRule="auto"/>
        <w:rPr>
          <w:rFonts w:ascii="Times New Roman" w:hAnsi="Times New Roman" w:cs="Times New Roman"/>
          <w:b/>
          <w:sz w:val="24"/>
          <w:szCs w:val="24"/>
        </w:rPr>
      </w:pPr>
      <w:r w:rsidRPr="00B37ECA">
        <w:rPr>
          <w:rFonts w:ascii="Times New Roman" w:hAnsi="Times New Roman" w:cs="Times New Roman"/>
          <w:b/>
          <w:sz w:val="24"/>
          <w:szCs w:val="24"/>
        </w:rPr>
        <w:t>Ed.D. (Education, Linguistics, and American Literature)</w:t>
      </w:r>
    </w:p>
    <w:p w:rsidR="005F7D2A" w:rsidRDefault="005F7D2A" w:rsidP="000A1670">
      <w:pPr>
        <w:spacing w:line="240" w:lineRule="auto"/>
        <w:rPr>
          <w:rFonts w:ascii="Times New Roman" w:hAnsi="Times New Roman" w:cs="Times New Roman"/>
          <w:sz w:val="24"/>
          <w:szCs w:val="24"/>
        </w:rPr>
      </w:pPr>
    </w:p>
    <w:p w:rsidR="00B37ECA" w:rsidRPr="005F7D2A" w:rsidRDefault="00DD6C0B" w:rsidP="000A1670">
      <w:pPr>
        <w:spacing w:line="240" w:lineRule="auto"/>
        <w:rPr>
          <w:rFonts w:ascii="Times New Roman" w:hAnsi="Times New Roman" w:cs="Times New Roman"/>
          <w:sz w:val="24"/>
          <w:szCs w:val="24"/>
        </w:rPr>
      </w:pPr>
      <w:r w:rsidRPr="00DD6C0B">
        <w:rPr>
          <w:rFonts w:ascii="Times New Roman" w:hAnsi="Times New Roman" w:cs="Times New Roman"/>
          <w:sz w:val="24"/>
          <w:szCs w:val="24"/>
        </w:rPr>
        <w:t>Dr Raja T. Nasr has held several academic and administrative positions in different parts of the world. He was at one time Director of the Center for English Language Research and Teaching at the American University of Beirut, Professor of Education and Applied Linguistics at Beirut University College, educational and language consultant to a number of Ministries of Education in the Arab world, and teacher trainer in over twenty countries of the Middle East, North and East Africa, Europe, England, and the USA. He is currently teaching graduate courses in education and applied linguistics at Marymount University in Arlington, VA.  He is also an educational and language consultant and public speaker.</w:t>
      </w:r>
    </w:p>
    <w:sectPr w:rsidR="00B37ECA" w:rsidRPr="005F7D2A" w:rsidSect="003C6698">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F4" w:rsidRDefault="00243AF4" w:rsidP="002E4987">
      <w:pPr>
        <w:spacing w:after="0" w:line="240" w:lineRule="auto"/>
      </w:pPr>
      <w:r>
        <w:separator/>
      </w:r>
    </w:p>
  </w:endnote>
  <w:endnote w:type="continuationSeparator" w:id="0">
    <w:p w:rsidR="00243AF4" w:rsidRDefault="00243AF4" w:rsidP="002E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7E" w:rsidRDefault="0064187E">
    <w:pPr>
      <w:pStyle w:val="Footer"/>
    </w:pPr>
  </w:p>
  <w:p w:rsidR="0064187E" w:rsidRDefault="00641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7E" w:rsidRDefault="0064187E" w:rsidP="003C6698">
    <w:pPr>
      <w:pStyle w:val="Footer"/>
      <w:jc w:val="right"/>
    </w:pPr>
  </w:p>
  <w:p w:rsidR="0064187E" w:rsidRDefault="00641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12615"/>
      <w:docPartObj>
        <w:docPartGallery w:val="Page Numbers (Bottom of Page)"/>
        <w:docPartUnique/>
      </w:docPartObj>
    </w:sdtPr>
    <w:sdtEndPr>
      <w:rPr>
        <w:noProof/>
      </w:rPr>
    </w:sdtEndPr>
    <w:sdtContent>
      <w:p w:rsidR="0064187E" w:rsidRDefault="0064187E" w:rsidP="00744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187E" w:rsidRDefault="006418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297157"/>
      <w:docPartObj>
        <w:docPartGallery w:val="Page Numbers (Bottom of Page)"/>
        <w:docPartUnique/>
      </w:docPartObj>
    </w:sdtPr>
    <w:sdtEndPr>
      <w:rPr>
        <w:noProof/>
      </w:rPr>
    </w:sdtEndPr>
    <w:sdtContent>
      <w:p w:rsidR="0064187E" w:rsidRDefault="0064187E" w:rsidP="003C66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4187E" w:rsidRDefault="0064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F4" w:rsidRDefault="00243AF4" w:rsidP="002E4987">
      <w:pPr>
        <w:spacing w:after="0" w:line="240" w:lineRule="auto"/>
      </w:pPr>
      <w:r>
        <w:separator/>
      </w:r>
    </w:p>
  </w:footnote>
  <w:footnote w:type="continuationSeparator" w:id="0">
    <w:p w:rsidR="00243AF4" w:rsidRDefault="00243AF4" w:rsidP="002E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7E" w:rsidRDefault="0064187E">
    <w:pPr>
      <w:pStyle w:val="Header"/>
    </w:pPr>
    <w:r>
      <w:rPr>
        <w:noProof/>
        <w:lang w:eastAsia="en-US"/>
      </w:rPr>
      <w:drawing>
        <wp:inline distT="0" distB="0" distL="0" distR="0" wp14:anchorId="0E71AB0A" wp14:editId="39BB655E">
          <wp:extent cx="5943600" cy="756920"/>
          <wp:effectExtent l="57150" t="0" r="57150" b="1193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56920"/>
                  </a:xfrm>
                  <a:prstGeom prst="rect">
                    <a:avLst/>
                  </a:prstGeom>
                  <a:effectLst>
                    <a:outerShdw blurRad="50800" dist="50800" dir="5400000" algn="ctr" rotWithShape="0">
                      <a:schemeClr val="bg2">
                        <a:lumMod val="75000"/>
                      </a:schemeClr>
                    </a:outerShdw>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7E" w:rsidRDefault="0064187E">
    <w:pPr>
      <w:pStyle w:val="Header"/>
    </w:pPr>
    <w:r>
      <w:rPr>
        <w:noProof/>
        <w:lang w:eastAsia="en-US"/>
      </w:rPr>
      <w:drawing>
        <wp:inline distT="0" distB="0" distL="0" distR="0">
          <wp:extent cx="5943600" cy="9734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73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816"/>
    <w:multiLevelType w:val="hybridMultilevel"/>
    <w:tmpl w:val="5888DBFA"/>
    <w:lvl w:ilvl="0" w:tplc="9998D2A4">
      <w:start w:val="1"/>
      <w:numFmt w:val="decimal"/>
      <w:lvlText w:val="%1."/>
      <w:lvlJc w:val="left"/>
      <w:pPr>
        <w:tabs>
          <w:tab w:val="num" w:pos="720"/>
        </w:tabs>
        <w:ind w:left="720" w:hanging="360"/>
      </w:pPr>
      <w:rPr>
        <w:rFonts w:ascii="Garamond" w:hAnsi="Garamond" w:cs="Garamond"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6F3D5D"/>
    <w:multiLevelType w:val="hybridMultilevel"/>
    <w:tmpl w:val="97644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E7FE6"/>
    <w:multiLevelType w:val="multilevel"/>
    <w:tmpl w:val="D026E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E4383"/>
    <w:multiLevelType w:val="hybridMultilevel"/>
    <w:tmpl w:val="42A04DE4"/>
    <w:lvl w:ilvl="0" w:tplc="8F7C0078">
      <w:start w:val="1"/>
      <w:numFmt w:val="decimal"/>
      <w:lvlText w:val="%1."/>
      <w:lvlJc w:val="left"/>
      <w:pPr>
        <w:tabs>
          <w:tab w:val="num" w:pos="720"/>
        </w:tabs>
        <w:ind w:left="720" w:hanging="360"/>
      </w:pPr>
      <w:rPr>
        <w:rFonts w:ascii="Garamond" w:hAnsi="Garamond" w:cs="Garamond"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C52B65"/>
    <w:multiLevelType w:val="hybridMultilevel"/>
    <w:tmpl w:val="478EA9C6"/>
    <w:lvl w:ilvl="0" w:tplc="52D04E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F3D3B"/>
    <w:multiLevelType w:val="hybridMultilevel"/>
    <w:tmpl w:val="EFECD7E2"/>
    <w:lvl w:ilvl="0" w:tplc="867A8290">
      <w:start w:val="1"/>
      <w:numFmt w:val="decimal"/>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A2416CA"/>
    <w:multiLevelType w:val="hybridMultilevel"/>
    <w:tmpl w:val="D888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844B6"/>
    <w:multiLevelType w:val="hybridMultilevel"/>
    <w:tmpl w:val="6A0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003B8"/>
    <w:multiLevelType w:val="hybridMultilevel"/>
    <w:tmpl w:val="57C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20D49"/>
    <w:multiLevelType w:val="hybridMultilevel"/>
    <w:tmpl w:val="BEDC8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53D28"/>
    <w:multiLevelType w:val="hybridMultilevel"/>
    <w:tmpl w:val="86304A84"/>
    <w:lvl w:ilvl="0" w:tplc="F9084D60">
      <w:start w:val="1"/>
      <w:numFmt w:val="upperLetter"/>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120499"/>
    <w:multiLevelType w:val="hybridMultilevel"/>
    <w:tmpl w:val="010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A2894"/>
    <w:multiLevelType w:val="hybridMultilevel"/>
    <w:tmpl w:val="DF44D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727F14"/>
    <w:multiLevelType w:val="hybridMultilevel"/>
    <w:tmpl w:val="F5845C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8EA31D5"/>
    <w:multiLevelType w:val="hybridMultilevel"/>
    <w:tmpl w:val="F0C670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671671"/>
    <w:multiLevelType w:val="multilevel"/>
    <w:tmpl w:val="46406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B1071"/>
    <w:multiLevelType w:val="hybridMultilevel"/>
    <w:tmpl w:val="C686B1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8418A"/>
    <w:multiLevelType w:val="hybridMultilevel"/>
    <w:tmpl w:val="2BC23304"/>
    <w:lvl w:ilvl="0" w:tplc="52D04E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60AC"/>
    <w:multiLevelType w:val="hybridMultilevel"/>
    <w:tmpl w:val="FC96935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15:restartNumberingAfterBreak="0">
    <w:nsid w:val="52D4528F"/>
    <w:multiLevelType w:val="hybridMultilevel"/>
    <w:tmpl w:val="25464304"/>
    <w:lvl w:ilvl="0" w:tplc="60541486">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7F636D5"/>
    <w:multiLevelType w:val="hybridMultilevel"/>
    <w:tmpl w:val="73ECB66A"/>
    <w:lvl w:ilvl="0" w:tplc="A0AC84E6">
      <w:start w:val="1"/>
      <w:numFmt w:val="decimal"/>
      <w:lvlText w:val="%1."/>
      <w:lvlJc w:val="left"/>
      <w:pPr>
        <w:ind w:left="360" w:hanging="360"/>
      </w:pPr>
      <w:rPr>
        <w:b/>
        <w:bCs/>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C223C7A"/>
    <w:multiLevelType w:val="hybridMultilevel"/>
    <w:tmpl w:val="04163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F017842"/>
    <w:multiLevelType w:val="hybridMultilevel"/>
    <w:tmpl w:val="B7B67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3FD3333"/>
    <w:multiLevelType w:val="hybridMultilevel"/>
    <w:tmpl w:val="F1DE7E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65160"/>
    <w:multiLevelType w:val="hybridMultilevel"/>
    <w:tmpl w:val="201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065F1"/>
    <w:multiLevelType w:val="hybridMultilevel"/>
    <w:tmpl w:val="517ED21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15:restartNumberingAfterBreak="0">
    <w:nsid w:val="6F0A0F28"/>
    <w:multiLevelType w:val="hybridMultilevel"/>
    <w:tmpl w:val="570853F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78496B35"/>
    <w:multiLevelType w:val="multilevel"/>
    <w:tmpl w:val="423C8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7"/>
  </w:num>
  <w:num w:numId="3">
    <w:abstractNumId w:val="11"/>
  </w:num>
  <w:num w:numId="4">
    <w:abstractNumId w:val="7"/>
  </w:num>
  <w:num w:numId="5">
    <w:abstractNumId w:val="8"/>
  </w:num>
  <w:num w:numId="6">
    <w:abstractNumId w:val="2"/>
  </w:num>
  <w:num w:numId="7">
    <w:abstractNumId w:val="15"/>
  </w:num>
  <w:num w:numId="8">
    <w:abstractNumId w:val="24"/>
  </w:num>
  <w:num w:numId="9">
    <w:abstractNumId w:val="1"/>
  </w:num>
  <w:num w:numId="10">
    <w:abstractNumId w:val="10"/>
  </w:num>
  <w:num w:numId="11">
    <w:abstractNumId w:val="25"/>
  </w:num>
  <w:num w:numId="12">
    <w:abstractNumId w:val="18"/>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0"/>
  </w:num>
  <w:num w:numId="19">
    <w:abstractNumId w:val="19"/>
  </w:num>
  <w:num w:numId="20">
    <w:abstractNumId w:val="14"/>
  </w:num>
  <w:num w:numId="21">
    <w:abstractNumId w:val="22"/>
  </w:num>
  <w:num w:numId="22">
    <w:abstractNumId w:val="3"/>
  </w:num>
  <w:num w:numId="23">
    <w:abstractNumId w:val="26"/>
  </w:num>
  <w:num w:numId="24">
    <w:abstractNumId w:val="13"/>
  </w:num>
  <w:num w:numId="25">
    <w:abstractNumId w:val="27"/>
  </w:num>
  <w:num w:numId="26">
    <w:abstractNumId w:val="21"/>
  </w:num>
  <w:num w:numId="27">
    <w:abstractNumId w:val="5"/>
  </w:num>
  <w:num w:numId="28">
    <w:abstractNumId w:val="20"/>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F2"/>
    <w:rsid w:val="000014E8"/>
    <w:rsid w:val="00003144"/>
    <w:rsid w:val="0000387F"/>
    <w:rsid w:val="00011AA1"/>
    <w:rsid w:val="00021B25"/>
    <w:rsid w:val="00022B94"/>
    <w:rsid w:val="0003006E"/>
    <w:rsid w:val="0003029C"/>
    <w:rsid w:val="0003125A"/>
    <w:rsid w:val="00045122"/>
    <w:rsid w:val="00053EE0"/>
    <w:rsid w:val="00060C7E"/>
    <w:rsid w:val="000619B2"/>
    <w:rsid w:val="00062A44"/>
    <w:rsid w:val="00066E39"/>
    <w:rsid w:val="00072F70"/>
    <w:rsid w:val="00073C65"/>
    <w:rsid w:val="0008042F"/>
    <w:rsid w:val="00083B24"/>
    <w:rsid w:val="0008562F"/>
    <w:rsid w:val="00091D73"/>
    <w:rsid w:val="0009594C"/>
    <w:rsid w:val="000A12C5"/>
    <w:rsid w:val="000A1670"/>
    <w:rsid w:val="000A5F45"/>
    <w:rsid w:val="000C103A"/>
    <w:rsid w:val="000D004F"/>
    <w:rsid w:val="000D5239"/>
    <w:rsid w:val="000E1568"/>
    <w:rsid w:val="000E1ABD"/>
    <w:rsid w:val="000E2D52"/>
    <w:rsid w:val="000E591C"/>
    <w:rsid w:val="000E6350"/>
    <w:rsid w:val="000E7717"/>
    <w:rsid w:val="000F1144"/>
    <w:rsid w:val="000F7B74"/>
    <w:rsid w:val="00104A35"/>
    <w:rsid w:val="001063A8"/>
    <w:rsid w:val="00111E4D"/>
    <w:rsid w:val="0011527B"/>
    <w:rsid w:val="00115BE1"/>
    <w:rsid w:val="00117B5F"/>
    <w:rsid w:val="00121D2C"/>
    <w:rsid w:val="001248EF"/>
    <w:rsid w:val="00125A4B"/>
    <w:rsid w:val="00127BD1"/>
    <w:rsid w:val="00131DCC"/>
    <w:rsid w:val="00133035"/>
    <w:rsid w:val="0013612B"/>
    <w:rsid w:val="001416C8"/>
    <w:rsid w:val="00147BBA"/>
    <w:rsid w:val="00150E51"/>
    <w:rsid w:val="00157E01"/>
    <w:rsid w:val="001642B0"/>
    <w:rsid w:val="00174502"/>
    <w:rsid w:val="00175AB6"/>
    <w:rsid w:val="00176107"/>
    <w:rsid w:val="00185699"/>
    <w:rsid w:val="0019383C"/>
    <w:rsid w:val="001942AD"/>
    <w:rsid w:val="001A3843"/>
    <w:rsid w:val="001A4D86"/>
    <w:rsid w:val="001A78A5"/>
    <w:rsid w:val="001B4589"/>
    <w:rsid w:val="001B4F71"/>
    <w:rsid w:val="001B5ED5"/>
    <w:rsid w:val="001B7722"/>
    <w:rsid w:val="001C246C"/>
    <w:rsid w:val="001C3C5E"/>
    <w:rsid w:val="001C59F1"/>
    <w:rsid w:val="001C6609"/>
    <w:rsid w:val="001D0702"/>
    <w:rsid w:val="001D33FD"/>
    <w:rsid w:val="001E18C4"/>
    <w:rsid w:val="001E39E4"/>
    <w:rsid w:val="001E64D4"/>
    <w:rsid w:val="001F0B46"/>
    <w:rsid w:val="001F4092"/>
    <w:rsid w:val="00205D5A"/>
    <w:rsid w:val="00206DFC"/>
    <w:rsid w:val="00210AE8"/>
    <w:rsid w:val="00211256"/>
    <w:rsid w:val="00214D68"/>
    <w:rsid w:val="00216041"/>
    <w:rsid w:val="00216045"/>
    <w:rsid w:val="00217CF8"/>
    <w:rsid w:val="00220401"/>
    <w:rsid w:val="002228EB"/>
    <w:rsid w:val="0023262B"/>
    <w:rsid w:val="00235181"/>
    <w:rsid w:val="00236047"/>
    <w:rsid w:val="00243AF4"/>
    <w:rsid w:val="002523BA"/>
    <w:rsid w:val="00254786"/>
    <w:rsid w:val="00254919"/>
    <w:rsid w:val="00254B8F"/>
    <w:rsid w:val="00263E33"/>
    <w:rsid w:val="00264D85"/>
    <w:rsid w:val="00265BED"/>
    <w:rsid w:val="0026794E"/>
    <w:rsid w:val="00271BCA"/>
    <w:rsid w:val="00273791"/>
    <w:rsid w:val="00280D95"/>
    <w:rsid w:val="00283BEE"/>
    <w:rsid w:val="00287A42"/>
    <w:rsid w:val="00287C77"/>
    <w:rsid w:val="002928B7"/>
    <w:rsid w:val="002A261B"/>
    <w:rsid w:val="002A5C62"/>
    <w:rsid w:val="002A7CF1"/>
    <w:rsid w:val="002B0727"/>
    <w:rsid w:val="002B225D"/>
    <w:rsid w:val="002B6D32"/>
    <w:rsid w:val="002C24F3"/>
    <w:rsid w:val="002C4457"/>
    <w:rsid w:val="002C56F8"/>
    <w:rsid w:val="002D0517"/>
    <w:rsid w:val="002E2FE3"/>
    <w:rsid w:val="002E40DA"/>
    <w:rsid w:val="002E4880"/>
    <w:rsid w:val="002E4987"/>
    <w:rsid w:val="002F0ED9"/>
    <w:rsid w:val="00300660"/>
    <w:rsid w:val="00310C0E"/>
    <w:rsid w:val="00311F78"/>
    <w:rsid w:val="00315D57"/>
    <w:rsid w:val="0031695D"/>
    <w:rsid w:val="00316D4A"/>
    <w:rsid w:val="00320B08"/>
    <w:rsid w:val="00333AB4"/>
    <w:rsid w:val="00334743"/>
    <w:rsid w:val="00343C63"/>
    <w:rsid w:val="003458FB"/>
    <w:rsid w:val="00347539"/>
    <w:rsid w:val="003504C9"/>
    <w:rsid w:val="00354605"/>
    <w:rsid w:val="00361B78"/>
    <w:rsid w:val="0036484B"/>
    <w:rsid w:val="00372F1A"/>
    <w:rsid w:val="00394F85"/>
    <w:rsid w:val="00397600"/>
    <w:rsid w:val="003A0860"/>
    <w:rsid w:val="003A48F1"/>
    <w:rsid w:val="003A7C5F"/>
    <w:rsid w:val="003B4CF4"/>
    <w:rsid w:val="003B5A43"/>
    <w:rsid w:val="003B709D"/>
    <w:rsid w:val="003C0E00"/>
    <w:rsid w:val="003C5350"/>
    <w:rsid w:val="003C6698"/>
    <w:rsid w:val="003C6EBF"/>
    <w:rsid w:val="003D2417"/>
    <w:rsid w:val="003D3D3D"/>
    <w:rsid w:val="003D6CCA"/>
    <w:rsid w:val="003D751B"/>
    <w:rsid w:val="003D797A"/>
    <w:rsid w:val="003D7DB4"/>
    <w:rsid w:val="003E2FA7"/>
    <w:rsid w:val="003E5565"/>
    <w:rsid w:val="003F006D"/>
    <w:rsid w:val="003F0C29"/>
    <w:rsid w:val="003F17C3"/>
    <w:rsid w:val="003F1877"/>
    <w:rsid w:val="00402A88"/>
    <w:rsid w:val="004127D1"/>
    <w:rsid w:val="00413FF8"/>
    <w:rsid w:val="0041736A"/>
    <w:rsid w:val="00425E0B"/>
    <w:rsid w:val="004319B1"/>
    <w:rsid w:val="00433317"/>
    <w:rsid w:val="00440E72"/>
    <w:rsid w:val="00442174"/>
    <w:rsid w:val="004462C0"/>
    <w:rsid w:val="004527E4"/>
    <w:rsid w:val="00454817"/>
    <w:rsid w:val="00456313"/>
    <w:rsid w:val="004565E4"/>
    <w:rsid w:val="00456D8F"/>
    <w:rsid w:val="0045706B"/>
    <w:rsid w:val="00463000"/>
    <w:rsid w:val="00464656"/>
    <w:rsid w:val="00466F71"/>
    <w:rsid w:val="00476B1E"/>
    <w:rsid w:val="00483463"/>
    <w:rsid w:val="00483F4D"/>
    <w:rsid w:val="00484AF8"/>
    <w:rsid w:val="00484D85"/>
    <w:rsid w:val="00495E0F"/>
    <w:rsid w:val="0049607C"/>
    <w:rsid w:val="00497B95"/>
    <w:rsid w:val="004A24D6"/>
    <w:rsid w:val="004A2B07"/>
    <w:rsid w:val="004A7C4E"/>
    <w:rsid w:val="004B0C43"/>
    <w:rsid w:val="004B6EAD"/>
    <w:rsid w:val="004B703D"/>
    <w:rsid w:val="004C0445"/>
    <w:rsid w:val="004C074C"/>
    <w:rsid w:val="004C0798"/>
    <w:rsid w:val="004D4291"/>
    <w:rsid w:val="004D4CA7"/>
    <w:rsid w:val="004D6A0F"/>
    <w:rsid w:val="004E10DB"/>
    <w:rsid w:val="004E1706"/>
    <w:rsid w:val="004E1797"/>
    <w:rsid w:val="004E2276"/>
    <w:rsid w:val="004E30A2"/>
    <w:rsid w:val="004F1F42"/>
    <w:rsid w:val="004F2DC6"/>
    <w:rsid w:val="004F3BBC"/>
    <w:rsid w:val="004F3D2A"/>
    <w:rsid w:val="0050091E"/>
    <w:rsid w:val="00502822"/>
    <w:rsid w:val="00511524"/>
    <w:rsid w:val="005156C5"/>
    <w:rsid w:val="00521149"/>
    <w:rsid w:val="005267E4"/>
    <w:rsid w:val="00530018"/>
    <w:rsid w:val="005325D6"/>
    <w:rsid w:val="00540021"/>
    <w:rsid w:val="00542017"/>
    <w:rsid w:val="00543E17"/>
    <w:rsid w:val="0054478D"/>
    <w:rsid w:val="005467C7"/>
    <w:rsid w:val="0055329B"/>
    <w:rsid w:val="00561237"/>
    <w:rsid w:val="00562027"/>
    <w:rsid w:val="00563D80"/>
    <w:rsid w:val="00575C17"/>
    <w:rsid w:val="00576EFD"/>
    <w:rsid w:val="00581915"/>
    <w:rsid w:val="00583276"/>
    <w:rsid w:val="005832FA"/>
    <w:rsid w:val="005868FA"/>
    <w:rsid w:val="00592F46"/>
    <w:rsid w:val="005953FD"/>
    <w:rsid w:val="00596533"/>
    <w:rsid w:val="00596A1C"/>
    <w:rsid w:val="00597CF7"/>
    <w:rsid w:val="005A28BA"/>
    <w:rsid w:val="005A4C47"/>
    <w:rsid w:val="005A5F78"/>
    <w:rsid w:val="005B4932"/>
    <w:rsid w:val="005B4AB7"/>
    <w:rsid w:val="005C0C61"/>
    <w:rsid w:val="005C2F55"/>
    <w:rsid w:val="005D23A5"/>
    <w:rsid w:val="005D32FB"/>
    <w:rsid w:val="005D5A0D"/>
    <w:rsid w:val="005D6D89"/>
    <w:rsid w:val="005E03BB"/>
    <w:rsid w:val="005E1632"/>
    <w:rsid w:val="005E2486"/>
    <w:rsid w:val="005E5D87"/>
    <w:rsid w:val="005F6028"/>
    <w:rsid w:val="005F7D2A"/>
    <w:rsid w:val="0060054B"/>
    <w:rsid w:val="00602052"/>
    <w:rsid w:val="00613B0E"/>
    <w:rsid w:val="00616F61"/>
    <w:rsid w:val="0062553C"/>
    <w:rsid w:val="0063266A"/>
    <w:rsid w:val="00633DA1"/>
    <w:rsid w:val="00634355"/>
    <w:rsid w:val="006414B2"/>
    <w:rsid w:val="0064187E"/>
    <w:rsid w:val="00642852"/>
    <w:rsid w:val="0064427D"/>
    <w:rsid w:val="00646203"/>
    <w:rsid w:val="0064622B"/>
    <w:rsid w:val="00646D02"/>
    <w:rsid w:val="00655515"/>
    <w:rsid w:val="0065690F"/>
    <w:rsid w:val="00660100"/>
    <w:rsid w:val="00672F6E"/>
    <w:rsid w:val="0067435E"/>
    <w:rsid w:val="00674990"/>
    <w:rsid w:val="00677D18"/>
    <w:rsid w:val="0068355E"/>
    <w:rsid w:val="00686CB4"/>
    <w:rsid w:val="00693AF8"/>
    <w:rsid w:val="00697888"/>
    <w:rsid w:val="006A2B3D"/>
    <w:rsid w:val="006A7323"/>
    <w:rsid w:val="006A7E3A"/>
    <w:rsid w:val="006B13FE"/>
    <w:rsid w:val="006B24FC"/>
    <w:rsid w:val="006B45E5"/>
    <w:rsid w:val="006B4996"/>
    <w:rsid w:val="006B570F"/>
    <w:rsid w:val="006C09E2"/>
    <w:rsid w:val="006C44C1"/>
    <w:rsid w:val="006C4C11"/>
    <w:rsid w:val="006C74AD"/>
    <w:rsid w:val="006D0659"/>
    <w:rsid w:val="006D0FC4"/>
    <w:rsid w:val="006D2560"/>
    <w:rsid w:val="006D4346"/>
    <w:rsid w:val="006D44BE"/>
    <w:rsid w:val="006E1581"/>
    <w:rsid w:val="006E17FF"/>
    <w:rsid w:val="006E231D"/>
    <w:rsid w:val="006E356E"/>
    <w:rsid w:val="006F03B9"/>
    <w:rsid w:val="006F13E8"/>
    <w:rsid w:val="006F290C"/>
    <w:rsid w:val="00703B69"/>
    <w:rsid w:val="007042FB"/>
    <w:rsid w:val="00710E6F"/>
    <w:rsid w:val="00712B39"/>
    <w:rsid w:val="00720C47"/>
    <w:rsid w:val="007253F7"/>
    <w:rsid w:val="0073065F"/>
    <w:rsid w:val="007438CF"/>
    <w:rsid w:val="00744704"/>
    <w:rsid w:val="007506B6"/>
    <w:rsid w:val="007521B1"/>
    <w:rsid w:val="0075267A"/>
    <w:rsid w:val="007526CB"/>
    <w:rsid w:val="00756DE4"/>
    <w:rsid w:val="00757EBC"/>
    <w:rsid w:val="0076139F"/>
    <w:rsid w:val="0076514C"/>
    <w:rsid w:val="00771069"/>
    <w:rsid w:val="00777423"/>
    <w:rsid w:val="00780DBC"/>
    <w:rsid w:val="007815F1"/>
    <w:rsid w:val="00794EF2"/>
    <w:rsid w:val="007B0A61"/>
    <w:rsid w:val="007B0D82"/>
    <w:rsid w:val="007B176E"/>
    <w:rsid w:val="007C3358"/>
    <w:rsid w:val="007C3EF3"/>
    <w:rsid w:val="007D073E"/>
    <w:rsid w:val="007D22A2"/>
    <w:rsid w:val="007D436D"/>
    <w:rsid w:val="007D7870"/>
    <w:rsid w:val="007E28CB"/>
    <w:rsid w:val="007E4172"/>
    <w:rsid w:val="007F56A3"/>
    <w:rsid w:val="00802685"/>
    <w:rsid w:val="00806F55"/>
    <w:rsid w:val="00823CFF"/>
    <w:rsid w:val="008333B4"/>
    <w:rsid w:val="00834CFB"/>
    <w:rsid w:val="0084023E"/>
    <w:rsid w:val="00844F3C"/>
    <w:rsid w:val="008461D0"/>
    <w:rsid w:val="00856756"/>
    <w:rsid w:val="0086048F"/>
    <w:rsid w:val="008634BB"/>
    <w:rsid w:val="00867B91"/>
    <w:rsid w:val="008725EA"/>
    <w:rsid w:val="008808FC"/>
    <w:rsid w:val="00885D4E"/>
    <w:rsid w:val="00885D85"/>
    <w:rsid w:val="00891A86"/>
    <w:rsid w:val="008949E2"/>
    <w:rsid w:val="008A4B56"/>
    <w:rsid w:val="008A56DD"/>
    <w:rsid w:val="008A7298"/>
    <w:rsid w:val="008B2925"/>
    <w:rsid w:val="008B42A6"/>
    <w:rsid w:val="008B7824"/>
    <w:rsid w:val="008C251D"/>
    <w:rsid w:val="008C2C98"/>
    <w:rsid w:val="008C4FF9"/>
    <w:rsid w:val="008D2BB8"/>
    <w:rsid w:val="008D35E2"/>
    <w:rsid w:val="008D5210"/>
    <w:rsid w:val="008D5CE4"/>
    <w:rsid w:val="008E0386"/>
    <w:rsid w:val="008E4D3E"/>
    <w:rsid w:val="008E5D1A"/>
    <w:rsid w:val="008F1320"/>
    <w:rsid w:val="008F75E1"/>
    <w:rsid w:val="008F79EB"/>
    <w:rsid w:val="008F7D16"/>
    <w:rsid w:val="00901C0F"/>
    <w:rsid w:val="00920C25"/>
    <w:rsid w:val="00922368"/>
    <w:rsid w:val="009256CA"/>
    <w:rsid w:val="0092738B"/>
    <w:rsid w:val="00930E71"/>
    <w:rsid w:val="00931757"/>
    <w:rsid w:val="00931FE5"/>
    <w:rsid w:val="00934469"/>
    <w:rsid w:val="00936F4A"/>
    <w:rsid w:val="00937BA8"/>
    <w:rsid w:val="00940E68"/>
    <w:rsid w:val="00942F44"/>
    <w:rsid w:val="00947A71"/>
    <w:rsid w:val="00950415"/>
    <w:rsid w:val="00954C72"/>
    <w:rsid w:val="00955207"/>
    <w:rsid w:val="00962356"/>
    <w:rsid w:val="00962E1D"/>
    <w:rsid w:val="009638E4"/>
    <w:rsid w:val="00975435"/>
    <w:rsid w:val="0097633F"/>
    <w:rsid w:val="00981831"/>
    <w:rsid w:val="009864AE"/>
    <w:rsid w:val="00992641"/>
    <w:rsid w:val="00996361"/>
    <w:rsid w:val="00996D6B"/>
    <w:rsid w:val="00997782"/>
    <w:rsid w:val="009979AC"/>
    <w:rsid w:val="009A16B2"/>
    <w:rsid w:val="009A20DF"/>
    <w:rsid w:val="009A553B"/>
    <w:rsid w:val="009B3C21"/>
    <w:rsid w:val="009B5C8A"/>
    <w:rsid w:val="009C1255"/>
    <w:rsid w:val="009C4034"/>
    <w:rsid w:val="009D043C"/>
    <w:rsid w:val="009D2C47"/>
    <w:rsid w:val="009D76E0"/>
    <w:rsid w:val="009E0E57"/>
    <w:rsid w:val="009E13BF"/>
    <w:rsid w:val="009F54AF"/>
    <w:rsid w:val="00A009A7"/>
    <w:rsid w:val="00A027E7"/>
    <w:rsid w:val="00A045BF"/>
    <w:rsid w:val="00A1074B"/>
    <w:rsid w:val="00A15141"/>
    <w:rsid w:val="00A20A87"/>
    <w:rsid w:val="00A221C1"/>
    <w:rsid w:val="00A31B8B"/>
    <w:rsid w:val="00A357F1"/>
    <w:rsid w:val="00A433DD"/>
    <w:rsid w:val="00A435F5"/>
    <w:rsid w:val="00A46FBF"/>
    <w:rsid w:val="00A520FD"/>
    <w:rsid w:val="00A666A7"/>
    <w:rsid w:val="00A66827"/>
    <w:rsid w:val="00A670A0"/>
    <w:rsid w:val="00A75A0F"/>
    <w:rsid w:val="00A810C8"/>
    <w:rsid w:val="00A845C1"/>
    <w:rsid w:val="00A87F77"/>
    <w:rsid w:val="00A90D8C"/>
    <w:rsid w:val="00A9596E"/>
    <w:rsid w:val="00AA35EE"/>
    <w:rsid w:val="00AB79E4"/>
    <w:rsid w:val="00AC698F"/>
    <w:rsid w:val="00AC77AD"/>
    <w:rsid w:val="00AC7F09"/>
    <w:rsid w:val="00AD3EE3"/>
    <w:rsid w:val="00AD7BA9"/>
    <w:rsid w:val="00AE0B80"/>
    <w:rsid w:val="00AE3A2B"/>
    <w:rsid w:val="00AE4007"/>
    <w:rsid w:val="00AE5F23"/>
    <w:rsid w:val="00AF4053"/>
    <w:rsid w:val="00AF4D03"/>
    <w:rsid w:val="00AF5C75"/>
    <w:rsid w:val="00B02ACB"/>
    <w:rsid w:val="00B06291"/>
    <w:rsid w:val="00B07C0A"/>
    <w:rsid w:val="00B101F3"/>
    <w:rsid w:val="00B10CF4"/>
    <w:rsid w:val="00B13E58"/>
    <w:rsid w:val="00B16C59"/>
    <w:rsid w:val="00B17F64"/>
    <w:rsid w:val="00B21C7F"/>
    <w:rsid w:val="00B22339"/>
    <w:rsid w:val="00B24720"/>
    <w:rsid w:val="00B26835"/>
    <w:rsid w:val="00B26A8F"/>
    <w:rsid w:val="00B326A5"/>
    <w:rsid w:val="00B3416B"/>
    <w:rsid w:val="00B37ECA"/>
    <w:rsid w:val="00B46046"/>
    <w:rsid w:val="00B55950"/>
    <w:rsid w:val="00B56DFF"/>
    <w:rsid w:val="00B61836"/>
    <w:rsid w:val="00B652E6"/>
    <w:rsid w:val="00B70A93"/>
    <w:rsid w:val="00B70E45"/>
    <w:rsid w:val="00B813BC"/>
    <w:rsid w:val="00B81A16"/>
    <w:rsid w:val="00B973BF"/>
    <w:rsid w:val="00BA3ECC"/>
    <w:rsid w:val="00BB055B"/>
    <w:rsid w:val="00BB1C91"/>
    <w:rsid w:val="00BB2608"/>
    <w:rsid w:val="00BB508D"/>
    <w:rsid w:val="00BB72B8"/>
    <w:rsid w:val="00BB793C"/>
    <w:rsid w:val="00BC13D0"/>
    <w:rsid w:val="00BC31CE"/>
    <w:rsid w:val="00BC32C0"/>
    <w:rsid w:val="00BD367C"/>
    <w:rsid w:val="00BE4D05"/>
    <w:rsid w:val="00BF404C"/>
    <w:rsid w:val="00C046C5"/>
    <w:rsid w:val="00C06A3A"/>
    <w:rsid w:val="00C138BE"/>
    <w:rsid w:val="00C16F71"/>
    <w:rsid w:val="00C23617"/>
    <w:rsid w:val="00C23B45"/>
    <w:rsid w:val="00C3756F"/>
    <w:rsid w:val="00C419A6"/>
    <w:rsid w:val="00C41B0C"/>
    <w:rsid w:val="00C41EF7"/>
    <w:rsid w:val="00C455AF"/>
    <w:rsid w:val="00C5777D"/>
    <w:rsid w:val="00C63175"/>
    <w:rsid w:val="00C6714D"/>
    <w:rsid w:val="00C703D7"/>
    <w:rsid w:val="00C74F13"/>
    <w:rsid w:val="00C74FDA"/>
    <w:rsid w:val="00C76317"/>
    <w:rsid w:val="00C76641"/>
    <w:rsid w:val="00C77AE4"/>
    <w:rsid w:val="00C82648"/>
    <w:rsid w:val="00C828E1"/>
    <w:rsid w:val="00C87A6C"/>
    <w:rsid w:val="00C90590"/>
    <w:rsid w:val="00C9517F"/>
    <w:rsid w:val="00CA0934"/>
    <w:rsid w:val="00CA366E"/>
    <w:rsid w:val="00CA4A4D"/>
    <w:rsid w:val="00CA6EE3"/>
    <w:rsid w:val="00CA721B"/>
    <w:rsid w:val="00CB4388"/>
    <w:rsid w:val="00CC6481"/>
    <w:rsid w:val="00CC723D"/>
    <w:rsid w:val="00CC7D37"/>
    <w:rsid w:val="00CD1716"/>
    <w:rsid w:val="00CD4F65"/>
    <w:rsid w:val="00CD6BD6"/>
    <w:rsid w:val="00CD7320"/>
    <w:rsid w:val="00CD7A91"/>
    <w:rsid w:val="00CE2187"/>
    <w:rsid w:val="00CE51AC"/>
    <w:rsid w:val="00CF1934"/>
    <w:rsid w:val="00CF1A32"/>
    <w:rsid w:val="00CF6713"/>
    <w:rsid w:val="00CF7F3D"/>
    <w:rsid w:val="00D0418A"/>
    <w:rsid w:val="00D12C0C"/>
    <w:rsid w:val="00D213A3"/>
    <w:rsid w:val="00D21B91"/>
    <w:rsid w:val="00D2333E"/>
    <w:rsid w:val="00D242E9"/>
    <w:rsid w:val="00D25910"/>
    <w:rsid w:val="00D33B38"/>
    <w:rsid w:val="00D34842"/>
    <w:rsid w:val="00D364AF"/>
    <w:rsid w:val="00D45E34"/>
    <w:rsid w:val="00D47DAB"/>
    <w:rsid w:val="00D47FE6"/>
    <w:rsid w:val="00D54C67"/>
    <w:rsid w:val="00D9244D"/>
    <w:rsid w:val="00D92DCD"/>
    <w:rsid w:val="00DA0EFF"/>
    <w:rsid w:val="00DA0FE3"/>
    <w:rsid w:val="00DA1D03"/>
    <w:rsid w:val="00DA4652"/>
    <w:rsid w:val="00DB2CBC"/>
    <w:rsid w:val="00DC09BF"/>
    <w:rsid w:val="00DC7770"/>
    <w:rsid w:val="00DD344B"/>
    <w:rsid w:val="00DD4913"/>
    <w:rsid w:val="00DD6C0B"/>
    <w:rsid w:val="00DE0359"/>
    <w:rsid w:val="00DE503A"/>
    <w:rsid w:val="00DE5233"/>
    <w:rsid w:val="00DE7848"/>
    <w:rsid w:val="00DF1BAC"/>
    <w:rsid w:val="00DF2CD5"/>
    <w:rsid w:val="00DF3032"/>
    <w:rsid w:val="00DF5AFA"/>
    <w:rsid w:val="00DF7381"/>
    <w:rsid w:val="00E02FE9"/>
    <w:rsid w:val="00E049CB"/>
    <w:rsid w:val="00E07ADF"/>
    <w:rsid w:val="00E11F51"/>
    <w:rsid w:val="00E12D89"/>
    <w:rsid w:val="00E131AB"/>
    <w:rsid w:val="00E14CB5"/>
    <w:rsid w:val="00E175AB"/>
    <w:rsid w:val="00E23920"/>
    <w:rsid w:val="00E25C84"/>
    <w:rsid w:val="00E403BF"/>
    <w:rsid w:val="00E41D87"/>
    <w:rsid w:val="00E424FF"/>
    <w:rsid w:val="00E55552"/>
    <w:rsid w:val="00E609AC"/>
    <w:rsid w:val="00E61032"/>
    <w:rsid w:val="00E61230"/>
    <w:rsid w:val="00E64554"/>
    <w:rsid w:val="00E663FA"/>
    <w:rsid w:val="00E70B6F"/>
    <w:rsid w:val="00E8252B"/>
    <w:rsid w:val="00E84ABD"/>
    <w:rsid w:val="00E95446"/>
    <w:rsid w:val="00E960CD"/>
    <w:rsid w:val="00E978FB"/>
    <w:rsid w:val="00EA3585"/>
    <w:rsid w:val="00EA58F5"/>
    <w:rsid w:val="00EB4798"/>
    <w:rsid w:val="00EB7D12"/>
    <w:rsid w:val="00EC062B"/>
    <w:rsid w:val="00EC2D3E"/>
    <w:rsid w:val="00EC456D"/>
    <w:rsid w:val="00EC59F3"/>
    <w:rsid w:val="00ED2E24"/>
    <w:rsid w:val="00EE5278"/>
    <w:rsid w:val="00EF1955"/>
    <w:rsid w:val="00EF2DF0"/>
    <w:rsid w:val="00F071B5"/>
    <w:rsid w:val="00F10B49"/>
    <w:rsid w:val="00F12720"/>
    <w:rsid w:val="00F13286"/>
    <w:rsid w:val="00F133E4"/>
    <w:rsid w:val="00F134EB"/>
    <w:rsid w:val="00F1391F"/>
    <w:rsid w:val="00F14742"/>
    <w:rsid w:val="00F15088"/>
    <w:rsid w:val="00F167EA"/>
    <w:rsid w:val="00F2115E"/>
    <w:rsid w:val="00F21820"/>
    <w:rsid w:val="00F23184"/>
    <w:rsid w:val="00F25935"/>
    <w:rsid w:val="00F26BFC"/>
    <w:rsid w:val="00F27643"/>
    <w:rsid w:val="00F27D80"/>
    <w:rsid w:val="00F34409"/>
    <w:rsid w:val="00F35410"/>
    <w:rsid w:val="00F41C43"/>
    <w:rsid w:val="00F515DB"/>
    <w:rsid w:val="00F51AD1"/>
    <w:rsid w:val="00F51FD2"/>
    <w:rsid w:val="00F5241B"/>
    <w:rsid w:val="00F617F2"/>
    <w:rsid w:val="00F646BA"/>
    <w:rsid w:val="00F66766"/>
    <w:rsid w:val="00F71EA6"/>
    <w:rsid w:val="00F748CB"/>
    <w:rsid w:val="00F761FE"/>
    <w:rsid w:val="00F768AA"/>
    <w:rsid w:val="00F815A1"/>
    <w:rsid w:val="00F86EBF"/>
    <w:rsid w:val="00F95D4E"/>
    <w:rsid w:val="00F9707F"/>
    <w:rsid w:val="00F97322"/>
    <w:rsid w:val="00FA041D"/>
    <w:rsid w:val="00FA07D6"/>
    <w:rsid w:val="00FA648C"/>
    <w:rsid w:val="00FB0DF0"/>
    <w:rsid w:val="00FB2A28"/>
    <w:rsid w:val="00FB4A76"/>
    <w:rsid w:val="00FB65FF"/>
    <w:rsid w:val="00FC0871"/>
    <w:rsid w:val="00FC74CF"/>
    <w:rsid w:val="00FC7C8B"/>
    <w:rsid w:val="00FD5DDA"/>
    <w:rsid w:val="00FD70D2"/>
    <w:rsid w:val="00FE064E"/>
    <w:rsid w:val="00FE334F"/>
    <w:rsid w:val="00FF2B80"/>
    <w:rsid w:val="00FF4B89"/>
    <w:rsid w:val="00FF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D679"/>
  <w15:docId w15:val="{8D554B9C-98EE-45C2-8895-B633C450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EFD"/>
  </w:style>
  <w:style w:type="paragraph" w:styleId="Heading1">
    <w:name w:val="heading 1"/>
    <w:basedOn w:val="Normal"/>
    <w:next w:val="Normal"/>
    <w:link w:val="Heading1Char"/>
    <w:autoRedefine/>
    <w:uiPriority w:val="9"/>
    <w:qFormat/>
    <w:rsid w:val="00FA648C"/>
    <w:pPr>
      <w:keepNext/>
      <w:keepLines/>
      <w:spacing w:after="240" w:line="276" w:lineRule="auto"/>
      <w:jc w:val="center"/>
      <w:outlineLvl w:val="0"/>
    </w:pPr>
    <w:rPr>
      <w:rFonts w:ascii="Times New Roman" w:eastAsiaTheme="majorEastAsia" w:hAnsi="Times New Roman" w:cstheme="majorBidi"/>
      <w:b/>
      <w:bCs/>
      <w:noProof/>
      <w:color w:val="000000" w:themeColor="text1"/>
      <w:sz w:val="32"/>
      <w:szCs w:val="32"/>
    </w:rPr>
  </w:style>
  <w:style w:type="paragraph" w:styleId="Heading2">
    <w:name w:val="heading 2"/>
    <w:basedOn w:val="Normal"/>
    <w:next w:val="Normal"/>
    <w:link w:val="Heading2Char"/>
    <w:autoRedefine/>
    <w:uiPriority w:val="9"/>
    <w:unhideWhenUsed/>
    <w:qFormat/>
    <w:rsid w:val="00B55950"/>
    <w:pPr>
      <w:keepNext/>
      <w:keepLines/>
      <w:spacing w:after="0"/>
      <w:jc w:val="center"/>
      <w:outlineLvl w:val="1"/>
    </w:pPr>
    <w:rPr>
      <w:rFonts w:ascii="Times New Roman" w:eastAsiaTheme="majorEastAsia" w:hAnsi="Times New Roman"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2B"/>
    <w:rPr>
      <w:color w:val="0563C1" w:themeColor="hyperlink"/>
      <w:u w:val="single"/>
    </w:rPr>
  </w:style>
  <w:style w:type="table" w:styleId="TableGrid">
    <w:name w:val="Table Grid"/>
    <w:basedOn w:val="TableNormal"/>
    <w:uiPriority w:val="39"/>
    <w:rsid w:val="002E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729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8A7298"/>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8A7298"/>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E41D8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90C"/>
    <w:pPr>
      <w:ind w:left="720"/>
      <w:contextualSpacing/>
    </w:pPr>
  </w:style>
  <w:style w:type="paragraph" w:styleId="BalloonText">
    <w:name w:val="Balloon Text"/>
    <w:basedOn w:val="Normal"/>
    <w:link w:val="BalloonTextChar"/>
    <w:uiPriority w:val="99"/>
    <w:semiHidden/>
    <w:unhideWhenUsed/>
    <w:rsid w:val="000E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50"/>
    <w:rPr>
      <w:rFonts w:ascii="Tahoma" w:hAnsi="Tahoma" w:cs="Tahoma"/>
      <w:sz w:val="16"/>
      <w:szCs w:val="16"/>
    </w:rPr>
  </w:style>
  <w:style w:type="paragraph" w:styleId="Header">
    <w:name w:val="header"/>
    <w:basedOn w:val="Normal"/>
    <w:link w:val="HeaderChar"/>
    <w:uiPriority w:val="99"/>
    <w:unhideWhenUsed/>
    <w:rsid w:val="002E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987"/>
  </w:style>
  <w:style w:type="paragraph" w:styleId="Footer">
    <w:name w:val="footer"/>
    <w:basedOn w:val="Normal"/>
    <w:link w:val="FooterChar"/>
    <w:uiPriority w:val="99"/>
    <w:unhideWhenUsed/>
    <w:rsid w:val="002E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987"/>
  </w:style>
  <w:style w:type="character" w:customStyle="1" w:styleId="Heading1Char">
    <w:name w:val="Heading 1 Char"/>
    <w:basedOn w:val="DefaultParagraphFont"/>
    <w:link w:val="Heading1"/>
    <w:uiPriority w:val="9"/>
    <w:rsid w:val="00FA648C"/>
    <w:rPr>
      <w:rFonts w:ascii="Times New Roman" w:eastAsiaTheme="majorEastAsia" w:hAnsi="Times New Roman" w:cstheme="majorBidi"/>
      <w:b/>
      <w:bCs/>
      <w:noProof/>
      <w:color w:val="000000" w:themeColor="text1"/>
      <w:sz w:val="32"/>
      <w:szCs w:val="32"/>
    </w:rPr>
  </w:style>
  <w:style w:type="paragraph" w:styleId="TOCHeading">
    <w:name w:val="TOC Heading"/>
    <w:basedOn w:val="Heading1"/>
    <w:next w:val="Normal"/>
    <w:uiPriority w:val="39"/>
    <w:unhideWhenUsed/>
    <w:qFormat/>
    <w:rsid w:val="005D23A5"/>
    <w:pPr>
      <w:outlineLvl w:val="9"/>
    </w:pPr>
    <w:rPr>
      <w:lang w:eastAsia="ja-JP"/>
    </w:rPr>
  </w:style>
  <w:style w:type="paragraph" w:styleId="TOC2">
    <w:name w:val="toc 2"/>
    <w:basedOn w:val="Normal"/>
    <w:next w:val="Normal"/>
    <w:autoRedefine/>
    <w:uiPriority w:val="39"/>
    <w:unhideWhenUsed/>
    <w:qFormat/>
    <w:rsid w:val="005D23A5"/>
    <w:pPr>
      <w:spacing w:after="100"/>
      <w:ind w:left="220"/>
    </w:pPr>
  </w:style>
  <w:style w:type="paragraph" w:styleId="TOC1">
    <w:name w:val="toc 1"/>
    <w:basedOn w:val="Normal"/>
    <w:next w:val="Normal"/>
    <w:autoRedefine/>
    <w:uiPriority w:val="39"/>
    <w:unhideWhenUsed/>
    <w:qFormat/>
    <w:rsid w:val="00E84ABD"/>
    <w:pPr>
      <w:tabs>
        <w:tab w:val="right" w:leader="dot" w:pos="9350"/>
      </w:tabs>
      <w:spacing w:after="100"/>
    </w:pPr>
    <w:rPr>
      <w:rFonts w:ascii="Times New Roman" w:hAnsi="Times New Roman" w:cs="Times New Roman"/>
      <w:b/>
      <w:noProof/>
      <w:sz w:val="32"/>
      <w:szCs w:val="32"/>
    </w:rPr>
  </w:style>
  <w:style w:type="paragraph" w:styleId="TOC3">
    <w:name w:val="toc 3"/>
    <w:basedOn w:val="Normal"/>
    <w:next w:val="Normal"/>
    <w:autoRedefine/>
    <w:uiPriority w:val="39"/>
    <w:unhideWhenUsed/>
    <w:qFormat/>
    <w:rsid w:val="005D23A5"/>
    <w:pPr>
      <w:spacing w:after="100" w:line="276" w:lineRule="auto"/>
      <w:ind w:left="440"/>
    </w:pPr>
    <w:rPr>
      <w:lang w:eastAsia="ja-JP"/>
    </w:rPr>
  </w:style>
  <w:style w:type="paragraph" w:customStyle="1" w:styleId="SectionHeading">
    <w:name w:val="Section Heading"/>
    <w:basedOn w:val="Normal"/>
    <w:link w:val="SectionHeadingChar"/>
    <w:qFormat/>
    <w:rsid w:val="0000387F"/>
    <w:pPr>
      <w:contextualSpacing/>
      <w:jc w:val="center"/>
    </w:pPr>
    <w:rPr>
      <w:rFonts w:ascii="Times New Roman" w:hAnsi="Times New Roman" w:cs="Times New Roman"/>
      <w:b/>
      <w:sz w:val="32"/>
      <w:szCs w:val="32"/>
    </w:rPr>
  </w:style>
  <w:style w:type="paragraph" w:customStyle="1" w:styleId="sub-section">
    <w:name w:val="sub-section"/>
    <w:basedOn w:val="SectionHeading"/>
    <w:link w:val="sub-sectionChar"/>
    <w:qFormat/>
    <w:rsid w:val="0000387F"/>
    <w:pPr>
      <w:spacing w:line="240" w:lineRule="auto"/>
    </w:pPr>
    <w:rPr>
      <w:color w:val="7F7F7F" w:themeColor="text1" w:themeTint="80"/>
    </w:rPr>
  </w:style>
  <w:style w:type="character" w:customStyle="1" w:styleId="SectionHeadingChar">
    <w:name w:val="Section Heading Char"/>
    <w:basedOn w:val="DefaultParagraphFont"/>
    <w:link w:val="SectionHeading"/>
    <w:rsid w:val="0000387F"/>
    <w:rPr>
      <w:rFonts w:ascii="Times New Roman" w:hAnsi="Times New Roman" w:cs="Times New Roman"/>
      <w:b/>
      <w:sz w:val="32"/>
      <w:szCs w:val="32"/>
    </w:rPr>
  </w:style>
  <w:style w:type="paragraph" w:customStyle="1" w:styleId="sectioncontent">
    <w:name w:val="section content"/>
    <w:basedOn w:val="Normal"/>
    <w:link w:val="sectioncontentChar"/>
    <w:qFormat/>
    <w:rsid w:val="0000387F"/>
    <w:pPr>
      <w:spacing w:line="240" w:lineRule="auto"/>
      <w:contextualSpacing/>
    </w:pPr>
    <w:rPr>
      <w:rFonts w:ascii="Times New Roman" w:hAnsi="Times New Roman" w:cs="Times New Roman"/>
      <w:sz w:val="28"/>
      <w:szCs w:val="28"/>
    </w:rPr>
  </w:style>
  <w:style w:type="character" w:customStyle="1" w:styleId="sub-sectionChar">
    <w:name w:val="sub-section Char"/>
    <w:basedOn w:val="SectionHeadingChar"/>
    <w:link w:val="sub-section"/>
    <w:rsid w:val="0000387F"/>
    <w:rPr>
      <w:rFonts w:ascii="Times New Roman" w:hAnsi="Times New Roman" w:cs="Times New Roman"/>
      <w:b/>
      <w:color w:val="7F7F7F" w:themeColor="text1" w:themeTint="80"/>
      <w:sz w:val="32"/>
      <w:szCs w:val="32"/>
    </w:rPr>
  </w:style>
  <w:style w:type="paragraph" w:customStyle="1" w:styleId="Mainheading">
    <w:name w:val="Main heading"/>
    <w:basedOn w:val="Normal"/>
    <w:link w:val="MainheadingChar"/>
    <w:rsid w:val="003D2417"/>
    <w:pPr>
      <w:spacing w:after="0" w:line="240" w:lineRule="auto"/>
      <w:jc w:val="center"/>
    </w:pPr>
    <w:rPr>
      <w:rFonts w:ascii="Times New Roman" w:eastAsia="Calibri" w:hAnsi="Times New Roman" w:cs="Times New Roman"/>
      <w:b/>
      <w:sz w:val="28"/>
      <w:szCs w:val="28"/>
    </w:rPr>
  </w:style>
  <w:style w:type="character" w:customStyle="1" w:styleId="sectioncontentChar">
    <w:name w:val="section content Char"/>
    <w:basedOn w:val="DefaultParagraphFont"/>
    <w:link w:val="sectioncontent"/>
    <w:rsid w:val="0000387F"/>
    <w:rPr>
      <w:rFonts w:ascii="Times New Roman" w:hAnsi="Times New Roman" w:cs="Times New Roman"/>
      <w:sz w:val="28"/>
      <w:szCs w:val="28"/>
    </w:rPr>
  </w:style>
  <w:style w:type="paragraph" w:customStyle="1" w:styleId="Heading11">
    <w:name w:val="Heading 11"/>
    <w:basedOn w:val="Normal"/>
    <w:next w:val="Normal"/>
    <w:autoRedefine/>
    <w:uiPriority w:val="9"/>
    <w:qFormat/>
    <w:rsid w:val="00FC7C8B"/>
    <w:pPr>
      <w:keepNext/>
      <w:keepLines/>
      <w:spacing w:before="480" w:after="240"/>
      <w:jc w:val="center"/>
      <w:outlineLvl w:val="0"/>
    </w:pPr>
    <w:rPr>
      <w:rFonts w:ascii="Times New Roman" w:eastAsiaTheme="majorEastAsia" w:hAnsi="Times New Roman" w:cstheme="majorBidi"/>
      <w:b/>
      <w:bCs/>
      <w:color w:val="000000" w:themeColor="text1"/>
      <w:sz w:val="28"/>
      <w:szCs w:val="28"/>
    </w:rPr>
  </w:style>
  <w:style w:type="character" w:customStyle="1" w:styleId="MainheadingChar">
    <w:name w:val="Main heading Char"/>
    <w:basedOn w:val="DefaultParagraphFont"/>
    <w:link w:val="Mainheading"/>
    <w:rsid w:val="003D2417"/>
    <w:rPr>
      <w:rFonts w:ascii="Times New Roman" w:eastAsia="Calibri" w:hAnsi="Times New Roman" w:cs="Times New Roman"/>
      <w:b/>
      <w:sz w:val="28"/>
      <w:szCs w:val="28"/>
    </w:rPr>
  </w:style>
  <w:style w:type="character" w:customStyle="1" w:styleId="Heading2Char">
    <w:name w:val="Heading 2 Char"/>
    <w:basedOn w:val="DefaultParagraphFont"/>
    <w:link w:val="Heading2"/>
    <w:uiPriority w:val="9"/>
    <w:rsid w:val="00B55950"/>
    <w:rPr>
      <w:rFonts w:ascii="Times New Roman" w:eastAsiaTheme="majorEastAsia" w:hAnsi="Times New Roman" w:cstheme="majorBidi"/>
      <w:b/>
      <w:bCs/>
      <w:color w:val="000000" w:themeColor="text1"/>
      <w:sz w:val="28"/>
      <w:szCs w:val="26"/>
    </w:rPr>
  </w:style>
  <w:style w:type="paragraph" w:styleId="TOC4">
    <w:name w:val="toc 4"/>
    <w:basedOn w:val="Normal"/>
    <w:next w:val="Normal"/>
    <w:autoRedefine/>
    <w:uiPriority w:val="39"/>
    <w:unhideWhenUsed/>
    <w:rsid w:val="00211256"/>
    <w:pPr>
      <w:spacing w:after="100" w:line="276" w:lineRule="auto"/>
      <w:ind w:left="660"/>
    </w:pPr>
    <w:rPr>
      <w:lang w:eastAsia="en-US"/>
    </w:rPr>
  </w:style>
  <w:style w:type="paragraph" w:styleId="TOC5">
    <w:name w:val="toc 5"/>
    <w:basedOn w:val="Normal"/>
    <w:next w:val="Normal"/>
    <w:autoRedefine/>
    <w:uiPriority w:val="39"/>
    <w:unhideWhenUsed/>
    <w:rsid w:val="00211256"/>
    <w:pPr>
      <w:spacing w:after="100" w:line="276" w:lineRule="auto"/>
      <w:ind w:left="880"/>
    </w:pPr>
    <w:rPr>
      <w:lang w:eastAsia="en-US"/>
    </w:rPr>
  </w:style>
  <w:style w:type="paragraph" w:styleId="TOC6">
    <w:name w:val="toc 6"/>
    <w:basedOn w:val="Normal"/>
    <w:next w:val="Normal"/>
    <w:autoRedefine/>
    <w:uiPriority w:val="39"/>
    <w:unhideWhenUsed/>
    <w:rsid w:val="00211256"/>
    <w:pPr>
      <w:spacing w:after="100" w:line="276" w:lineRule="auto"/>
      <w:ind w:left="1100"/>
    </w:pPr>
    <w:rPr>
      <w:lang w:eastAsia="en-US"/>
    </w:rPr>
  </w:style>
  <w:style w:type="paragraph" w:styleId="TOC7">
    <w:name w:val="toc 7"/>
    <w:basedOn w:val="Normal"/>
    <w:next w:val="Normal"/>
    <w:autoRedefine/>
    <w:uiPriority w:val="39"/>
    <w:unhideWhenUsed/>
    <w:rsid w:val="00211256"/>
    <w:pPr>
      <w:spacing w:after="100" w:line="276" w:lineRule="auto"/>
      <w:ind w:left="1320"/>
    </w:pPr>
    <w:rPr>
      <w:lang w:eastAsia="en-US"/>
    </w:rPr>
  </w:style>
  <w:style w:type="paragraph" w:styleId="TOC8">
    <w:name w:val="toc 8"/>
    <w:basedOn w:val="Normal"/>
    <w:next w:val="Normal"/>
    <w:autoRedefine/>
    <w:uiPriority w:val="39"/>
    <w:unhideWhenUsed/>
    <w:rsid w:val="00211256"/>
    <w:pPr>
      <w:spacing w:after="100" w:line="276" w:lineRule="auto"/>
      <w:ind w:left="1540"/>
    </w:pPr>
    <w:rPr>
      <w:lang w:eastAsia="en-US"/>
    </w:rPr>
  </w:style>
  <w:style w:type="paragraph" w:styleId="TOC9">
    <w:name w:val="toc 9"/>
    <w:basedOn w:val="Normal"/>
    <w:next w:val="Normal"/>
    <w:autoRedefine/>
    <w:uiPriority w:val="39"/>
    <w:unhideWhenUsed/>
    <w:rsid w:val="00211256"/>
    <w:pPr>
      <w:spacing w:after="100" w:line="276" w:lineRule="auto"/>
      <w:ind w:left="1760"/>
    </w:pPr>
    <w:rPr>
      <w:lang w:eastAsia="en-US"/>
    </w:rPr>
  </w:style>
  <w:style w:type="character" w:styleId="UnresolvedMention">
    <w:name w:val="Unresolved Mention"/>
    <w:basedOn w:val="DefaultParagraphFont"/>
    <w:uiPriority w:val="99"/>
    <w:semiHidden/>
    <w:unhideWhenUsed/>
    <w:rsid w:val="008C2C98"/>
    <w:rPr>
      <w:color w:val="808080"/>
      <w:shd w:val="clear" w:color="auto" w:fill="E6E6E6"/>
    </w:rPr>
  </w:style>
  <w:style w:type="character" w:styleId="FollowedHyperlink">
    <w:name w:val="FollowedHyperlink"/>
    <w:basedOn w:val="DefaultParagraphFont"/>
    <w:uiPriority w:val="99"/>
    <w:semiHidden/>
    <w:unhideWhenUsed/>
    <w:rsid w:val="00E14C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6956">
      <w:bodyDiv w:val="1"/>
      <w:marLeft w:val="0"/>
      <w:marRight w:val="0"/>
      <w:marTop w:val="0"/>
      <w:marBottom w:val="0"/>
      <w:divBdr>
        <w:top w:val="none" w:sz="0" w:space="0" w:color="auto"/>
        <w:left w:val="none" w:sz="0" w:space="0" w:color="auto"/>
        <w:bottom w:val="none" w:sz="0" w:space="0" w:color="auto"/>
        <w:right w:val="none" w:sz="0" w:space="0" w:color="auto"/>
      </w:divBdr>
    </w:div>
    <w:div w:id="671760798">
      <w:bodyDiv w:val="1"/>
      <w:marLeft w:val="0"/>
      <w:marRight w:val="0"/>
      <w:marTop w:val="0"/>
      <w:marBottom w:val="0"/>
      <w:divBdr>
        <w:top w:val="none" w:sz="0" w:space="0" w:color="auto"/>
        <w:left w:val="none" w:sz="0" w:space="0" w:color="auto"/>
        <w:bottom w:val="none" w:sz="0" w:space="0" w:color="auto"/>
        <w:right w:val="none" w:sz="0" w:space="0" w:color="auto"/>
      </w:divBdr>
    </w:div>
    <w:div w:id="797069432">
      <w:bodyDiv w:val="1"/>
      <w:marLeft w:val="0"/>
      <w:marRight w:val="0"/>
      <w:marTop w:val="0"/>
      <w:marBottom w:val="0"/>
      <w:divBdr>
        <w:top w:val="none" w:sz="0" w:space="0" w:color="auto"/>
        <w:left w:val="none" w:sz="0" w:space="0" w:color="auto"/>
        <w:bottom w:val="none" w:sz="0" w:space="0" w:color="auto"/>
        <w:right w:val="none" w:sz="0" w:space="0" w:color="auto"/>
      </w:divBdr>
    </w:div>
    <w:div w:id="1787774737">
      <w:bodyDiv w:val="1"/>
      <w:marLeft w:val="0"/>
      <w:marRight w:val="0"/>
      <w:marTop w:val="0"/>
      <w:marBottom w:val="0"/>
      <w:divBdr>
        <w:top w:val="none" w:sz="0" w:space="0" w:color="auto"/>
        <w:left w:val="none" w:sz="0" w:space="0" w:color="auto"/>
        <w:bottom w:val="none" w:sz="0" w:space="0" w:color="auto"/>
        <w:right w:val="none" w:sz="0" w:space="0" w:color="auto"/>
      </w:divBdr>
    </w:div>
    <w:div w:id="2052264267">
      <w:bodyDiv w:val="1"/>
      <w:marLeft w:val="0"/>
      <w:marRight w:val="0"/>
      <w:marTop w:val="0"/>
      <w:marBottom w:val="0"/>
      <w:divBdr>
        <w:top w:val="none" w:sz="0" w:space="0" w:color="auto"/>
        <w:left w:val="none" w:sz="0" w:space="0" w:color="auto"/>
        <w:bottom w:val="none" w:sz="0" w:space="0" w:color="auto"/>
        <w:right w:val="none" w:sz="0" w:space="0" w:color="auto"/>
      </w:divBdr>
    </w:div>
    <w:div w:id="20909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Accounta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Standard_accounting_practice"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imeanddate.com/holidays/us/martin-luther-king-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55-A953-7041-9A34-6293A8B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19585</Words>
  <Characters>111637</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Zaib Naveed</cp:lastModifiedBy>
  <cp:revision>2</cp:revision>
  <dcterms:created xsi:type="dcterms:W3CDTF">2018-12-06T20:12:00Z</dcterms:created>
  <dcterms:modified xsi:type="dcterms:W3CDTF">2018-12-06T20:12:00Z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665811254</vt:i4>
  </property>
</Properties>
</file>